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3178" w:rsidRDefault="00C33178" w:rsidP="00912407">
      <w:pPr>
        <w:pStyle w:val="Sinespaciado"/>
        <w:rPr>
          <w:rFonts w:ascii="Calibri" w:eastAsia="Calibri" w:hAnsi="Calibri" w:cs="Calibri"/>
          <w:lang w:val="es-CL"/>
        </w:rPr>
      </w:pPr>
    </w:p>
    <w:p w:rsidR="00C33178" w:rsidRDefault="009C3BA0" w:rsidP="00912407">
      <w:pPr>
        <w:pStyle w:val="Sinespaciado"/>
        <w:rPr>
          <w:rFonts w:ascii="Calibri" w:eastAsia="Calibri" w:hAnsi="Calibri" w:cs="Calibri"/>
          <w:lang w:val="es-CL"/>
        </w:rPr>
      </w:pPr>
      <w:r>
        <w:rPr>
          <w:rFonts w:ascii="Calibri" w:eastAsia="Calibri" w:hAnsi="Calibri" w:cs="Calibri"/>
          <w:noProof/>
          <w:lang w:val="es-CL" w:eastAsia="es-CL"/>
        </w:rPr>
        <w:drawing>
          <wp:anchor distT="0" distB="0" distL="114300" distR="114300" simplePos="0" relativeHeight="251670528" behindDoc="0" locked="0" layoutInCell="1" allowOverlap="1">
            <wp:simplePos x="0" y="0"/>
            <wp:positionH relativeFrom="margin">
              <wp:posOffset>0</wp:posOffset>
            </wp:positionH>
            <wp:positionV relativeFrom="paragraph">
              <wp:posOffset>19685</wp:posOffset>
            </wp:positionV>
            <wp:extent cx="1377950" cy="1377950"/>
            <wp:effectExtent l="0" t="0" r="0" b="0"/>
            <wp:wrapThrough wrapText="bothSides">
              <wp:wrapPolygon edited="0">
                <wp:start x="8361" y="0"/>
                <wp:lineTo x="5972" y="597"/>
                <wp:lineTo x="1194" y="3882"/>
                <wp:lineTo x="0" y="7764"/>
                <wp:lineTo x="0" y="11945"/>
                <wp:lineTo x="299" y="14632"/>
                <wp:lineTo x="3583" y="19112"/>
                <wp:lineTo x="7764" y="21202"/>
                <wp:lineTo x="13438" y="21202"/>
                <wp:lineTo x="17618" y="19112"/>
                <wp:lineTo x="20903" y="14632"/>
                <wp:lineTo x="21202" y="11945"/>
                <wp:lineTo x="21202" y="8660"/>
                <wp:lineTo x="20306" y="3882"/>
                <wp:lineTo x="14931" y="597"/>
                <wp:lineTo x="12841" y="0"/>
                <wp:lineTo x="8361"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7950" cy="1377950"/>
                    </a:xfrm>
                    <a:prstGeom prst="rect">
                      <a:avLst/>
                    </a:prstGeom>
                    <a:noFill/>
                  </pic:spPr>
                </pic:pic>
              </a:graphicData>
            </a:graphic>
          </wp:anchor>
        </w:drawing>
      </w:r>
    </w:p>
    <w:p w:rsidR="00912407" w:rsidRDefault="009C453B" w:rsidP="00912407">
      <w:pPr>
        <w:pStyle w:val="Sinespaciado"/>
        <w:rPr>
          <w:rFonts w:ascii="Calibri" w:eastAsia="Calibri" w:hAnsi="Calibri" w:cs="Calibri"/>
          <w:lang w:val="es-CL"/>
        </w:rPr>
      </w:pPr>
      <w:r>
        <w:rPr>
          <w:noProof/>
          <w:lang w:val="es-CL" w:eastAsia="es-CL"/>
        </w:rPr>
        <mc:AlternateContent>
          <mc:Choice Requires="wps">
            <w:drawing>
              <wp:anchor distT="0" distB="0" distL="114300" distR="114300" simplePos="0" relativeHeight="251669504" behindDoc="0" locked="0" layoutInCell="1" allowOverlap="1">
                <wp:simplePos x="0" y="0"/>
                <wp:positionH relativeFrom="margin">
                  <wp:posOffset>1498600</wp:posOffset>
                </wp:positionH>
                <wp:positionV relativeFrom="paragraph">
                  <wp:posOffset>102870</wp:posOffset>
                </wp:positionV>
                <wp:extent cx="2159000" cy="927100"/>
                <wp:effectExtent l="0" t="0" r="0" b="635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0" cy="927100"/>
                        </a:xfrm>
                        <a:prstGeom prst="rect">
                          <a:avLst/>
                        </a:prstGeom>
                        <a:solidFill>
                          <a:schemeClr val="lt1"/>
                        </a:solidFill>
                        <a:ln w="6350">
                          <a:noFill/>
                        </a:ln>
                      </wps:spPr>
                      <wps:txbx>
                        <w:txbxContent>
                          <w:p w:rsidR="00C87D69" w:rsidRPr="00D46DD5" w:rsidRDefault="00C87D69" w:rsidP="00A53E3F">
                            <w:pPr>
                              <w:spacing w:line="240" w:lineRule="auto"/>
                              <w:jc w:val="both"/>
                              <w:rPr>
                                <w:rFonts w:ascii="Times New Roman" w:hAnsi="Times New Roman" w:cs="Times New Roman"/>
                                <w:b/>
                                <w:sz w:val="24"/>
                                <w:szCs w:val="24"/>
                                <w:lang w:val="es-ES"/>
                              </w:rPr>
                            </w:pPr>
                            <w:r w:rsidRPr="00D46DD5">
                              <w:rPr>
                                <w:rFonts w:ascii="Times New Roman" w:hAnsi="Times New Roman" w:cs="Times New Roman"/>
                                <w:b/>
                                <w:sz w:val="24"/>
                                <w:szCs w:val="24"/>
                                <w:lang w:val="es-ES"/>
                              </w:rPr>
                              <w:t>ACADEMIA NACIONAL DE</w:t>
                            </w:r>
                          </w:p>
                          <w:p w:rsidR="00C87D69" w:rsidRPr="00D46DD5" w:rsidRDefault="00C87D69" w:rsidP="00A53E3F">
                            <w:pPr>
                              <w:spacing w:line="240" w:lineRule="auto"/>
                              <w:jc w:val="both"/>
                              <w:rPr>
                                <w:rFonts w:ascii="Times New Roman" w:hAnsi="Times New Roman" w:cs="Times New Roman"/>
                                <w:b/>
                                <w:sz w:val="24"/>
                                <w:szCs w:val="24"/>
                                <w:lang w:val="es-ES"/>
                              </w:rPr>
                            </w:pPr>
                            <w:r w:rsidRPr="00D46DD5">
                              <w:rPr>
                                <w:rFonts w:ascii="Times New Roman" w:hAnsi="Times New Roman" w:cs="Times New Roman"/>
                                <w:b/>
                                <w:sz w:val="24"/>
                                <w:szCs w:val="24"/>
                                <w:lang w:val="es-ES"/>
                              </w:rPr>
                              <w:t>ESTUDIOS POLÍTICOS Y</w:t>
                            </w:r>
                          </w:p>
                          <w:p w:rsidR="00C87D69" w:rsidRPr="00D46DD5" w:rsidRDefault="00C87D69" w:rsidP="00A53E3F">
                            <w:pPr>
                              <w:spacing w:line="240" w:lineRule="auto"/>
                              <w:jc w:val="both"/>
                              <w:rPr>
                                <w:rFonts w:ascii="Times New Roman" w:hAnsi="Times New Roman" w:cs="Times New Roman"/>
                                <w:b/>
                                <w:sz w:val="24"/>
                                <w:szCs w:val="24"/>
                                <w:lang w:val="es-ES"/>
                              </w:rPr>
                            </w:pPr>
                            <w:r w:rsidRPr="00D46DD5">
                              <w:rPr>
                                <w:rFonts w:ascii="Times New Roman" w:hAnsi="Times New Roman" w:cs="Times New Roman"/>
                                <w:b/>
                                <w:sz w:val="24"/>
                                <w:szCs w:val="24"/>
                                <w:lang w:val="es-ES"/>
                              </w:rPr>
                              <w:t>ESTRATÉGICOS</w:t>
                            </w:r>
                          </w:p>
                          <w:p w:rsidR="00C87D69" w:rsidRPr="00F92602" w:rsidRDefault="00C87D69" w:rsidP="0050620C">
                            <w:pPr>
                              <w:jc w:val="both"/>
                              <w:rPr>
                                <w:sz w:val="32"/>
                                <w:szCs w:val="32"/>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18pt;margin-top:8.1pt;width:170pt;height:7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" fillcolor="white [3201]" stroked="f" strokeweight=".5pt">
                <v:path arrowok="t"/>
                <v:textbox>
                  <w:txbxContent>
                    <w:p w:rsidR="00C87D69" w:rsidRPr="00D46DD5" w:rsidRDefault="00C87D69" w:rsidP="00A53E3F">
                      <w:pPr>
                        <w:spacing w:line="240" w:lineRule="auto"/>
                        <w:jc w:val="both"/>
                        <w:rPr>
                          <w:rFonts w:ascii="Times New Roman" w:hAnsi="Times New Roman" w:cs="Times New Roman"/>
                          <w:b/>
                          <w:sz w:val="24"/>
                          <w:szCs w:val="24"/>
                          <w:lang w:val="es-ES"/>
                        </w:rPr>
                      </w:pPr>
                      <w:r w:rsidRPr="00D46DD5">
                        <w:rPr>
                          <w:rFonts w:ascii="Times New Roman" w:hAnsi="Times New Roman" w:cs="Times New Roman"/>
                          <w:b/>
                          <w:sz w:val="24"/>
                          <w:szCs w:val="24"/>
                          <w:lang w:val="es-ES"/>
                        </w:rPr>
                        <w:t>ACADEMIA NACIONAL DE</w:t>
                      </w:r>
                    </w:p>
                    <w:p w:rsidR="00C87D69" w:rsidRPr="00D46DD5" w:rsidRDefault="00C87D69" w:rsidP="00A53E3F">
                      <w:pPr>
                        <w:spacing w:line="240" w:lineRule="auto"/>
                        <w:jc w:val="both"/>
                        <w:rPr>
                          <w:rFonts w:ascii="Times New Roman" w:hAnsi="Times New Roman" w:cs="Times New Roman"/>
                          <w:b/>
                          <w:sz w:val="24"/>
                          <w:szCs w:val="24"/>
                          <w:lang w:val="es-ES"/>
                        </w:rPr>
                      </w:pPr>
                      <w:r w:rsidRPr="00D46DD5">
                        <w:rPr>
                          <w:rFonts w:ascii="Times New Roman" w:hAnsi="Times New Roman" w:cs="Times New Roman"/>
                          <w:b/>
                          <w:sz w:val="24"/>
                          <w:szCs w:val="24"/>
                          <w:lang w:val="es-ES"/>
                        </w:rPr>
                        <w:t>ESTUDIOS POLÍTICOS Y</w:t>
                      </w:r>
                    </w:p>
                    <w:p w:rsidR="00C87D69" w:rsidRPr="00D46DD5" w:rsidRDefault="00C87D69" w:rsidP="00A53E3F">
                      <w:pPr>
                        <w:spacing w:line="240" w:lineRule="auto"/>
                        <w:jc w:val="both"/>
                        <w:rPr>
                          <w:rFonts w:ascii="Times New Roman" w:hAnsi="Times New Roman" w:cs="Times New Roman"/>
                          <w:b/>
                          <w:sz w:val="24"/>
                          <w:szCs w:val="24"/>
                          <w:lang w:val="es-ES"/>
                        </w:rPr>
                      </w:pPr>
                      <w:r w:rsidRPr="00D46DD5">
                        <w:rPr>
                          <w:rFonts w:ascii="Times New Roman" w:hAnsi="Times New Roman" w:cs="Times New Roman"/>
                          <w:b/>
                          <w:sz w:val="24"/>
                          <w:szCs w:val="24"/>
                          <w:lang w:val="es-ES"/>
                        </w:rPr>
                        <w:t>ESTRATÉGICOS</w:t>
                      </w:r>
                    </w:p>
                    <w:p w:rsidR="00C87D69" w:rsidRPr="00F92602" w:rsidRDefault="00C87D69" w:rsidP="0050620C">
                      <w:pPr>
                        <w:jc w:val="both"/>
                        <w:rPr>
                          <w:sz w:val="32"/>
                          <w:szCs w:val="32"/>
                          <w:lang w:val="es-ES"/>
                        </w:rPr>
                      </w:pPr>
                    </w:p>
                  </w:txbxContent>
                </v:textbox>
                <w10:wrap anchorx="margin"/>
              </v:shape>
            </w:pict>
          </mc:Fallback>
        </mc:AlternateContent>
      </w:r>
    </w:p>
    <w:p w:rsidR="00912407" w:rsidRDefault="00912407" w:rsidP="00912407">
      <w:pPr>
        <w:pStyle w:val="Sinespaciado"/>
        <w:rPr>
          <w:rFonts w:ascii="Calibri" w:eastAsia="Calibri" w:hAnsi="Calibri" w:cs="Calibri"/>
          <w:lang w:val="es-CL"/>
        </w:rPr>
      </w:pPr>
    </w:p>
    <w:p w:rsidR="00912407" w:rsidRDefault="00912407" w:rsidP="00912407">
      <w:pPr>
        <w:pStyle w:val="Sinespaciado"/>
        <w:rPr>
          <w:rFonts w:ascii="Calibri" w:eastAsia="Calibri" w:hAnsi="Calibri" w:cs="Calibri"/>
          <w:lang w:val="es-CL"/>
        </w:rPr>
      </w:pPr>
    </w:p>
    <w:p w:rsidR="007F4B13" w:rsidRDefault="007F4B13" w:rsidP="00912407">
      <w:pPr>
        <w:pStyle w:val="Sinespaciado"/>
        <w:rPr>
          <w:rFonts w:ascii="Calibri" w:eastAsia="Calibri" w:hAnsi="Calibri" w:cs="Calibri"/>
          <w:lang w:val="es-CL"/>
        </w:rPr>
      </w:pPr>
    </w:p>
    <w:p w:rsidR="007F4B13" w:rsidRDefault="007F4B13" w:rsidP="00912407">
      <w:pPr>
        <w:pStyle w:val="Sinespaciado"/>
        <w:rPr>
          <w:rFonts w:ascii="Calibri" w:eastAsia="Calibri" w:hAnsi="Calibri" w:cs="Calibri"/>
          <w:lang w:val="es-CL"/>
        </w:rPr>
      </w:pPr>
    </w:p>
    <w:sdt>
      <w:sdtPr>
        <w:rPr>
          <w:rFonts w:ascii="Calibri" w:eastAsia="Calibri" w:hAnsi="Calibri" w:cs="Calibri"/>
          <w:lang w:val="es-CL"/>
        </w:rPr>
        <w:id w:val="1660964796"/>
        <w:docPartObj>
          <w:docPartGallery w:val="Cover Pages"/>
          <w:docPartUnique/>
        </w:docPartObj>
      </w:sdtPr>
      <w:sdtEndPr>
        <w:rPr>
          <w:rFonts w:ascii="Times New Roman" w:eastAsiaTheme="minorEastAsia" w:hAnsi="Times New Roman" w:cs="Times New Roman"/>
          <w:sz w:val="24"/>
          <w:szCs w:val="24"/>
          <w:lang w:val="en-US"/>
        </w:rPr>
      </w:sdtEndPr>
      <w:sdtContent>
        <w:p w:rsidR="007E08E7" w:rsidRDefault="007E08E7" w:rsidP="007E08E7">
          <w:pPr>
            <w:pStyle w:val="Sinespaciado"/>
            <w:jc w:val="right"/>
            <w:rPr>
              <w:rFonts w:ascii="Calibri" w:eastAsia="Calibri" w:hAnsi="Calibri" w:cs="Calibri"/>
              <w:lang w:val="es-CL"/>
            </w:rPr>
          </w:pPr>
        </w:p>
        <w:p w:rsidR="007E08E7" w:rsidRPr="007E08E7" w:rsidRDefault="00E56746" w:rsidP="007E08E7">
          <w:pPr>
            <w:pStyle w:val="Sinespaciado"/>
          </w:pPr>
        </w:p>
      </w:sdtContent>
    </w:sdt>
    <w:p w:rsidR="007E08E7" w:rsidRDefault="007E08E7" w:rsidP="00485567">
      <w:pPr>
        <w:spacing w:after="0" w:line="360" w:lineRule="auto"/>
        <w:jc w:val="both"/>
        <w:rPr>
          <w:rFonts w:ascii="Times New Roman" w:eastAsia="Arial" w:hAnsi="Times New Roman" w:cs="Times New Roman"/>
          <w:sz w:val="24"/>
          <w:szCs w:val="24"/>
        </w:rPr>
      </w:pPr>
    </w:p>
    <w:p w:rsidR="00EF0701" w:rsidRDefault="00EF0701" w:rsidP="00EF0701">
      <w:pPr>
        <w:spacing w:after="0" w:line="240" w:lineRule="auto"/>
        <w:jc w:val="both"/>
        <w:rPr>
          <w:rFonts w:ascii="Times New Roman" w:eastAsia="Arial" w:hAnsi="Times New Roman" w:cs="Times New Roman"/>
          <w:sz w:val="24"/>
          <w:szCs w:val="24"/>
        </w:rPr>
      </w:pPr>
    </w:p>
    <w:p w:rsidR="00EF0701" w:rsidRDefault="00EF0701" w:rsidP="004704BE">
      <w:pPr>
        <w:spacing w:after="0" w:line="360" w:lineRule="auto"/>
        <w:jc w:val="both"/>
        <w:rPr>
          <w:rFonts w:ascii="Times New Roman" w:eastAsia="Arial" w:hAnsi="Times New Roman" w:cs="Times New Roman"/>
          <w:sz w:val="24"/>
          <w:szCs w:val="24"/>
        </w:rPr>
      </w:pPr>
    </w:p>
    <w:p w:rsidR="00EF0701" w:rsidRDefault="00EF0701" w:rsidP="009E373E">
      <w:pPr>
        <w:spacing w:after="0"/>
        <w:jc w:val="both"/>
        <w:rPr>
          <w:rFonts w:ascii="Times New Roman" w:eastAsia="Arial" w:hAnsi="Times New Roman" w:cs="Times New Roman"/>
          <w:sz w:val="24"/>
          <w:szCs w:val="24"/>
        </w:rPr>
      </w:pPr>
    </w:p>
    <w:p w:rsidR="00EF0701" w:rsidRDefault="007E08E7" w:rsidP="007E08E7">
      <w:pPr>
        <w:spacing w:after="0" w:line="480" w:lineRule="auto"/>
        <w:jc w:val="center"/>
        <w:rPr>
          <w:rFonts w:ascii="Times New Roman" w:eastAsia="Arial" w:hAnsi="Times New Roman" w:cs="Times New Roman"/>
          <w:b/>
          <w:sz w:val="24"/>
          <w:szCs w:val="24"/>
        </w:rPr>
      </w:pPr>
      <w:r w:rsidRPr="00D46DD5">
        <w:rPr>
          <w:rFonts w:ascii="Times New Roman" w:eastAsia="Arial" w:hAnsi="Times New Roman" w:cs="Times New Roman"/>
          <w:b/>
          <w:sz w:val="24"/>
          <w:szCs w:val="24"/>
        </w:rPr>
        <w:t xml:space="preserve">LA INMIGRACIÓN IRREGULAR EN MÉXICO </w:t>
      </w:r>
    </w:p>
    <w:p w:rsidR="007E08E7" w:rsidRPr="00D46DD5" w:rsidRDefault="007E08E7" w:rsidP="007E08E7">
      <w:pPr>
        <w:spacing w:after="0" w:line="480" w:lineRule="auto"/>
        <w:jc w:val="center"/>
        <w:rPr>
          <w:rFonts w:ascii="Times New Roman" w:eastAsia="Arial" w:hAnsi="Times New Roman" w:cs="Times New Roman"/>
          <w:b/>
          <w:sz w:val="24"/>
          <w:szCs w:val="24"/>
        </w:rPr>
      </w:pPr>
      <w:r w:rsidRPr="00D46DD5">
        <w:rPr>
          <w:rFonts w:ascii="Times New Roman" w:eastAsia="Arial" w:hAnsi="Times New Roman" w:cs="Times New Roman"/>
          <w:b/>
          <w:sz w:val="24"/>
          <w:szCs w:val="24"/>
        </w:rPr>
        <w:t>COMO PROBLEMA DE SEGURIDAD NACIONAL</w:t>
      </w:r>
    </w:p>
    <w:p w:rsidR="007E08E7" w:rsidRDefault="007E08E7" w:rsidP="009E373E">
      <w:pPr>
        <w:spacing w:after="0" w:line="480" w:lineRule="auto"/>
        <w:jc w:val="center"/>
        <w:rPr>
          <w:rFonts w:ascii="Times New Roman" w:eastAsia="Arial" w:hAnsi="Times New Roman" w:cs="Times New Roman"/>
          <w:sz w:val="24"/>
          <w:szCs w:val="24"/>
        </w:rPr>
      </w:pPr>
    </w:p>
    <w:p w:rsidR="007E08E7" w:rsidRDefault="007E08E7" w:rsidP="00EF0701">
      <w:pPr>
        <w:spacing w:after="0" w:line="240" w:lineRule="auto"/>
        <w:jc w:val="center"/>
        <w:rPr>
          <w:rFonts w:ascii="Times New Roman" w:eastAsia="Arial" w:hAnsi="Times New Roman" w:cs="Times New Roman"/>
          <w:sz w:val="24"/>
          <w:szCs w:val="24"/>
        </w:rPr>
      </w:pPr>
    </w:p>
    <w:p w:rsidR="007E08E7" w:rsidRPr="00D46DD5" w:rsidRDefault="007E08E7" w:rsidP="007E08E7">
      <w:pPr>
        <w:spacing w:after="0" w:line="480" w:lineRule="auto"/>
        <w:jc w:val="center"/>
        <w:rPr>
          <w:rFonts w:ascii="Times New Roman" w:eastAsia="Arial" w:hAnsi="Times New Roman" w:cs="Times New Roman"/>
          <w:sz w:val="24"/>
          <w:szCs w:val="24"/>
        </w:rPr>
      </w:pPr>
      <w:r w:rsidRPr="00D46DD5">
        <w:rPr>
          <w:rFonts w:ascii="Times New Roman" w:eastAsia="Arial" w:hAnsi="Times New Roman" w:cs="Times New Roman"/>
          <w:sz w:val="24"/>
          <w:szCs w:val="24"/>
        </w:rPr>
        <w:t>Por</w:t>
      </w:r>
    </w:p>
    <w:p w:rsidR="007E08E7" w:rsidRPr="00D46DD5" w:rsidRDefault="007E08E7" w:rsidP="009E373E">
      <w:pPr>
        <w:spacing w:after="0" w:line="480" w:lineRule="auto"/>
        <w:jc w:val="center"/>
        <w:rPr>
          <w:rFonts w:ascii="Times New Roman" w:eastAsia="Arial" w:hAnsi="Times New Roman" w:cs="Times New Roman"/>
          <w:b/>
          <w:sz w:val="24"/>
          <w:szCs w:val="24"/>
        </w:rPr>
      </w:pPr>
    </w:p>
    <w:p w:rsidR="007E08E7" w:rsidRPr="00D46DD5" w:rsidRDefault="007E08E7" w:rsidP="007E08E7">
      <w:pPr>
        <w:spacing w:after="0" w:line="480" w:lineRule="auto"/>
        <w:jc w:val="center"/>
        <w:rPr>
          <w:rFonts w:ascii="Times New Roman" w:eastAsia="Arial" w:hAnsi="Times New Roman" w:cs="Times New Roman"/>
          <w:b/>
          <w:sz w:val="24"/>
          <w:szCs w:val="24"/>
        </w:rPr>
      </w:pPr>
      <w:r w:rsidRPr="00D46DD5">
        <w:rPr>
          <w:rFonts w:ascii="Times New Roman" w:eastAsia="Arial" w:hAnsi="Times New Roman" w:cs="Times New Roman"/>
          <w:b/>
          <w:sz w:val="24"/>
          <w:szCs w:val="24"/>
        </w:rPr>
        <w:t>LUZ CELINA CAMARENA ROMERO</w:t>
      </w:r>
    </w:p>
    <w:p w:rsidR="007E08E7" w:rsidRDefault="007E08E7" w:rsidP="00EF0701">
      <w:pPr>
        <w:spacing w:after="0" w:line="240" w:lineRule="auto"/>
        <w:jc w:val="both"/>
        <w:rPr>
          <w:rFonts w:ascii="Times New Roman" w:eastAsia="Arial" w:hAnsi="Times New Roman" w:cs="Times New Roman"/>
          <w:sz w:val="24"/>
          <w:szCs w:val="24"/>
        </w:rPr>
      </w:pPr>
    </w:p>
    <w:p w:rsidR="007E08E7" w:rsidRDefault="007E08E7" w:rsidP="004704BE">
      <w:pPr>
        <w:spacing w:after="0" w:line="360" w:lineRule="auto"/>
        <w:jc w:val="both"/>
        <w:rPr>
          <w:rFonts w:ascii="Times New Roman" w:eastAsia="Arial" w:hAnsi="Times New Roman" w:cs="Times New Roman"/>
          <w:sz w:val="24"/>
          <w:szCs w:val="24"/>
        </w:rPr>
      </w:pPr>
    </w:p>
    <w:p w:rsidR="007E08E7" w:rsidRDefault="007E08E7" w:rsidP="004704BE">
      <w:pPr>
        <w:spacing w:after="0" w:line="360" w:lineRule="auto"/>
        <w:jc w:val="center"/>
        <w:rPr>
          <w:rFonts w:ascii="Times New Roman" w:eastAsia="Arial" w:hAnsi="Times New Roman" w:cs="Times New Roman"/>
          <w:sz w:val="24"/>
          <w:szCs w:val="24"/>
        </w:rPr>
      </w:pPr>
      <w:r w:rsidRPr="00D46DD5">
        <w:rPr>
          <w:rFonts w:ascii="Times New Roman" w:eastAsia="Arial" w:hAnsi="Times New Roman" w:cs="Times New Roman"/>
          <w:sz w:val="24"/>
          <w:szCs w:val="24"/>
        </w:rPr>
        <w:t>Informe de Asesoría Profesional presentado al programa de Postgrados de la Academia Nacional de Estudios Políticos y Estratégicos para optar al grado académico de Magíster en Relaciones Internacionales, Seguridad y Defensa</w:t>
      </w:r>
    </w:p>
    <w:p w:rsidR="007E08E7" w:rsidRDefault="007E08E7" w:rsidP="004704BE">
      <w:pPr>
        <w:spacing w:after="0" w:line="360" w:lineRule="auto"/>
        <w:jc w:val="both"/>
        <w:rPr>
          <w:rFonts w:ascii="Times New Roman" w:eastAsia="Arial" w:hAnsi="Times New Roman" w:cs="Times New Roman"/>
          <w:sz w:val="24"/>
          <w:szCs w:val="24"/>
        </w:rPr>
      </w:pPr>
    </w:p>
    <w:p w:rsidR="00EF0701" w:rsidRDefault="00EF0701" w:rsidP="004704BE">
      <w:pPr>
        <w:spacing w:after="0" w:line="360" w:lineRule="auto"/>
        <w:jc w:val="both"/>
        <w:rPr>
          <w:rFonts w:ascii="Times New Roman" w:eastAsia="Arial" w:hAnsi="Times New Roman" w:cs="Times New Roman"/>
          <w:sz w:val="24"/>
          <w:szCs w:val="24"/>
        </w:rPr>
      </w:pPr>
    </w:p>
    <w:p w:rsidR="007E08E7" w:rsidRPr="00D46DD5" w:rsidRDefault="008C20C9" w:rsidP="007E08E7">
      <w:pPr>
        <w:spacing w:after="0" w:line="48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 xml:space="preserve">Profesora </w:t>
      </w:r>
      <w:r w:rsidR="007E08E7" w:rsidRPr="00D46DD5">
        <w:rPr>
          <w:rFonts w:ascii="Times New Roman" w:eastAsia="Arial" w:hAnsi="Times New Roman" w:cs="Times New Roman"/>
          <w:sz w:val="24"/>
          <w:szCs w:val="24"/>
        </w:rPr>
        <w:t>Tutora: Dra. Loreto Correa Vera</w:t>
      </w:r>
    </w:p>
    <w:p w:rsidR="00EF0701" w:rsidRDefault="007E08E7" w:rsidP="00EF0701">
      <w:pPr>
        <w:spacing w:after="0" w:line="480" w:lineRule="auto"/>
        <w:jc w:val="center"/>
        <w:rPr>
          <w:rFonts w:ascii="Times New Roman" w:eastAsia="Arial" w:hAnsi="Times New Roman" w:cs="Times New Roman"/>
          <w:sz w:val="24"/>
          <w:szCs w:val="24"/>
        </w:rPr>
      </w:pPr>
      <w:r>
        <w:rPr>
          <w:rFonts w:ascii="Times New Roman" w:eastAsia="Arial" w:hAnsi="Times New Roman" w:cs="Times New Roman"/>
          <w:sz w:val="24"/>
          <w:szCs w:val="24"/>
        </w:rPr>
        <w:t>Noviembre</w:t>
      </w:r>
      <w:r w:rsidRPr="00D46DD5">
        <w:rPr>
          <w:rFonts w:ascii="Times New Roman" w:eastAsia="Arial" w:hAnsi="Times New Roman" w:cs="Times New Roman"/>
          <w:sz w:val="24"/>
          <w:szCs w:val="24"/>
        </w:rPr>
        <w:t>, 2021</w:t>
      </w:r>
    </w:p>
    <w:p w:rsidR="00EF0701" w:rsidRDefault="00EF0701" w:rsidP="004704BE">
      <w:pPr>
        <w:spacing w:after="0" w:line="480" w:lineRule="auto"/>
        <w:jc w:val="center"/>
        <w:rPr>
          <w:rFonts w:ascii="Times New Roman" w:eastAsia="Arial" w:hAnsi="Times New Roman" w:cs="Times New Roman"/>
          <w:sz w:val="24"/>
          <w:szCs w:val="24"/>
        </w:rPr>
      </w:pPr>
    </w:p>
    <w:p w:rsidR="00EF0701" w:rsidRPr="00D46DD5" w:rsidRDefault="00EF0701" w:rsidP="00EF0701">
      <w:pPr>
        <w:spacing w:after="0" w:line="360" w:lineRule="auto"/>
        <w:ind w:left="1418" w:right="1418"/>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Santiago, Chile </w:t>
      </w:r>
      <w:r w:rsidRPr="00D46DD5">
        <w:rPr>
          <w:rFonts w:ascii="Times New Roman" w:eastAsia="Arial" w:hAnsi="Times New Roman" w:cs="Times New Roman"/>
          <w:sz w:val="24"/>
          <w:szCs w:val="24"/>
        </w:rPr>
        <w:t>© 2021, Luz Celina Camarena Romero</w:t>
      </w:r>
    </w:p>
    <w:p w:rsidR="007E08E7" w:rsidRDefault="007E08E7" w:rsidP="00EF0701">
      <w:pPr>
        <w:spacing w:line="360" w:lineRule="auto"/>
        <w:sectPr w:rsidR="007E08E7" w:rsidSect="000353C0">
          <w:footerReference w:type="even" r:id="rId12"/>
          <w:footerReference w:type="default" r:id="rId13"/>
          <w:type w:val="continuous"/>
          <w:pgSz w:w="12240" w:h="15840"/>
          <w:pgMar w:top="2268" w:right="1418" w:bottom="1418" w:left="2268" w:header="709" w:footer="709" w:gutter="0"/>
          <w:pgNumType w:fmt="lowerRoman" w:start="1"/>
          <w:cols w:space="708"/>
          <w:titlePg/>
          <w:docGrid w:linePitch="360"/>
        </w:sectPr>
      </w:pPr>
    </w:p>
    <w:p w:rsidR="00C307D8" w:rsidRPr="00D46DD5" w:rsidRDefault="00C307D8" w:rsidP="00C307D8">
      <w:pPr>
        <w:spacing w:after="0" w:line="360" w:lineRule="auto"/>
        <w:jc w:val="both"/>
        <w:rPr>
          <w:rFonts w:ascii="Times New Roman" w:eastAsia="Arial" w:hAnsi="Times New Roman" w:cs="Times New Roman"/>
          <w:sz w:val="24"/>
          <w:szCs w:val="24"/>
        </w:rPr>
      </w:pPr>
      <w:r w:rsidRPr="00D46DD5">
        <w:rPr>
          <w:rFonts w:ascii="Times New Roman" w:eastAsia="Arial" w:hAnsi="Times New Roman" w:cs="Times New Roman"/>
          <w:sz w:val="24"/>
          <w:szCs w:val="24"/>
        </w:rPr>
        <w:lastRenderedPageBreak/>
        <w:t>© 2021, Luz Celina Camarena Romero</w:t>
      </w:r>
    </w:p>
    <w:p w:rsidR="008C20C9" w:rsidRDefault="008C20C9" w:rsidP="00485567">
      <w:pPr>
        <w:spacing w:after="0" w:line="360" w:lineRule="auto"/>
        <w:jc w:val="both"/>
        <w:rPr>
          <w:rFonts w:ascii="Times New Roman" w:eastAsia="Arial" w:hAnsi="Times New Roman" w:cs="Times New Roman"/>
          <w:sz w:val="24"/>
          <w:szCs w:val="24"/>
        </w:rPr>
      </w:pPr>
    </w:p>
    <w:p w:rsidR="008C20C9" w:rsidRPr="00D46DD5" w:rsidRDefault="008C20C9" w:rsidP="00485567">
      <w:pPr>
        <w:spacing w:after="0" w:line="360" w:lineRule="auto"/>
        <w:jc w:val="both"/>
        <w:rPr>
          <w:rFonts w:ascii="Times New Roman" w:eastAsia="Arial" w:hAnsi="Times New Roman" w:cs="Times New Roman"/>
          <w:sz w:val="24"/>
          <w:szCs w:val="24"/>
        </w:rPr>
      </w:pPr>
    </w:p>
    <w:p w:rsidR="008C20C9" w:rsidRDefault="00A72581" w:rsidP="00485567">
      <w:pPr>
        <w:spacing w:after="0" w:line="360" w:lineRule="auto"/>
        <w:jc w:val="both"/>
        <w:rPr>
          <w:rFonts w:ascii="Times New Roman" w:hAnsi="Times New Roman" w:cs="Times New Roman"/>
          <w:sz w:val="24"/>
          <w:szCs w:val="24"/>
        </w:rPr>
      </w:pPr>
      <w:r w:rsidRPr="00D46DD5">
        <w:rPr>
          <w:rFonts w:ascii="Times New Roman" w:hAnsi="Times New Roman" w:cs="Times New Roman"/>
          <w:sz w:val="24"/>
          <w:szCs w:val="24"/>
        </w:rPr>
        <w:t>Se autoriza la reproducción total o parcial, con fines académicos, por cualquier medio o procedimiento, incluyendo la cita bibliográfica que acredita el trabajo y a su autor.</w:t>
      </w:r>
    </w:p>
    <w:p w:rsidR="00C13B46" w:rsidRDefault="00C13B46">
      <w:pPr>
        <w:rPr>
          <w:rFonts w:ascii="Times New Roman" w:hAnsi="Times New Roman" w:cs="Times New Roman"/>
          <w:sz w:val="24"/>
          <w:szCs w:val="24"/>
        </w:rPr>
      </w:pPr>
    </w:p>
    <w:p w:rsidR="00C13B46" w:rsidRDefault="00C13B46">
      <w:pPr>
        <w:rPr>
          <w:rFonts w:ascii="Times New Roman" w:hAnsi="Times New Roman" w:cs="Times New Roman"/>
          <w:sz w:val="24"/>
          <w:szCs w:val="24"/>
        </w:rPr>
      </w:pPr>
    </w:p>
    <w:p w:rsidR="00C13B46" w:rsidRDefault="00C13B46">
      <w:pPr>
        <w:rPr>
          <w:rFonts w:ascii="Times New Roman" w:hAnsi="Times New Roman" w:cs="Times New Roman"/>
          <w:sz w:val="24"/>
          <w:szCs w:val="24"/>
        </w:rPr>
      </w:pPr>
    </w:p>
    <w:p w:rsidR="00C13B46" w:rsidRDefault="00C13B46">
      <w:pPr>
        <w:rPr>
          <w:rFonts w:ascii="Times New Roman" w:hAnsi="Times New Roman" w:cs="Times New Roman"/>
          <w:sz w:val="24"/>
          <w:szCs w:val="24"/>
        </w:rPr>
        <w:sectPr w:rsidR="00C13B46" w:rsidSect="000353C0">
          <w:headerReference w:type="default" r:id="rId14"/>
          <w:footerReference w:type="default" r:id="rId15"/>
          <w:endnotePr>
            <w:numFmt w:val="decimal"/>
          </w:endnotePr>
          <w:pgSz w:w="12240" w:h="15840"/>
          <w:pgMar w:top="2268" w:right="1418" w:bottom="1418" w:left="2268" w:header="709" w:footer="709" w:gutter="0"/>
          <w:pgNumType w:fmt="lowerRoman" w:start="1"/>
          <w:cols w:space="720"/>
          <w:titlePg/>
        </w:sectPr>
      </w:pPr>
    </w:p>
    <w:p w:rsidR="00C13B46" w:rsidRPr="00CD08C4" w:rsidRDefault="00C13B46" w:rsidP="00CD08C4">
      <w:pPr>
        <w:pStyle w:val="Ttulo1"/>
      </w:pPr>
      <w:bookmarkStart w:id="0" w:name="_Toc87026755"/>
      <w:r w:rsidRPr="00CD08C4">
        <w:lastRenderedPageBreak/>
        <w:t>Dedicatoria</w:t>
      </w:r>
      <w:bookmarkEnd w:id="0"/>
    </w:p>
    <w:p w:rsidR="00C13B46" w:rsidRDefault="00C13B46" w:rsidP="00C13B46">
      <w:pPr>
        <w:spacing w:after="0" w:line="480" w:lineRule="auto"/>
        <w:jc w:val="center"/>
        <w:rPr>
          <w:rFonts w:ascii="Times New Roman" w:eastAsia="Arial" w:hAnsi="Times New Roman" w:cs="Times New Roman"/>
          <w:b/>
          <w:sz w:val="24"/>
          <w:szCs w:val="24"/>
        </w:rPr>
      </w:pPr>
    </w:p>
    <w:p w:rsidR="00C87D69" w:rsidRDefault="00C87D69" w:rsidP="00C13B46">
      <w:pPr>
        <w:spacing w:after="0" w:line="480" w:lineRule="auto"/>
        <w:jc w:val="center"/>
        <w:rPr>
          <w:rFonts w:ascii="Times New Roman" w:eastAsia="Arial" w:hAnsi="Times New Roman" w:cs="Times New Roman"/>
          <w:b/>
          <w:sz w:val="24"/>
          <w:szCs w:val="24"/>
        </w:rPr>
      </w:pPr>
    </w:p>
    <w:p w:rsidR="00C87D69" w:rsidRDefault="00C87D69" w:rsidP="00C13B46">
      <w:pPr>
        <w:spacing w:after="0" w:line="480" w:lineRule="auto"/>
        <w:jc w:val="center"/>
        <w:rPr>
          <w:rFonts w:ascii="Times New Roman" w:eastAsia="Arial" w:hAnsi="Times New Roman" w:cs="Times New Roman"/>
          <w:b/>
          <w:sz w:val="24"/>
          <w:szCs w:val="24"/>
        </w:rPr>
      </w:pPr>
    </w:p>
    <w:p w:rsidR="00C87D69" w:rsidRDefault="00C87D69" w:rsidP="00C13B46">
      <w:pPr>
        <w:spacing w:after="0" w:line="480" w:lineRule="auto"/>
        <w:jc w:val="center"/>
        <w:rPr>
          <w:rFonts w:ascii="Times New Roman" w:eastAsia="Arial" w:hAnsi="Times New Roman" w:cs="Times New Roman"/>
          <w:b/>
          <w:sz w:val="24"/>
          <w:szCs w:val="24"/>
        </w:rPr>
      </w:pPr>
    </w:p>
    <w:p w:rsidR="00C87D69" w:rsidRPr="00C87D69" w:rsidRDefault="00C87D69" w:rsidP="00C87D69">
      <w:pPr>
        <w:spacing w:after="0" w:line="480" w:lineRule="auto"/>
        <w:jc w:val="right"/>
        <w:rPr>
          <w:rFonts w:ascii="Times New Roman" w:eastAsia="Arial" w:hAnsi="Times New Roman" w:cs="Times New Roman"/>
          <w:sz w:val="24"/>
          <w:szCs w:val="24"/>
        </w:rPr>
      </w:pPr>
      <w:r w:rsidRPr="00C87D69">
        <w:rPr>
          <w:rFonts w:ascii="Times New Roman" w:eastAsia="Arial" w:hAnsi="Times New Roman" w:cs="Times New Roman"/>
          <w:sz w:val="24"/>
          <w:szCs w:val="24"/>
        </w:rPr>
        <w:t>A mis padres…</w:t>
      </w:r>
    </w:p>
    <w:p w:rsidR="00C13B46" w:rsidRDefault="00C13B46" w:rsidP="00C13B46">
      <w:pPr>
        <w:spacing w:after="0" w:line="480" w:lineRule="auto"/>
        <w:jc w:val="center"/>
        <w:rPr>
          <w:rFonts w:ascii="Times New Roman" w:eastAsia="Arial" w:hAnsi="Times New Roman" w:cs="Times New Roman"/>
          <w:b/>
          <w:sz w:val="24"/>
          <w:szCs w:val="24"/>
        </w:rPr>
      </w:pPr>
    </w:p>
    <w:p w:rsidR="00C13B46" w:rsidRDefault="00C13B46" w:rsidP="00C13B46">
      <w:pPr>
        <w:spacing w:after="0" w:line="480" w:lineRule="auto"/>
        <w:jc w:val="center"/>
        <w:rPr>
          <w:rFonts w:ascii="Times New Roman" w:eastAsia="Arial" w:hAnsi="Times New Roman" w:cs="Times New Roman"/>
          <w:b/>
          <w:sz w:val="24"/>
          <w:szCs w:val="24"/>
        </w:rPr>
      </w:pPr>
    </w:p>
    <w:p w:rsidR="00C13B46" w:rsidRDefault="00C13B46" w:rsidP="00C13B46">
      <w:pPr>
        <w:spacing w:after="0" w:line="480" w:lineRule="auto"/>
        <w:jc w:val="center"/>
        <w:rPr>
          <w:rFonts w:ascii="Times New Roman" w:eastAsia="Arial" w:hAnsi="Times New Roman" w:cs="Times New Roman"/>
          <w:b/>
          <w:sz w:val="24"/>
          <w:szCs w:val="24"/>
        </w:rPr>
      </w:pPr>
    </w:p>
    <w:p w:rsidR="00C13B46" w:rsidRDefault="00C13B46" w:rsidP="00C13B46">
      <w:pPr>
        <w:spacing w:after="0" w:line="480" w:lineRule="auto"/>
        <w:jc w:val="center"/>
        <w:rPr>
          <w:rFonts w:ascii="Times New Roman" w:eastAsia="Arial" w:hAnsi="Times New Roman" w:cs="Times New Roman"/>
          <w:b/>
          <w:sz w:val="24"/>
          <w:szCs w:val="24"/>
        </w:rPr>
      </w:pPr>
    </w:p>
    <w:p w:rsidR="00C13B46" w:rsidRDefault="00C13B46" w:rsidP="00C13B46">
      <w:pPr>
        <w:spacing w:after="0" w:line="480" w:lineRule="auto"/>
        <w:jc w:val="center"/>
        <w:rPr>
          <w:rFonts w:ascii="Times New Roman" w:eastAsia="Arial" w:hAnsi="Times New Roman" w:cs="Times New Roman"/>
          <w:b/>
          <w:sz w:val="24"/>
          <w:szCs w:val="24"/>
        </w:rPr>
      </w:pPr>
    </w:p>
    <w:p w:rsidR="00C13B46" w:rsidRDefault="00C13B46" w:rsidP="00C13B46">
      <w:pPr>
        <w:spacing w:after="0" w:line="480" w:lineRule="auto"/>
        <w:jc w:val="center"/>
        <w:rPr>
          <w:rFonts w:ascii="Times New Roman" w:eastAsia="Arial" w:hAnsi="Times New Roman" w:cs="Times New Roman"/>
          <w:b/>
          <w:sz w:val="24"/>
          <w:szCs w:val="24"/>
        </w:rPr>
      </w:pPr>
    </w:p>
    <w:p w:rsidR="00C13B46" w:rsidRDefault="00C13B46" w:rsidP="00C13B46">
      <w:pPr>
        <w:spacing w:after="0" w:line="480" w:lineRule="auto"/>
        <w:jc w:val="center"/>
        <w:rPr>
          <w:rFonts w:ascii="Times New Roman" w:eastAsia="Arial" w:hAnsi="Times New Roman" w:cs="Times New Roman"/>
          <w:b/>
          <w:sz w:val="24"/>
          <w:szCs w:val="24"/>
        </w:rPr>
      </w:pPr>
    </w:p>
    <w:p w:rsidR="00C13B46" w:rsidRDefault="00C13B46" w:rsidP="00C13B46">
      <w:pPr>
        <w:spacing w:after="0" w:line="480" w:lineRule="auto"/>
        <w:jc w:val="center"/>
        <w:rPr>
          <w:rFonts w:ascii="Times New Roman" w:eastAsia="Arial" w:hAnsi="Times New Roman" w:cs="Times New Roman"/>
          <w:b/>
          <w:sz w:val="24"/>
          <w:szCs w:val="24"/>
        </w:rPr>
      </w:pPr>
    </w:p>
    <w:p w:rsidR="00C13B46" w:rsidRDefault="00C13B46" w:rsidP="00C13B46">
      <w:pPr>
        <w:spacing w:after="0" w:line="480" w:lineRule="auto"/>
        <w:jc w:val="center"/>
        <w:rPr>
          <w:rFonts w:ascii="Times New Roman" w:eastAsia="Arial" w:hAnsi="Times New Roman" w:cs="Times New Roman"/>
          <w:b/>
          <w:sz w:val="24"/>
          <w:szCs w:val="24"/>
        </w:rPr>
      </w:pPr>
    </w:p>
    <w:p w:rsidR="00C13B46" w:rsidRDefault="00C13B46" w:rsidP="00C13B46">
      <w:pPr>
        <w:spacing w:after="0" w:line="480" w:lineRule="auto"/>
        <w:jc w:val="center"/>
        <w:rPr>
          <w:rFonts w:ascii="Times New Roman" w:eastAsia="Arial" w:hAnsi="Times New Roman" w:cs="Times New Roman"/>
          <w:b/>
          <w:sz w:val="24"/>
          <w:szCs w:val="24"/>
        </w:rPr>
      </w:pPr>
    </w:p>
    <w:p w:rsidR="00C13B46" w:rsidRDefault="00C13B46" w:rsidP="00C13B46">
      <w:pPr>
        <w:spacing w:after="0" w:line="480" w:lineRule="auto"/>
        <w:jc w:val="center"/>
        <w:rPr>
          <w:rFonts w:ascii="Times New Roman" w:eastAsia="Arial" w:hAnsi="Times New Roman" w:cs="Times New Roman"/>
          <w:b/>
          <w:sz w:val="24"/>
          <w:szCs w:val="24"/>
        </w:rPr>
      </w:pPr>
    </w:p>
    <w:p w:rsidR="00C13B46" w:rsidRDefault="00C13B46" w:rsidP="00C13B46">
      <w:pPr>
        <w:spacing w:after="0" w:line="480" w:lineRule="auto"/>
        <w:jc w:val="center"/>
        <w:rPr>
          <w:rFonts w:ascii="Times New Roman" w:eastAsia="Arial" w:hAnsi="Times New Roman" w:cs="Times New Roman"/>
          <w:b/>
          <w:sz w:val="24"/>
          <w:szCs w:val="24"/>
        </w:rPr>
      </w:pPr>
    </w:p>
    <w:p w:rsidR="00C13B46" w:rsidRDefault="00C13B46" w:rsidP="00C13B46">
      <w:pPr>
        <w:spacing w:after="0" w:line="480" w:lineRule="auto"/>
        <w:jc w:val="center"/>
        <w:rPr>
          <w:rFonts w:ascii="Times New Roman" w:eastAsia="Arial" w:hAnsi="Times New Roman" w:cs="Times New Roman"/>
          <w:b/>
          <w:sz w:val="24"/>
          <w:szCs w:val="24"/>
        </w:rPr>
      </w:pPr>
    </w:p>
    <w:p w:rsidR="00C13B46" w:rsidRDefault="00C13B46" w:rsidP="00C13B46">
      <w:pPr>
        <w:spacing w:after="0" w:line="480" w:lineRule="auto"/>
        <w:jc w:val="center"/>
        <w:rPr>
          <w:rFonts w:ascii="Times New Roman" w:eastAsia="Arial" w:hAnsi="Times New Roman" w:cs="Times New Roman"/>
          <w:b/>
          <w:sz w:val="24"/>
          <w:szCs w:val="24"/>
        </w:rPr>
      </w:pPr>
    </w:p>
    <w:p w:rsidR="00C13B46" w:rsidRDefault="00C13B46" w:rsidP="00C13B46">
      <w:pPr>
        <w:spacing w:after="0" w:line="480" w:lineRule="auto"/>
        <w:jc w:val="center"/>
        <w:rPr>
          <w:rFonts w:ascii="Times New Roman" w:eastAsia="Arial" w:hAnsi="Times New Roman" w:cs="Times New Roman"/>
          <w:b/>
          <w:sz w:val="24"/>
          <w:szCs w:val="24"/>
        </w:rPr>
      </w:pPr>
    </w:p>
    <w:p w:rsidR="00C13B46" w:rsidRDefault="00C13B46" w:rsidP="00C13B46">
      <w:pPr>
        <w:spacing w:after="0" w:line="480" w:lineRule="auto"/>
        <w:jc w:val="center"/>
        <w:rPr>
          <w:rFonts w:ascii="Times New Roman" w:hAnsi="Times New Roman" w:cs="Times New Roman"/>
          <w:sz w:val="24"/>
          <w:szCs w:val="24"/>
        </w:rPr>
        <w:sectPr w:rsidR="00C13B46" w:rsidSect="000353C0">
          <w:footerReference w:type="first" r:id="rId16"/>
          <w:endnotePr>
            <w:numFmt w:val="decimal"/>
          </w:endnotePr>
          <w:pgSz w:w="12240" w:h="15840"/>
          <w:pgMar w:top="2268" w:right="1418" w:bottom="1418" w:left="2268" w:header="709" w:footer="709" w:gutter="0"/>
          <w:pgNumType w:fmt="lowerRoman" w:start="1"/>
          <w:cols w:space="720"/>
          <w:titlePg/>
        </w:sectPr>
      </w:pPr>
    </w:p>
    <w:p w:rsidR="00C13B46" w:rsidRDefault="00C13B46" w:rsidP="00CD08C4">
      <w:pPr>
        <w:pStyle w:val="Ttulo1"/>
      </w:pPr>
      <w:bookmarkStart w:id="1" w:name="_Toc87026756"/>
      <w:r w:rsidRPr="00C13B46">
        <w:lastRenderedPageBreak/>
        <w:t>Agradecimientos</w:t>
      </w:r>
      <w:bookmarkEnd w:id="1"/>
    </w:p>
    <w:p w:rsidR="00C13B46" w:rsidRDefault="00C13B46" w:rsidP="00C13B46">
      <w:pPr>
        <w:spacing w:after="0" w:line="480" w:lineRule="auto"/>
        <w:jc w:val="center"/>
        <w:rPr>
          <w:rFonts w:ascii="Times New Roman" w:eastAsia="Arial" w:hAnsi="Times New Roman" w:cs="Times New Roman"/>
          <w:b/>
          <w:sz w:val="24"/>
          <w:szCs w:val="24"/>
        </w:rPr>
      </w:pPr>
    </w:p>
    <w:p w:rsidR="00360F7E" w:rsidRDefault="00822F60" w:rsidP="00360F7E">
      <w:pPr>
        <w:spacing w:after="0" w:line="48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El </w:t>
      </w:r>
      <w:r w:rsidR="00C87D69">
        <w:rPr>
          <w:rFonts w:ascii="Times New Roman" w:eastAsia="Arial" w:hAnsi="Times New Roman" w:cs="Times New Roman"/>
          <w:sz w:val="24"/>
          <w:szCs w:val="24"/>
        </w:rPr>
        <w:t>trayecto de vida</w:t>
      </w:r>
      <w:r>
        <w:rPr>
          <w:rFonts w:ascii="Times New Roman" w:eastAsia="Arial" w:hAnsi="Times New Roman" w:cs="Times New Roman"/>
          <w:sz w:val="24"/>
          <w:szCs w:val="24"/>
        </w:rPr>
        <w:t xml:space="preserve"> y la formación profesional</w:t>
      </w:r>
      <w:r w:rsidR="005D0261">
        <w:rPr>
          <w:rFonts w:ascii="Times New Roman" w:eastAsia="Arial" w:hAnsi="Times New Roman" w:cs="Times New Roman"/>
          <w:sz w:val="24"/>
          <w:szCs w:val="24"/>
        </w:rPr>
        <w:t xml:space="preserve"> </w:t>
      </w:r>
      <w:r w:rsidR="00C87D69" w:rsidRPr="00C87D69">
        <w:rPr>
          <w:rFonts w:ascii="Times New Roman" w:eastAsia="Arial" w:hAnsi="Times New Roman" w:cs="Times New Roman"/>
          <w:sz w:val="24"/>
          <w:szCs w:val="24"/>
        </w:rPr>
        <w:t>de una persona</w:t>
      </w:r>
      <w:r w:rsidR="00AB54A7">
        <w:rPr>
          <w:rFonts w:ascii="Times New Roman" w:eastAsia="Arial" w:hAnsi="Times New Roman" w:cs="Times New Roman"/>
          <w:sz w:val="24"/>
          <w:szCs w:val="24"/>
        </w:rPr>
        <w:t xml:space="preserve"> son</w:t>
      </w:r>
      <w:r w:rsidR="00C87D69">
        <w:rPr>
          <w:rFonts w:ascii="Times New Roman" w:eastAsia="Arial" w:hAnsi="Times New Roman" w:cs="Times New Roman"/>
          <w:sz w:val="24"/>
          <w:szCs w:val="24"/>
        </w:rPr>
        <w:t xml:space="preserve"> el resultado del tiempo, esfuerzo y dedicación que se ha empeñado para lograr tal propósito. </w:t>
      </w:r>
      <w:r w:rsidR="00360F7E">
        <w:rPr>
          <w:rFonts w:ascii="Times New Roman" w:eastAsia="Arial" w:hAnsi="Times New Roman" w:cs="Times New Roman"/>
          <w:sz w:val="24"/>
          <w:szCs w:val="24"/>
        </w:rPr>
        <w:t xml:space="preserve">Sin embargo, estos triunfos no se obtienen solos, en ellos, transitan personas e instituciones que, con su </w:t>
      </w:r>
      <w:r>
        <w:rPr>
          <w:rFonts w:ascii="Times New Roman" w:eastAsia="Arial" w:hAnsi="Times New Roman" w:cs="Times New Roman"/>
          <w:sz w:val="24"/>
          <w:szCs w:val="24"/>
        </w:rPr>
        <w:t xml:space="preserve">apoyo, </w:t>
      </w:r>
      <w:r w:rsidR="00360F7E">
        <w:rPr>
          <w:rFonts w:ascii="Times New Roman" w:eastAsia="Arial" w:hAnsi="Times New Roman" w:cs="Times New Roman"/>
          <w:sz w:val="24"/>
          <w:szCs w:val="24"/>
        </w:rPr>
        <w:t>legado</w:t>
      </w:r>
      <w:r>
        <w:rPr>
          <w:rFonts w:ascii="Times New Roman" w:eastAsia="Arial" w:hAnsi="Times New Roman" w:cs="Times New Roman"/>
          <w:sz w:val="24"/>
          <w:szCs w:val="24"/>
        </w:rPr>
        <w:t>,</w:t>
      </w:r>
      <w:r w:rsidR="00360F7E">
        <w:rPr>
          <w:rFonts w:ascii="Times New Roman" w:eastAsia="Arial" w:hAnsi="Times New Roman" w:cs="Times New Roman"/>
          <w:sz w:val="24"/>
          <w:szCs w:val="24"/>
        </w:rPr>
        <w:t xml:space="preserve"> y acompañamiento, inciden en los resultados del profesionista.</w:t>
      </w:r>
    </w:p>
    <w:p w:rsidR="00360F7E" w:rsidRDefault="00360F7E" w:rsidP="00360F7E">
      <w:pPr>
        <w:spacing w:after="0" w:line="480" w:lineRule="auto"/>
        <w:ind w:firstLine="567"/>
        <w:jc w:val="both"/>
        <w:rPr>
          <w:rFonts w:ascii="Times New Roman" w:eastAsia="Arial" w:hAnsi="Times New Roman" w:cs="Times New Roman"/>
          <w:sz w:val="24"/>
          <w:szCs w:val="24"/>
        </w:rPr>
      </w:pPr>
    </w:p>
    <w:p w:rsidR="00822F60" w:rsidRDefault="00360F7E" w:rsidP="00822F60">
      <w:pPr>
        <w:spacing w:after="0" w:line="48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Por esta razón, quiero agradecer </w:t>
      </w:r>
      <w:proofErr w:type="gramStart"/>
      <w:r>
        <w:rPr>
          <w:rFonts w:ascii="Times New Roman" w:eastAsia="Arial" w:hAnsi="Times New Roman" w:cs="Times New Roman"/>
          <w:sz w:val="24"/>
          <w:szCs w:val="24"/>
        </w:rPr>
        <w:t>a la</w:t>
      </w:r>
      <w:proofErr w:type="gramEnd"/>
      <w:r>
        <w:rPr>
          <w:rFonts w:ascii="Times New Roman" w:eastAsia="Arial" w:hAnsi="Times New Roman" w:cs="Times New Roman"/>
          <w:sz w:val="24"/>
          <w:szCs w:val="24"/>
        </w:rPr>
        <w:t xml:space="preserve"> H. Universidad de Guadalajara por creer en m</w:t>
      </w:r>
      <w:r w:rsidR="00822F60">
        <w:rPr>
          <w:rFonts w:ascii="Times New Roman" w:eastAsia="Arial" w:hAnsi="Times New Roman" w:cs="Times New Roman"/>
          <w:sz w:val="24"/>
          <w:szCs w:val="24"/>
        </w:rPr>
        <w:t>í</w:t>
      </w:r>
      <w:r>
        <w:rPr>
          <w:rFonts w:ascii="Times New Roman" w:eastAsia="Arial" w:hAnsi="Times New Roman" w:cs="Times New Roman"/>
          <w:sz w:val="24"/>
          <w:szCs w:val="24"/>
        </w:rPr>
        <w:t xml:space="preserve"> y a</w:t>
      </w:r>
      <w:r w:rsidR="00AB54A7">
        <w:rPr>
          <w:rFonts w:ascii="Times New Roman" w:eastAsia="Arial" w:hAnsi="Times New Roman" w:cs="Times New Roman"/>
          <w:sz w:val="24"/>
          <w:szCs w:val="24"/>
        </w:rPr>
        <w:t>poyarme para hacer</w:t>
      </w:r>
      <w:r>
        <w:rPr>
          <w:rFonts w:ascii="Times New Roman" w:eastAsia="Arial" w:hAnsi="Times New Roman" w:cs="Times New Roman"/>
          <w:sz w:val="24"/>
          <w:szCs w:val="24"/>
        </w:rPr>
        <w:t xml:space="preserve"> mi sueño </w:t>
      </w:r>
      <w:r w:rsidR="00822F60">
        <w:rPr>
          <w:rFonts w:ascii="Times New Roman" w:eastAsia="Arial" w:hAnsi="Times New Roman" w:cs="Times New Roman"/>
          <w:sz w:val="24"/>
          <w:szCs w:val="24"/>
        </w:rPr>
        <w:t>realidad: Estudiar en la distinguida</w:t>
      </w:r>
      <w:r>
        <w:rPr>
          <w:rFonts w:ascii="Times New Roman" w:eastAsia="Arial" w:hAnsi="Times New Roman" w:cs="Times New Roman"/>
          <w:sz w:val="24"/>
          <w:szCs w:val="24"/>
        </w:rPr>
        <w:t xml:space="preserve"> Academia Nacional de Estudios Políticos y Estratégicos.</w:t>
      </w:r>
    </w:p>
    <w:p w:rsidR="00822F60" w:rsidRDefault="00822F60" w:rsidP="00360F7E">
      <w:pPr>
        <w:spacing w:after="0" w:line="480" w:lineRule="auto"/>
        <w:ind w:firstLine="567"/>
        <w:jc w:val="both"/>
        <w:rPr>
          <w:rFonts w:ascii="Times New Roman" w:eastAsia="Arial" w:hAnsi="Times New Roman" w:cs="Times New Roman"/>
          <w:sz w:val="24"/>
          <w:szCs w:val="24"/>
        </w:rPr>
      </w:pPr>
    </w:p>
    <w:p w:rsidR="00A63B2F" w:rsidRDefault="00822F60" w:rsidP="00360F7E">
      <w:pPr>
        <w:spacing w:after="0" w:line="48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Mi formación humana y profesional no tendrían sentido sin el apoyo y cariño de mi familia</w:t>
      </w:r>
      <w:r w:rsidR="0034210F">
        <w:rPr>
          <w:rFonts w:ascii="Times New Roman" w:eastAsia="Arial" w:hAnsi="Times New Roman" w:cs="Times New Roman"/>
          <w:sz w:val="24"/>
          <w:szCs w:val="24"/>
        </w:rPr>
        <w:t xml:space="preserve">, ustedes </w:t>
      </w:r>
      <w:r>
        <w:rPr>
          <w:rFonts w:ascii="Times New Roman" w:eastAsia="Arial" w:hAnsi="Times New Roman" w:cs="Times New Roman"/>
          <w:sz w:val="24"/>
          <w:szCs w:val="24"/>
        </w:rPr>
        <w:t xml:space="preserve">son el cimiento de mi vida. De manera muy especial, quiero agradecerles a los doctores Marcos Pablo </w:t>
      </w:r>
      <w:proofErr w:type="spellStart"/>
      <w:r>
        <w:rPr>
          <w:rFonts w:ascii="Times New Roman" w:eastAsia="Arial" w:hAnsi="Times New Roman" w:cs="Times New Roman"/>
          <w:sz w:val="24"/>
          <w:szCs w:val="24"/>
        </w:rPr>
        <w:t>Moloeznik</w:t>
      </w:r>
      <w:proofErr w:type="spellEnd"/>
      <w:r>
        <w:rPr>
          <w:rFonts w:ascii="Times New Roman" w:eastAsia="Arial" w:hAnsi="Times New Roman" w:cs="Times New Roman"/>
          <w:sz w:val="24"/>
          <w:szCs w:val="24"/>
        </w:rPr>
        <w:t xml:space="preserve"> </w:t>
      </w:r>
      <w:proofErr w:type="spellStart"/>
      <w:r>
        <w:rPr>
          <w:rFonts w:ascii="Times New Roman" w:eastAsia="Arial" w:hAnsi="Times New Roman" w:cs="Times New Roman"/>
          <w:sz w:val="24"/>
          <w:szCs w:val="24"/>
        </w:rPr>
        <w:t>Gruer</w:t>
      </w:r>
      <w:proofErr w:type="spellEnd"/>
      <w:r>
        <w:rPr>
          <w:rFonts w:ascii="Times New Roman" w:eastAsia="Arial" w:hAnsi="Times New Roman" w:cs="Times New Roman"/>
          <w:sz w:val="24"/>
          <w:szCs w:val="24"/>
        </w:rPr>
        <w:t xml:space="preserve"> y Christian Sánchez Jáuregui por ser pilares fundamentales en mi formaci</w:t>
      </w:r>
      <w:r w:rsidR="00A63B2F">
        <w:rPr>
          <w:rFonts w:ascii="Times New Roman" w:eastAsia="Arial" w:hAnsi="Times New Roman" w:cs="Times New Roman"/>
          <w:sz w:val="24"/>
          <w:szCs w:val="24"/>
        </w:rPr>
        <w:t xml:space="preserve">ón. </w:t>
      </w:r>
    </w:p>
    <w:p w:rsidR="00A63B2F" w:rsidRDefault="00A63B2F" w:rsidP="00360F7E">
      <w:pPr>
        <w:spacing w:after="0" w:line="480" w:lineRule="auto"/>
        <w:ind w:firstLine="567"/>
        <w:jc w:val="both"/>
        <w:rPr>
          <w:rFonts w:ascii="Times New Roman" w:eastAsia="Arial" w:hAnsi="Times New Roman" w:cs="Times New Roman"/>
          <w:sz w:val="24"/>
          <w:szCs w:val="24"/>
        </w:rPr>
      </w:pPr>
    </w:p>
    <w:p w:rsidR="00A63B2F" w:rsidRDefault="00A63B2F" w:rsidP="00360F7E">
      <w:pPr>
        <w:spacing w:after="0" w:line="48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Agradezco profunda y eternamente el apoyo y amistad del Dr. Carlos Iván Moreno y el Dr. Jorge Villaseñor para cumplir mi sueño. Asimismo, le quedo muy agradecida, al Dr. Jaime García Covarrubias por cuidarme y apoyarme desde el primer día que llegue a Chile, sus palabras y consejos jamás los olvidaré.</w:t>
      </w:r>
    </w:p>
    <w:p w:rsidR="00A63B2F" w:rsidRDefault="00A63B2F" w:rsidP="00360F7E">
      <w:pPr>
        <w:spacing w:after="0" w:line="480" w:lineRule="auto"/>
        <w:ind w:firstLine="567"/>
        <w:jc w:val="both"/>
        <w:rPr>
          <w:rFonts w:ascii="Times New Roman" w:eastAsia="Arial" w:hAnsi="Times New Roman" w:cs="Times New Roman"/>
          <w:sz w:val="24"/>
          <w:szCs w:val="24"/>
        </w:rPr>
      </w:pPr>
    </w:p>
    <w:p w:rsidR="00360F7E" w:rsidRDefault="00A63B2F" w:rsidP="00360F7E">
      <w:pPr>
        <w:spacing w:after="0" w:line="48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Muchas gracias al contraalmirante Arturo Fuenzalida por brindarme su amistad y apoyo sincero, especialmente por darse el tiempo de revisar el presente informe de asesoría profesional y compartirme sus expertos consejos para mejorarlo.    </w:t>
      </w:r>
    </w:p>
    <w:p w:rsidR="00D06F22" w:rsidRDefault="00D06F22" w:rsidP="00360F7E">
      <w:pPr>
        <w:spacing w:after="0" w:line="480" w:lineRule="auto"/>
        <w:ind w:firstLine="567"/>
        <w:jc w:val="both"/>
        <w:rPr>
          <w:rFonts w:ascii="Times New Roman" w:eastAsia="Arial" w:hAnsi="Times New Roman" w:cs="Times New Roman"/>
          <w:sz w:val="24"/>
          <w:szCs w:val="24"/>
        </w:rPr>
      </w:pPr>
    </w:p>
    <w:p w:rsidR="00507B82" w:rsidRDefault="00D06F22" w:rsidP="00507B82">
      <w:pPr>
        <w:spacing w:after="0" w:line="48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Quiero dejar asentado mi profundo </w:t>
      </w:r>
      <w:r w:rsidR="00507B82">
        <w:rPr>
          <w:rFonts w:ascii="Times New Roman" w:eastAsia="Arial" w:hAnsi="Times New Roman" w:cs="Times New Roman"/>
          <w:sz w:val="24"/>
          <w:szCs w:val="24"/>
        </w:rPr>
        <w:t xml:space="preserve">respeto, </w:t>
      </w:r>
      <w:r>
        <w:rPr>
          <w:rFonts w:ascii="Times New Roman" w:eastAsia="Arial" w:hAnsi="Times New Roman" w:cs="Times New Roman"/>
          <w:sz w:val="24"/>
          <w:szCs w:val="24"/>
        </w:rPr>
        <w:t xml:space="preserve">agradecimiento y reconocimiento a la Dra. Loreto Correa Vera por distinguirme como su dirigida en este </w:t>
      </w:r>
      <w:r w:rsidR="00507B82">
        <w:rPr>
          <w:rFonts w:ascii="Times New Roman" w:eastAsia="Arial" w:hAnsi="Times New Roman" w:cs="Times New Roman"/>
          <w:sz w:val="24"/>
          <w:szCs w:val="24"/>
        </w:rPr>
        <w:t>fundamental proceso de mi vida.</w:t>
      </w:r>
    </w:p>
    <w:p w:rsidR="00507B82" w:rsidRDefault="00507B82" w:rsidP="00507B82">
      <w:pPr>
        <w:spacing w:after="0" w:line="480" w:lineRule="auto"/>
        <w:ind w:firstLine="567"/>
        <w:jc w:val="both"/>
        <w:rPr>
          <w:rFonts w:ascii="Times New Roman" w:eastAsia="Arial" w:hAnsi="Times New Roman" w:cs="Times New Roman"/>
          <w:sz w:val="24"/>
          <w:szCs w:val="24"/>
        </w:rPr>
      </w:pPr>
    </w:p>
    <w:p w:rsidR="00C13B46" w:rsidRDefault="00507B82" w:rsidP="00507B82">
      <w:pPr>
        <w:spacing w:after="0" w:line="48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Finalmente, pero no menos importante, quiero agradecerles a: Manuel Castillas, Claudio Bertín y Cristian Barría por ser mis amigos. </w:t>
      </w:r>
      <w:r w:rsidR="008066BC">
        <w:rPr>
          <w:rFonts w:ascii="Times New Roman" w:eastAsia="Arial" w:hAnsi="Times New Roman" w:cs="Times New Roman"/>
          <w:sz w:val="24"/>
          <w:szCs w:val="24"/>
        </w:rPr>
        <w:t>¡Gracias por estar siempre conmigo!!!</w:t>
      </w:r>
    </w:p>
    <w:p w:rsidR="00A63B2F" w:rsidRPr="00C87D69" w:rsidRDefault="00A63B2F" w:rsidP="00C87D69">
      <w:pPr>
        <w:spacing w:after="0" w:line="480" w:lineRule="auto"/>
        <w:jc w:val="both"/>
        <w:rPr>
          <w:rFonts w:ascii="Times New Roman" w:eastAsia="Arial" w:hAnsi="Times New Roman" w:cs="Times New Roman"/>
          <w:sz w:val="24"/>
          <w:szCs w:val="24"/>
        </w:rPr>
      </w:pPr>
    </w:p>
    <w:p w:rsidR="00C13B46" w:rsidRDefault="00C13B46" w:rsidP="00C13B46">
      <w:pPr>
        <w:spacing w:after="0" w:line="480" w:lineRule="auto"/>
        <w:jc w:val="center"/>
        <w:rPr>
          <w:rFonts w:ascii="Times New Roman" w:eastAsia="Arial" w:hAnsi="Times New Roman" w:cs="Times New Roman"/>
          <w:b/>
          <w:sz w:val="24"/>
          <w:szCs w:val="24"/>
        </w:rPr>
      </w:pPr>
    </w:p>
    <w:p w:rsidR="00C13B46" w:rsidRDefault="00C13B46" w:rsidP="00C13B46">
      <w:pPr>
        <w:spacing w:after="0" w:line="480" w:lineRule="auto"/>
        <w:jc w:val="center"/>
        <w:rPr>
          <w:rFonts w:ascii="Times New Roman" w:eastAsia="Arial" w:hAnsi="Times New Roman" w:cs="Times New Roman"/>
          <w:b/>
          <w:sz w:val="24"/>
          <w:szCs w:val="24"/>
        </w:rPr>
      </w:pPr>
    </w:p>
    <w:p w:rsidR="00C13B46" w:rsidRDefault="00C13B46" w:rsidP="00C13B46">
      <w:pPr>
        <w:spacing w:after="0" w:line="480" w:lineRule="auto"/>
        <w:jc w:val="center"/>
        <w:rPr>
          <w:rFonts w:ascii="Times New Roman" w:eastAsia="Arial" w:hAnsi="Times New Roman" w:cs="Times New Roman"/>
          <w:b/>
          <w:sz w:val="24"/>
          <w:szCs w:val="24"/>
        </w:rPr>
      </w:pPr>
    </w:p>
    <w:p w:rsidR="00C13B46" w:rsidRDefault="00C13B46" w:rsidP="00C13B46">
      <w:pPr>
        <w:spacing w:after="0" w:line="480" w:lineRule="auto"/>
        <w:jc w:val="center"/>
        <w:rPr>
          <w:rFonts w:ascii="Times New Roman" w:eastAsia="Arial" w:hAnsi="Times New Roman" w:cs="Times New Roman"/>
          <w:b/>
          <w:sz w:val="24"/>
          <w:szCs w:val="24"/>
        </w:rPr>
      </w:pPr>
    </w:p>
    <w:p w:rsidR="00C13B46" w:rsidRDefault="00C13B46" w:rsidP="00C13B46">
      <w:pPr>
        <w:spacing w:after="0" w:line="480" w:lineRule="auto"/>
        <w:jc w:val="center"/>
        <w:rPr>
          <w:rFonts w:ascii="Times New Roman" w:eastAsia="Arial" w:hAnsi="Times New Roman" w:cs="Times New Roman"/>
          <w:b/>
          <w:sz w:val="24"/>
          <w:szCs w:val="24"/>
        </w:rPr>
      </w:pPr>
    </w:p>
    <w:p w:rsidR="00C13B46" w:rsidRDefault="00C13B46" w:rsidP="00C13B46">
      <w:pPr>
        <w:spacing w:after="0" w:line="480" w:lineRule="auto"/>
        <w:jc w:val="center"/>
        <w:rPr>
          <w:rFonts w:ascii="Times New Roman" w:eastAsia="Arial" w:hAnsi="Times New Roman" w:cs="Times New Roman"/>
          <w:b/>
          <w:sz w:val="24"/>
          <w:szCs w:val="24"/>
        </w:rPr>
      </w:pPr>
    </w:p>
    <w:p w:rsidR="008C20C9" w:rsidRDefault="008C20C9" w:rsidP="00C13B4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AC7036" w:rsidRDefault="00AC7036">
      <w:pPr>
        <w:rPr>
          <w:rFonts w:ascii="Times New Roman" w:eastAsia="Arial" w:hAnsi="Times New Roman" w:cs="Times New Roman"/>
          <w:bCs/>
          <w:sz w:val="24"/>
          <w:szCs w:val="24"/>
        </w:rPr>
        <w:sectPr w:rsidR="00AC7036" w:rsidSect="00AC7036">
          <w:endnotePr>
            <w:numFmt w:val="decimal"/>
          </w:endnotePr>
          <w:pgSz w:w="12240" w:h="15840"/>
          <w:pgMar w:top="2268" w:right="1418" w:bottom="1418" w:left="2268" w:header="709" w:footer="709" w:gutter="0"/>
          <w:pgNumType w:fmt="lowerRoman"/>
          <w:cols w:space="720"/>
          <w:titlePg/>
        </w:sectPr>
      </w:pPr>
    </w:p>
    <w:sdt>
      <w:sdtPr>
        <w:rPr>
          <w:lang w:val="es-ES"/>
        </w:rPr>
        <w:id w:val="-1290505214"/>
        <w:docPartObj>
          <w:docPartGallery w:val="Table of Contents"/>
          <w:docPartUnique/>
        </w:docPartObj>
      </w:sdtPr>
      <w:sdtEndPr>
        <w:rPr>
          <w:b/>
          <w:bCs/>
        </w:rPr>
      </w:sdtEndPr>
      <w:sdtContent>
        <w:p w:rsidR="00E340DB" w:rsidRDefault="00E340DB" w:rsidP="009C3BA0">
          <w:pPr>
            <w:jc w:val="center"/>
            <w:rPr>
              <w:rFonts w:ascii="Times New Roman" w:hAnsi="Times New Roman" w:cs="Times New Roman"/>
              <w:b/>
              <w:sz w:val="24"/>
              <w:lang w:val="es-ES"/>
            </w:rPr>
          </w:pPr>
          <w:r w:rsidRPr="00E340DB">
            <w:rPr>
              <w:rFonts w:ascii="Times New Roman" w:hAnsi="Times New Roman" w:cs="Times New Roman"/>
              <w:b/>
              <w:sz w:val="24"/>
              <w:lang w:val="es-ES"/>
            </w:rPr>
            <w:t>Tabla de contenido</w:t>
          </w:r>
        </w:p>
        <w:p w:rsidR="00E340DB" w:rsidRPr="00E340DB" w:rsidRDefault="00E340DB" w:rsidP="00E340DB">
          <w:pPr>
            <w:rPr>
              <w:lang w:val="es-ES" w:eastAsia="es-CL"/>
            </w:rPr>
          </w:pPr>
        </w:p>
        <w:p w:rsidR="00E340DB" w:rsidRPr="00E340DB" w:rsidRDefault="00102636" w:rsidP="00E340DB">
          <w:pPr>
            <w:pStyle w:val="TDC1"/>
            <w:rPr>
              <w:noProof/>
            </w:rPr>
          </w:pPr>
          <w:r>
            <w:fldChar w:fldCharType="begin"/>
          </w:r>
          <w:r w:rsidR="00E340DB">
            <w:instrText xml:space="preserve"> TOC \o "1-3" \h \z \u </w:instrText>
          </w:r>
          <w:r>
            <w:fldChar w:fldCharType="separate"/>
          </w:r>
          <w:hyperlink w:anchor="_Toc87026755" w:history="1">
            <w:r w:rsidR="00E340DB" w:rsidRPr="00E340DB">
              <w:rPr>
                <w:rStyle w:val="Hipervnculo"/>
                <w:rFonts w:ascii="Times New Roman" w:hAnsi="Times New Roman" w:cs="Times New Roman"/>
                <w:noProof/>
                <w:sz w:val="24"/>
              </w:rPr>
              <w:t>Dedicatoria</w:t>
            </w:r>
            <w:r w:rsidR="00E340DB" w:rsidRPr="00E340DB">
              <w:rPr>
                <w:noProof/>
                <w:webHidden/>
              </w:rPr>
              <w:tab/>
            </w:r>
            <w:r w:rsidRPr="00E340DB">
              <w:rPr>
                <w:noProof/>
                <w:webHidden/>
              </w:rPr>
              <w:fldChar w:fldCharType="begin"/>
            </w:r>
            <w:r w:rsidR="00E340DB" w:rsidRPr="00E340DB">
              <w:rPr>
                <w:noProof/>
                <w:webHidden/>
              </w:rPr>
              <w:instrText xml:space="preserve"> PAGEREF _Toc87026755 \h </w:instrText>
            </w:r>
            <w:r w:rsidRPr="00E340DB">
              <w:rPr>
                <w:noProof/>
                <w:webHidden/>
              </w:rPr>
            </w:r>
            <w:r w:rsidRPr="00E340DB">
              <w:rPr>
                <w:noProof/>
                <w:webHidden/>
              </w:rPr>
              <w:fldChar w:fldCharType="separate"/>
            </w:r>
            <w:r w:rsidR="00E340DB" w:rsidRPr="00E340DB">
              <w:rPr>
                <w:noProof/>
                <w:webHidden/>
              </w:rPr>
              <w:t>i</w:t>
            </w:r>
            <w:r w:rsidRPr="00E340DB">
              <w:rPr>
                <w:noProof/>
                <w:webHidden/>
              </w:rPr>
              <w:fldChar w:fldCharType="end"/>
            </w:r>
          </w:hyperlink>
        </w:p>
        <w:p w:rsidR="00E340DB" w:rsidRPr="00E340DB" w:rsidRDefault="00E56746" w:rsidP="00E340DB">
          <w:pPr>
            <w:pStyle w:val="TDC1"/>
            <w:rPr>
              <w:noProof/>
            </w:rPr>
          </w:pPr>
          <w:hyperlink w:anchor="_Toc87026756" w:history="1">
            <w:r w:rsidR="00E340DB" w:rsidRPr="00E340DB">
              <w:rPr>
                <w:rStyle w:val="Hipervnculo"/>
                <w:rFonts w:ascii="Times New Roman" w:hAnsi="Times New Roman" w:cs="Times New Roman"/>
                <w:noProof/>
                <w:sz w:val="24"/>
              </w:rPr>
              <w:t>Agradecimientos</w:t>
            </w:r>
            <w:r w:rsidR="00E340DB" w:rsidRPr="00E340DB">
              <w:rPr>
                <w:noProof/>
                <w:webHidden/>
              </w:rPr>
              <w:tab/>
            </w:r>
            <w:r w:rsidR="00102636" w:rsidRPr="00E340DB">
              <w:rPr>
                <w:noProof/>
                <w:webHidden/>
              </w:rPr>
              <w:fldChar w:fldCharType="begin"/>
            </w:r>
            <w:r w:rsidR="00E340DB" w:rsidRPr="00E340DB">
              <w:rPr>
                <w:noProof/>
                <w:webHidden/>
              </w:rPr>
              <w:instrText xml:space="preserve"> PAGEREF _Toc87026756 \h </w:instrText>
            </w:r>
            <w:r w:rsidR="00102636" w:rsidRPr="00E340DB">
              <w:rPr>
                <w:noProof/>
                <w:webHidden/>
              </w:rPr>
            </w:r>
            <w:r w:rsidR="00102636" w:rsidRPr="00E340DB">
              <w:rPr>
                <w:noProof/>
                <w:webHidden/>
              </w:rPr>
              <w:fldChar w:fldCharType="separate"/>
            </w:r>
            <w:r w:rsidR="00E340DB" w:rsidRPr="00E340DB">
              <w:rPr>
                <w:noProof/>
                <w:webHidden/>
              </w:rPr>
              <w:t>ii</w:t>
            </w:r>
            <w:r w:rsidR="00102636" w:rsidRPr="00E340DB">
              <w:rPr>
                <w:noProof/>
                <w:webHidden/>
              </w:rPr>
              <w:fldChar w:fldCharType="end"/>
            </w:r>
          </w:hyperlink>
        </w:p>
        <w:p w:rsidR="00E340DB" w:rsidRPr="00E340DB" w:rsidRDefault="00E56746" w:rsidP="00E340DB">
          <w:pPr>
            <w:pStyle w:val="TDC1"/>
            <w:rPr>
              <w:noProof/>
            </w:rPr>
          </w:pPr>
          <w:hyperlink w:anchor="_Toc87026757" w:history="1">
            <w:r w:rsidR="00E340DB" w:rsidRPr="00E340DB">
              <w:rPr>
                <w:rStyle w:val="Hipervnculo"/>
                <w:rFonts w:ascii="Times New Roman" w:hAnsi="Times New Roman" w:cs="Times New Roman"/>
                <w:noProof/>
                <w:sz w:val="24"/>
              </w:rPr>
              <w:t>Índice de Tablas, Gráficos, Mapas e imágenes</w:t>
            </w:r>
            <w:r w:rsidR="00E340DB" w:rsidRPr="00E340DB">
              <w:rPr>
                <w:noProof/>
                <w:webHidden/>
              </w:rPr>
              <w:tab/>
            </w:r>
            <w:r w:rsidR="00102636" w:rsidRPr="00E340DB">
              <w:rPr>
                <w:noProof/>
                <w:webHidden/>
              </w:rPr>
              <w:fldChar w:fldCharType="begin"/>
            </w:r>
            <w:r w:rsidR="00E340DB" w:rsidRPr="00E340DB">
              <w:rPr>
                <w:noProof/>
                <w:webHidden/>
              </w:rPr>
              <w:instrText xml:space="preserve"> PAGEREF _Toc87026757 \h </w:instrText>
            </w:r>
            <w:r w:rsidR="00102636" w:rsidRPr="00E340DB">
              <w:rPr>
                <w:noProof/>
                <w:webHidden/>
              </w:rPr>
            </w:r>
            <w:r w:rsidR="00102636" w:rsidRPr="00E340DB">
              <w:rPr>
                <w:noProof/>
                <w:webHidden/>
              </w:rPr>
              <w:fldChar w:fldCharType="separate"/>
            </w:r>
            <w:r w:rsidR="00E340DB" w:rsidRPr="00E340DB">
              <w:rPr>
                <w:noProof/>
                <w:webHidden/>
              </w:rPr>
              <w:t>v</w:t>
            </w:r>
            <w:r w:rsidR="00102636" w:rsidRPr="00E340DB">
              <w:rPr>
                <w:noProof/>
                <w:webHidden/>
              </w:rPr>
              <w:fldChar w:fldCharType="end"/>
            </w:r>
          </w:hyperlink>
        </w:p>
        <w:p w:rsidR="00E340DB" w:rsidRPr="00E340DB" w:rsidRDefault="00E56746" w:rsidP="00E340DB">
          <w:pPr>
            <w:pStyle w:val="TDC1"/>
            <w:rPr>
              <w:noProof/>
            </w:rPr>
          </w:pPr>
          <w:hyperlink w:anchor="_Toc87026758" w:history="1">
            <w:r w:rsidR="00E340DB" w:rsidRPr="00E340DB">
              <w:rPr>
                <w:rStyle w:val="Hipervnculo"/>
                <w:rFonts w:ascii="Times New Roman" w:hAnsi="Times New Roman" w:cs="Times New Roman"/>
                <w:noProof/>
                <w:sz w:val="24"/>
              </w:rPr>
              <w:t>Resumen</w:t>
            </w:r>
            <w:r w:rsidR="00E340DB" w:rsidRPr="00E340DB">
              <w:rPr>
                <w:noProof/>
                <w:webHidden/>
              </w:rPr>
              <w:tab/>
            </w:r>
            <w:r w:rsidR="00102636" w:rsidRPr="00E340DB">
              <w:rPr>
                <w:noProof/>
                <w:webHidden/>
              </w:rPr>
              <w:fldChar w:fldCharType="begin"/>
            </w:r>
            <w:r w:rsidR="00E340DB" w:rsidRPr="00E340DB">
              <w:rPr>
                <w:noProof/>
                <w:webHidden/>
              </w:rPr>
              <w:instrText xml:space="preserve"> PAGEREF _Toc87026758 \h </w:instrText>
            </w:r>
            <w:r w:rsidR="00102636" w:rsidRPr="00E340DB">
              <w:rPr>
                <w:noProof/>
                <w:webHidden/>
              </w:rPr>
            </w:r>
            <w:r w:rsidR="00102636" w:rsidRPr="00E340DB">
              <w:rPr>
                <w:noProof/>
                <w:webHidden/>
              </w:rPr>
              <w:fldChar w:fldCharType="separate"/>
            </w:r>
            <w:r w:rsidR="00E340DB" w:rsidRPr="00E340DB">
              <w:rPr>
                <w:noProof/>
                <w:webHidden/>
              </w:rPr>
              <w:t>vi</w:t>
            </w:r>
            <w:r w:rsidR="00102636" w:rsidRPr="00E340DB">
              <w:rPr>
                <w:noProof/>
                <w:webHidden/>
              </w:rPr>
              <w:fldChar w:fldCharType="end"/>
            </w:r>
          </w:hyperlink>
        </w:p>
        <w:p w:rsidR="00E340DB" w:rsidRPr="00E340DB" w:rsidRDefault="00E56746" w:rsidP="00E340DB">
          <w:pPr>
            <w:pStyle w:val="TDC1"/>
            <w:rPr>
              <w:noProof/>
            </w:rPr>
          </w:pPr>
          <w:hyperlink w:anchor="_Toc87026759" w:history="1">
            <w:r w:rsidR="00E340DB" w:rsidRPr="00E340DB">
              <w:rPr>
                <w:rStyle w:val="Hipervnculo"/>
                <w:rFonts w:ascii="Times New Roman" w:hAnsi="Times New Roman" w:cs="Times New Roman"/>
                <w:noProof/>
                <w:sz w:val="24"/>
                <w:lang w:val="en-US"/>
              </w:rPr>
              <w:t>Abstract</w:t>
            </w:r>
            <w:r w:rsidR="00E340DB" w:rsidRPr="00E340DB">
              <w:rPr>
                <w:noProof/>
                <w:webHidden/>
              </w:rPr>
              <w:tab/>
            </w:r>
            <w:r w:rsidR="00102636" w:rsidRPr="00E340DB">
              <w:rPr>
                <w:noProof/>
                <w:webHidden/>
              </w:rPr>
              <w:fldChar w:fldCharType="begin"/>
            </w:r>
            <w:r w:rsidR="00E340DB" w:rsidRPr="00E340DB">
              <w:rPr>
                <w:noProof/>
                <w:webHidden/>
              </w:rPr>
              <w:instrText xml:space="preserve"> PAGEREF _Toc87026759 \h </w:instrText>
            </w:r>
            <w:r w:rsidR="00102636" w:rsidRPr="00E340DB">
              <w:rPr>
                <w:noProof/>
                <w:webHidden/>
              </w:rPr>
            </w:r>
            <w:r w:rsidR="00102636" w:rsidRPr="00E340DB">
              <w:rPr>
                <w:noProof/>
                <w:webHidden/>
              </w:rPr>
              <w:fldChar w:fldCharType="separate"/>
            </w:r>
            <w:r w:rsidR="00E340DB" w:rsidRPr="00E340DB">
              <w:rPr>
                <w:noProof/>
                <w:webHidden/>
              </w:rPr>
              <w:t>vii</w:t>
            </w:r>
            <w:r w:rsidR="00102636" w:rsidRPr="00E340DB">
              <w:rPr>
                <w:noProof/>
                <w:webHidden/>
              </w:rPr>
              <w:fldChar w:fldCharType="end"/>
            </w:r>
          </w:hyperlink>
        </w:p>
        <w:p w:rsidR="00E340DB" w:rsidRPr="00E340DB" w:rsidRDefault="00E56746" w:rsidP="00E340DB">
          <w:pPr>
            <w:pStyle w:val="TDC1"/>
            <w:rPr>
              <w:noProof/>
            </w:rPr>
          </w:pPr>
          <w:hyperlink w:anchor="_Toc87026760" w:history="1">
            <w:r w:rsidR="00E340DB" w:rsidRPr="00E340DB">
              <w:rPr>
                <w:rStyle w:val="Hipervnculo"/>
                <w:rFonts w:ascii="Times New Roman" w:eastAsia="Arial" w:hAnsi="Times New Roman" w:cs="Times New Roman"/>
                <w:noProof/>
                <w:sz w:val="24"/>
              </w:rPr>
              <w:t>I.</w:t>
            </w:r>
            <w:r w:rsidR="00E340DB" w:rsidRPr="00E340DB">
              <w:rPr>
                <w:noProof/>
              </w:rPr>
              <w:tab/>
            </w:r>
            <w:r w:rsidR="00E340DB" w:rsidRPr="00E340DB">
              <w:rPr>
                <w:rStyle w:val="Hipervnculo"/>
                <w:rFonts w:ascii="Times New Roman" w:eastAsia="Arial" w:hAnsi="Times New Roman" w:cs="Times New Roman"/>
                <w:noProof/>
                <w:sz w:val="24"/>
              </w:rPr>
              <w:t>Introducción</w:t>
            </w:r>
            <w:r w:rsidR="00E340DB" w:rsidRPr="00E340DB">
              <w:rPr>
                <w:noProof/>
                <w:webHidden/>
              </w:rPr>
              <w:tab/>
            </w:r>
            <w:r w:rsidR="00102636" w:rsidRPr="00E340DB">
              <w:rPr>
                <w:noProof/>
                <w:webHidden/>
              </w:rPr>
              <w:fldChar w:fldCharType="begin"/>
            </w:r>
            <w:r w:rsidR="00E340DB" w:rsidRPr="00E340DB">
              <w:rPr>
                <w:noProof/>
                <w:webHidden/>
              </w:rPr>
              <w:instrText xml:space="preserve"> PAGEREF _Toc87026760 \h </w:instrText>
            </w:r>
            <w:r w:rsidR="00102636" w:rsidRPr="00E340DB">
              <w:rPr>
                <w:noProof/>
                <w:webHidden/>
              </w:rPr>
            </w:r>
            <w:r w:rsidR="00102636" w:rsidRPr="00E340DB">
              <w:rPr>
                <w:noProof/>
                <w:webHidden/>
              </w:rPr>
              <w:fldChar w:fldCharType="separate"/>
            </w:r>
            <w:r w:rsidR="00E340DB" w:rsidRPr="00E340DB">
              <w:rPr>
                <w:noProof/>
                <w:webHidden/>
              </w:rPr>
              <w:t>1</w:t>
            </w:r>
            <w:r w:rsidR="00102636" w:rsidRPr="00E340DB">
              <w:rPr>
                <w:noProof/>
                <w:webHidden/>
              </w:rPr>
              <w:fldChar w:fldCharType="end"/>
            </w:r>
          </w:hyperlink>
        </w:p>
        <w:p w:rsidR="00E340DB" w:rsidRPr="00E340DB" w:rsidRDefault="00E56746" w:rsidP="00E340DB">
          <w:pPr>
            <w:pStyle w:val="TDC1"/>
            <w:rPr>
              <w:noProof/>
            </w:rPr>
          </w:pPr>
          <w:hyperlink w:anchor="_Toc87026761" w:history="1">
            <w:r w:rsidR="00E340DB" w:rsidRPr="00E340DB">
              <w:rPr>
                <w:rStyle w:val="Hipervnculo"/>
                <w:rFonts w:ascii="Times New Roman" w:eastAsia="Arial" w:hAnsi="Times New Roman" w:cs="Times New Roman"/>
                <w:noProof/>
                <w:sz w:val="24"/>
              </w:rPr>
              <w:t>II.</w:t>
            </w:r>
            <w:r w:rsidR="00E340DB" w:rsidRPr="00E340DB">
              <w:rPr>
                <w:noProof/>
              </w:rPr>
              <w:tab/>
            </w:r>
            <w:r w:rsidR="00E340DB" w:rsidRPr="00E340DB">
              <w:rPr>
                <w:rStyle w:val="Hipervnculo"/>
                <w:rFonts w:ascii="Times New Roman" w:eastAsia="Arial" w:hAnsi="Times New Roman" w:cs="Times New Roman"/>
                <w:noProof/>
                <w:sz w:val="24"/>
              </w:rPr>
              <w:t>Desafíos generales al realizar estudios sobre Migración Irregular</w:t>
            </w:r>
            <w:r w:rsidR="00E340DB" w:rsidRPr="00E340DB">
              <w:rPr>
                <w:noProof/>
                <w:webHidden/>
              </w:rPr>
              <w:tab/>
            </w:r>
            <w:r w:rsidR="00102636" w:rsidRPr="00E340DB">
              <w:rPr>
                <w:noProof/>
                <w:webHidden/>
              </w:rPr>
              <w:fldChar w:fldCharType="begin"/>
            </w:r>
            <w:r w:rsidR="00E340DB" w:rsidRPr="00E340DB">
              <w:rPr>
                <w:noProof/>
                <w:webHidden/>
              </w:rPr>
              <w:instrText xml:space="preserve"> PAGEREF _Toc87026761 \h </w:instrText>
            </w:r>
            <w:r w:rsidR="00102636" w:rsidRPr="00E340DB">
              <w:rPr>
                <w:noProof/>
                <w:webHidden/>
              </w:rPr>
            </w:r>
            <w:r w:rsidR="00102636" w:rsidRPr="00E340DB">
              <w:rPr>
                <w:noProof/>
                <w:webHidden/>
              </w:rPr>
              <w:fldChar w:fldCharType="separate"/>
            </w:r>
            <w:r w:rsidR="00E340DB" w:rsidRPr="00E340DB">
              <w:rPr>
                <w:noProof/>
                <w:webHidden/>
              </w:rPr>
              <w:t>4</w:t>
            </w:r>
            <w:r w:rsidR="00102636" w:rsidRPr="00E340DB">
              <w:rPr>
                <w:noProof/>
                <w:webHidden/>
              </w:rPr>
              <w:fldChar w:fldCharType="end"/>
            </w:r>
          </w:hyperlink>
        </w:p>
        <w:p w:rsidR="00E340DB" w:rsidRPr="00E340DB" w:rsidRDefault="00E56746" w:rsidP="00E340DB">
          <w:pPr>
            <w:pStyle w:val="TDC1"/>
            <w:rPr>
              <w:noProof/>
            </w:rPr>
          </w:pPr>
          <w:hyperlink w:anchor="_Toc87026762" w:history="1">
            <w:r w:rsidR="00E340DB" w:rsidRPr="00E340DB">
              <w:rPr>
                <w:rStyle w:val="Hipervnculo"/>
                <w:rFonts w:ascii="Times New Roman" w:eastAsia="Arial" w:hAnsi="Times New Roman" w:cs="Times New Roman"/>
                <w:noProof/>
                <w:sz w:val="24"/>
              </w:rPr>
              <w:t>III.</w:t>
            </w:r>
            <w:r w:rsidR="00E340DB" w:rsidRPr="00E340DB">
              <w:rPr>
                <w:noProof/>
              </w:rPr>
              <w:tab/>
            </w:r>
            <w:r w:rsidR="00E340DB" w:rsidRPr="00E340DB">
              <w:rPr>
                <w:rStyle w:val="Hipervnculo"/>
                <w:rFonts w:ascii="Times New Roman" w:eastAsia="Arial" w:hAnsi="Times New Roman" w:cs="Times New Roman"/>
                <w:noProof/>
                <w:sz w:val="24"/>
              </w:rPr>
              <w:t>Contexto de los flujos migratorios centroamericanos en la Frontera Sur de México</w:t>
            </w:r>
            <w:r w:rsidR="00E340DB" w:rsidRPr="00E340DB">
              <w:rPr>
                <w:noProof/>
                <w:webHidden/>
              </w:rPr>
              <w:tab/>
            </w:r>
            <w:r w:rsidR="00102636" w:rsidRPr="00E340DB">
              <w:rPr>
                <w:noProof/>
                <w:webHidden/>
              </w:rPr>
              <w:fldChar w:fldCharType="begin"/>
            </w:r>
            <w:r w:rsidR="00E340DB" w:rsidRPr="00E340DB">
              <w:rPr>
                <w:noProof/>
                <w:webHidden/>
              </w:rPr>
              <w:instrText xml:space="preserve"> PAGEREF _Toc87026762 \h </w:instrText>
            </w:r>
            <w:r w:rsidR="00102636" w:rsidRPr="00E340DB">
              <w:rPr>
                <w:noProof/>
                <w:webHidden/>
              </w:rPr>
            </w:r>
            <w:r w:rsidR="00102636" w:rsidRPr="00E340DB">
              <w:rPr>
                <w:noProof/>
                <w:webHidden/>
              </w:rPr>
              <w:fldChar w:fldCharType="separate"/>
            </w:r>
            <w:r w:rsidR="00E340DB" w:rsidRPr="00E340DB">
              <w:rPr>
                <w:noProof/>
                <w:webHidden/>
              </w:rPr>
              <w:t>7</w:t>
            </w:r>
            <w:r w:rsidR="00102636" w:rsidRPr="00E340DB">
              <w:rPr>
                <w:noProof/>
                <w:webHidden/>
              </w:rPr>
              <w:fldChar w:fldCharType="end"/>
            </w:r>
          </w:hyperlink>
        </w:p>
        <w:p w:rsidR="00E340DB" w:rsidRPr="00E340DB" w:rsidRDefault="00E56746" w:rsidP="00E340DB">
          <w:pPr>
            <w:pStyle w:val="TDC1"/>
            <w:rPr>
              <w:noProof/>
            </w:rPr>
          </w:pPr>
          <w:hyperlink w:anchor="_Toc87026763" w:history="1">
            <w:r w:rsidR="00E340DB" w:rsidRPr="00E340DB">
              <w:rPr>
                <w:rStyle w:val="Hipervnculo"/>
                <w:rFonts w:ascii="Times New Roman" w:eastAsia="Arial" w:hAnsi="Times New Roman" w:cs="Times New Roman"/>
                <w:noProof/>
                <w:sz w:val="24"/>
              </w:rPr>
              <w:t>IV.</w:t>
            </w:r>
            <w:r w:rsidR="00E340DB" w:rsidRPr="00E340DB">
              <w:rPr>
                <w:noProof/>
              </w:rPr>
              <w:tab/>
            </w:r>
            <w:r w:rsidR="00E340DB" w:rsidRPr="00E340DB">
              <w:rPr>
                <w:rStyle w:val="Hipervnculo"/>
                <w:rFonts w:ascii="Times New Roman" w:eastAsia="Arial" w:hAnsi="Times New Roman" w:cs="Times New Roman"/>
                <w:noProof/>
                <w:sz w:val="24"/>
              </w:rPr>
              <w:t>Políticas y normatividad jurídica mexicana para controlar la Migración Irregular</w:t>
            </w:r>
            <w:r w:rsidR="00E340DB" w:rsidRPr="00E340DB">
              <w:rPr>
                <w:noProof/>
                <w:webHidden/>
              </w:rPr>
              <w:tab/>
            </w:r>
            <w:r w:rsidR="00102636" w:rsidRPr="00E340DB">
              <w:rPr>
                <w:noProof/>
                <w:webHidden/>
              </w:rPr>
              <w:fldChar w:fldCharType="begin"/>
            </w:r>
            <w:r w:rsidR="00E340DB" w:rsidRPr="00E340DB">
              <w:rPr>
                <w:noProof/>
                <w:webHidden/>
              </w:rPr>
              <w:instrText xml:space="preserve"> PAGEREF _Toc87026763 \h </w:instrText>
            </w:r>
            <w:r w:rsidR="00102636" w:rsidRPr="00E340DB">
              <w:rPr>
                <w:noProof/>
                <w:webHidden/>
              </w:rPr>
            </w:r>
            <w:r w:rsidR="00102636" w:rsidRPr="00E340DB">
              <w:rPr>
                <w:noProof/>
                <w:webHidden/>
              </w:rPr>
              <w:fldChar w:fldCharType="separate"/>
            </w:r>
            <w:r w:rsidR="00E340DB" w:rsidRPr="00E340DB">
              <w:rPr>
                <w:noProof/>
                <w:webHidden/>
              </w:rPr>
              <w:t>14</w:t>
            </w:r>
            <w:r w:rsidR="00102636" w:rsidRPr="00E340DB">
              <w:rPr>
                <w:noProof/>
                <w:webHidden/>
              </w:rPr>
              <w:fldChar w:fldCharType="end"/>
            </w:r>
          </w:hyperlink>
        </w:p>
        <w:p w:rsidR="00E340DB" w:rsidRPr="00E340DB" w:rsidRDefault="00E56746" w:rsidP="00E340DB">
          <w:pPr>
            <w:pStyle w:val="TDC2"/>
            <w:tabs>
              <w:tab w:val="left" w:pos="709"/>
              <w:tab w:val="right" w:leader="dot" w:pos="8544"/>
            </w:tabs>
            <w:ind w:left="709" w:hanging="283"/>
            <w:rPr>
              <w:rFonts w:ascii="Times New Roman" w:hAnsi="Times New Roman" w:cs="Times New Roman"/>
              <w:noProof/>
              <w:sz w:val="24"/>
            </w:rPr>
          </w:pPr>
          <w:hyperlink w:anchor="_Toc87026764" w:history="1">
            <w:r w:rsidR="00E340DB" w:rsidRPr="00E340DB">
              <w:rPr>
                <w:rStyle w:val="Hipervnculo"/>
                <w:rFonts w:ascii="Times New Roman" w:eastAsia="Arial" w:hAnsi="Times New Roman" w:cs="Times New Roman"/>
                <w:bCs/>
                <w:noProof/>
                <w:sz w:val="24"/>
              </w:rPr>
              <w:t>A.</w:t>
            </w:r>
            <w:r w:rsidR="00E340DB" w:rsidRPr="00E340DB">
              <w:rPr>
                <w:rFonts w:ascii="Times New Roman" w:hAnsi="Times New Roman" w:cs="Times New Roman"/>
                <w:noProof/>
                <w:sz w:val="24"/>
              </w:rPr>
              <w:tab/>
            </w:r>
            <w:r w:rsidR="00E340DB" w:rsidRPr="00E340DB">
              <w:rPr>
                <w:rStyle w:val="Hipervnculo"/>
                <w:rFonts w:ascii="Times New Roman" w:eastAsia="Arial" w:hAnsi="Times New Roman" w:cs="Times New Roman"/>
                <w:bCs/>
                <w:noProof/>
                <w:sz w:val="24"/>
              </w:rPr>
              <w:t>Antecedentes del control de los flujos migratorios irregulares por la Frontera Sur de México</w:t>
            </w:r>
            <w:r w:rsidR="00E340DB" w:rsidRPr="00E340DB">
              <w:rPr>
                <w:rFonts w:ascii="Times New Roman" w:hAnsi="Times New Roman" w:cs="Times New Roman"/>
                <w:noProof/>
                <w:webHidden/>
                <w:sz w:val="24"/>
              </w:rPr>
              <w:tab/>
            </w:r>
            <w:r w:rsidR="00102636" w:rsidRPr="00E340DB">
              <w:rPr>
                <w:rFonts w:ascii="Times New Roman" w:hAnsi="Times New Roman" w:cs="Times New Roman"/>
                <w:noProof/>
                <w:webHidden/>
                <w:sz w:val="24"/>
              </w:rPr>
              <w:fldChar w:fldCharType="begin"/>
            </w:r>
            <w:r w:rsidR="00E340DB" w:rsidRPr="00E340DB">
              <w:rPr>
                <w:rFonts w:ascii="Times New Roman" w:hAnsi="Times New Roman" w:cs="Times New Roman"/>
                <w:noProof/>
                <w:webHidden/>
                <w:sz w:val="24"/>
              </w:rPr>
              <w:instrText xml:space="preserve"> PAGEREF _Toc87026764 \h </w:instrText>
            </w:r>
            <w:r w:rsidR="00102636" w:rsidRPr="00E340DB">
              <w:rPr>
                <w:rFonts w:ascii="Times New Roman" w:hAnsi="Times New Roman" w:cs="Times New Roman"/>
                <w:noProof/>
                <w:webHidden/>
                <w:sz w:val="24"/>
              </w:rPr>
            </w:r>
            <w:r w:rsidR="00102636" w:rsidRPr="00E340DB">
              <w:rPr>
                <w:rFonts w:ascii="Times New Roman" w:hAnsi="Times New Roman" w:cs="Times New Roman"/>
                <w:noProof/>
                <w:webHidden/>
                <w:sz w:val="24"/>
              </w:rPr>
              <w:fldChar w:fldCharType="separate"/>
            </w:r>
            <w:r w:rsidR="00E340DB" w:rsidRPr="00E340DB">
              <w:rPr>
                <w:rFonts w:ascii="Times New Roman" w:hAnsi="Times New Roman" w:cs="Times New Roman"/>
                <w:noProof/>
                <w:webHidden/>
                <w:sz w:val="24"/>
              </w:rPr>
              <w:t>14</w:t>
            </w:r>
            <w:r w:rsidR="00102636" w:rsidRPr="00E340DB">
              <w:rPr>
                <w:rFonts w:ascii="Times New Roman" w:hAnsi="Times New Roman" w:cs="Times New Roman"/>
                <w:noProof/>
                <w:webHidden/>
                <w:sz w:val="24"/>
              </w:rPr>
              <w:fldChar w:fldCharType="end"/>
            </w:r>
          </w:hyperlink>
        </w:p>
        <w:p w:rsidR="00E340DB" w:rsidRPr="00E340DB" w:rsidRDefault="00E56746" w:rsidP="00E340DB">
          <w:pPr>
            <w:pStyle w:val="TDC2"/>
            <w:tabs>
              <w:tab w:val="left" w:pos="709"/>
              <w:tab w:val="right" w:leader="dot" w:pos="8544"/>
            </w:tabs>
            <w:ind w:left="709" w:hanging="283"/>
            <w:rPr>
              <w:rFonts w:ascii="Times New Roman" w:hAnsi="Times New Roman" w:cs="Times New Roman"/>
              <w:noProof/>
              <w:sz w:val="24"/>
            </w:rPr>
          </w:pPr>
          <w:hyperlink w:anchor="_Toc87026765" w:history="1">
            <w:r w:rsidR="00E340DB" w:rsidRPr="00E340DB">
              <w:rPr>
                <w:rStyle w:val="Hipervnculo"/>
                <w:rFonts w:ascii="Times New Roman" w:eastAsia="Arial" w:hAnsi="Times New Roman" w:cs="Times New Roman"/>
                <w:noProof/>
                <w:sz w:val="24"/>
              </w:rPr>
              <w:t>B.</w:t>
            </w:r>
            <w:r w:rsidR="00E340DB" w:rsidRPr="00E340DB">
              <w:rPr>
                <w:rFonts w:ascii="Times New Roman" w:hAnsi="Times New Roman" w:cs="Times New Roman"/>
                <w:noProof/>
                <w:sz w:val="24"/>
              </w:rPr>
              <w:tab/>
            </w:r>
            <w:r w:rsidR="00E340DB" w:rsidRPr="00E340DB">
              <w:rPr>
                <w:rStyle w:val="Hipervnculo"/>
                <w:rFonts w:ascii="Times New Roman" w:eastAsia="Arial" w:hAnsi="Times New Roman" w:cs="Times New Roman"/>
                <w:bCs/>
                <w:noProof/>
                <w:sz w:val="24"/>
              </w:rPr>
              <w:t>Programa</w:t>
            </w:r>
            <w:r w:rsidR="00E340DB" w:rsidRPr="00E340DB">
              <w:rPr>
                <w:rStyle w:val="Hipervnculo"/>
                <w:rFonts w:ascii="Times New Roman" w:eastAsia="Arial" w:hAnsi="Times New Roman" w:cs="Times New Roman"/>
                <w:noProof/>
                <w:sz w:val="24"/>
              </w:rPr>
              <w:t xml:space="preserve"> Frontera Sur</w:t>
            </w:r>
            <w:r w:rsidR="00E340DB" w:rsidRPr="00E340DB">
              <w:rPr>
                <w:rFonts w:ascii="Times New Roman" w:hAnsi="Times New Roman" w:cs="Times New Roman"/>
                <w:noProof/>
                <w:webHidden/>
                <w:sz w:val="24"/>
              </w:rPr>
              <w:tab/>
            </w:r>
            <w:r w:rsidR="00102636" w:rsidRPr="00E340DB">
              <w:rPr>
                <w:rFonts w:ascii="Times New Roman" w:hAnsi="Times New Roman" w:cs="Times New Roman"/>
                <w:noProof/>
                <w:webHidden/>
                <w:sz w:val="24"/>
              </w:rPr>
              <w:fldChar w:fldCharType="begin"/>
            </w:r>
            <w:r w:rsidR="00E340DB" w:rsidRPr="00E340DB">
              <w:rPr>
                <w:rFonts w:ascii="Times New Roman" w:hAnsi="Times New Roman" w:cs="Times New Roman"/>
                <w:noProof/>
                <w:webHidden/>
                <w:sz w:val="24"/>
              </w:rPr>
              <w:instrText xml:space="preserve"> PAGEREF _Toc87026765 \h </w:instrText>
            </w:r>
            <w:r w:rsidR="00102636" w:rsidRPr="00E340DB">
              <w:rPr>
                <w:rFonts w:ascii="Times New Roman" w:hAnsi="Times New Roman" w:cs="Times New Roman"/>
                <w:noProof/>
                <w:webHidden/>
                <w:sz w:val="24"/>
              </w:rPr>
            </w:r>
            <w:r w:rsidR="00102636" w:rsidRPr="00E340DB">
              <w:rPr>
                <w:rFonts w:ascii="Times New Roman" w:hAnsi="Times New Roman" w:cs="Times New Roman"/>
                <w:noProof/>
                <w:webHidden/>
                <w:sz w:val="24"/>
              </w:rPr>
              <w:fldChar w:fldCharType="separate"/>
            </w:r>
            <w:r w:rsidR="00E340DB" w:rsidRPr="00E340DB">
              <w:rPr>
                <w:rFonts w:ascii="Times New Roman" w:hAnsi="Times New Roman" w:cs="Times New Roman"/>
                <w:noProof/>
                <w:webHidden/>
                <w:sz w:val="24"/>
              </w:rPr>
              <w:t>17</w:t>
            </w:r>
            <w:r w:rsidR="00102636" w:rsidRPr="00E340DB">
              <w:rPr>
                <w:rFonts w:ascii="Times New Roman" w:hAnsi="Times New Roman" w:cs="Times New Roman"/>
                <w:noProof/>
                <w:webHidden/>
                <w:sz w:val="24"/>
              </w:rPr>
              <w:fldChar w:fldCharType="end"/>
            </w:r>
          </w:hyperlink>
        </w:p>
        <w:p w:rsidR="00E340DB" w:rsidRPr="00E340DB" w:rsidRDefault="00E56746" w:rsidP="00E340DB">
          <w:pPr>
            <w:pStyle w:val="TDC2"/>
            <w:tabs>
              <w:tab w:val="left" w:pos="709"/>
              <w:tab w:val="right" w:leader="dot" w:pos="8544"/>
            </w:tabs>
            <w:ind w:left="709" w:hanging="283"/>
            <w:rPr>
              <w:rFonts w:ascii="Times New Roman" w:hAnsi="Times New Roman" w:cs="Times New Roman"/>
              <w:noProof/>
              <w:sz w:val="24"/>
            </w:rPr>
          </w:pPr>
          <w:hyperlink w:anchor="_Toc87026766" w:history="1">
            <w:r w:rsidR="00E340DB" w:rsidRPr="00E340DB">
              <w:rPr>
                <w:rStyle w:val="Hipervnculo"/>
                <w:rFonts w:ascii="Times New Roman" w:eastAsia="Arial" w:hAnsi="Times New Roman" w:cs="Times New Roman"/>
                <w:noProof/>
                <w:sz w:val="24"/>
              </w:rPr>
              <w:t>C.</w:t>
            </w:r>
            <w:r w:rsidR="00E340DB" w:rsidRPr="00E340DB">
              <w:rPr>
                <w:rFonts w:ascii="Times New Roman" w:hAnsi="Times New Roman" w:cs="Times New Roman"/>
                <w:noProof/>
                <w:sz w:val="24"/>
              </w:rPr>
              <w:tab/>
            </w:r>
            <w:r w:rsidR="00E340DB" w:rsidRPr="00E340DB">
              <w:rPr>
                <w:rStyle w:val="Hipervnculo"/>
                <w:rFonts w:ascii="Times New Roman" w:eastAsia="Arial" w:hAnsi="Times New Roman" w:cs="Times New Roman"/>
                <w:bCs/>
                <w:noProof/>
                <w:sz w:val="24"/>
              </w:rPr>
              <w:t>Programa</w:t>
            </w:r>
            <w:r w:rsidR="00E340DB" w:rsidRPr="00E340DB">
              <w:rPr>
                <w:rStyle w:val="Hipervnculo"/>
                <w:rFonts w:ascii="Times New Roman" w:eastAsia="Arial" w:hAnsi="Times New Roman" w:cs="Times New Roman"/>
                <w:noProof/>
                <w:sz w:val="24"/>
              </w:rPr>
              <w:t xml:space="preserve"> Especial de Migración 2014-2018</w:t>
            </w:r>
            <w:r w:rsidR="00E340DB" w:rsidRPr="00E340DB">
              <w:rPr>
                <w:rFonts w:ascii="Times New Roman" w:hAnsi="Times New Roman" w:cs="Times New Roman"/>
                <w:noProof/>
                <w:webHidden/>
                <w:sz w:val="24"/>
              </w:rPr>
              <w:tab/>
            </w:r>
            <w:r w:rsidR="00102636" w:rsidRPr="00E340DB">
              <w:rPr>
                <w:rFonts w:ascii="Times New Roman" w:hAnsi="Times New Roman" w:cs="Times New Roman"/>
                <w:noProof/>
                <w:webHidden/>
                <w:sz w:val="24"/>
              </w:rPr>
              <w:fldChar w:fldCharType="begin"/>
            </w:r>
            <w:r w:rsidR="00E340DB" w:rsidRPr="00E340DB">
              <w:rPr>
                <w:rFonts w:ascii="Times New Roman" w:hAnsi="Times New Roman" w:cs="Times New Roman"/>
                <w:noProof/>
                <w:webHidden/>
                <w:sz w:val="24"/>
              </w:rPr>
              <w:instrText xml:space="preserve"> PAGEREF _Toc87026766 \h </w:instrText>
            </w:r>
            <w:r w:rsidR="00102636" w:rsidRPr="00E340DB">
              <w:rPr>
                <w:rFonts w:ascii="Times New Roman" w:hAnsi="Times New Roman" w:cs="Times New Roman"/>
                <w:noProof/>
                <w:webHidden/>
                <w:sz w:val="24"/>
              </w:rPr>
            </w:r>
            <w:r w:rsidR="00102636" w:rsidRPr="00E340DB">
              <w:rPr>
                <w:rFonts w:ascii="Times New Roman" w:hAnsi="Times New Roman" w:cs="Times New Roman"/>
                <w:noProof/>
                <w:webHidden/>
                <w:sz w:val="24"/>
              </w:rPr>
              <w:fldChar w:fldCharType="separate"/>
            </w:r>
            <w:r w:rsidR="00E340DB" w:rsidRPr="00E340DB">
              <w:rPr>
                <w:rFonts w:ascii="Times New Roman" w:hAnsi="Times New Roman" w:cs="Times New Roman"/>
                <w:noProof/>
                <w:webHidden/>
                <w:sz w:val="24"/>
              </w:rPr>
              <w:t>20</w:t>
            </w:r>
            <w:r w:rsidR="00102636" w:rsidRPr="00E340DB">
              <w:rPr>
                <w:rFonts w:ascii="Times New Roman" w:hAnsi="Times New Roman" w:cs="Times New Roman"/>
                <w:noProof/>
                <w:webHidden/>
                <w:sz w:val="24"/>
              </w:rPr>
              <w:fldChar w:fldCharType="end"/>
            </w:r>
          </w:hyperlink>
        </w:p>
        <w:p w:rsidR="00E340DB" w:rsidRPr="00E340DB" w:rsidRDefault="00E56746" w:rsidP="00E340DB">
          <w:pPr>
            <w:pStyle w:val="TDC2"/>
            <w:tabs>
              <w:tab w:val="left" w:pos="709"/>
              <w:tab w:val="right" w:leader="dot" w:pos="8544"/>
            </w:tabs>
            <w:ind w:left="709" w:hanging="283"/>
            <w:rPr>
              <w:rFonts w:ascii="Times New Roman" w:hAnsi="Times New Roman" w:cs="Times New Roman"/>
              <w:noProof/>
              <w:sz w:val="24"/>
            </w:rPr>
          </w:pPr>
          <w:hyperlink w:anchor="_Toc87026767" w:history="1">
            <w:r w:rsidR="00E340DB" w:rsidRPr="00E340DB">
              <w:rPr>
                <w:rStyle w:val="Hipervnculo"/>
                <w:rFonts w:ascii="Times New Roman" w:hAnsi="Times New Roman" w:cs="Times New Roman"/>
                <w:noProof/>
                <w:sz w:val="24"/>
              </w:rPr>
              <w:t>D.</w:t>
            </w:r>
            <w:r w:rsidR="00E340DB" w:rsidRPr="00E340DB">
              <w:rPr>
                <w:rFonts w:ascii="Times New Roman" w:hAnsi="Times New Roman" w:cs="Times New Roman"/>
                <w:noProof/>
                <w:sz w:val="24"/>
              </w:rPr>
              <w:tab/>
            </w:r>
            <w:r w:rsidR="00E340DB" w:rsidRPr="00E340DB">
              <w:rPr>
                <w:rStyle w:val="Hipervnculo"/>
                <w:rFonts w:ascii="Times New Roman" w:eastAsia="Arial" w:hAnsi="Times New Roman" w:cs="Times New Roman"/>
                <w:bCs/>
                <w:noProof/>
                <w:sz w:val="24"/>
              </w:rPr>
              <w:t>Política</w:t>
            </w:r>
            <w:r w:rsidR="00E340DB" w:rsidRPr="00E340DB">
              <w:rPr>
                <w:rStyle w:val="Hipervnculo"/>
                <w:rFonts w:ascii="Times New Roman" w:hAnsi="Times New Roman" w:cs="Times New Roman"/>
                <w:noProof/>
                <w:sz w:val="24"/>
              </w:rPr>
              <w:t xml:space="preserve"> Migratoria de México 2018-2024</w:t>
            </w:r>
            <w:r w:rsidR="00E340DB" w:rsidRPr="00E340DB">
              <w:rPr>
                <w:rFonts w:ascii="Times New Roman" w:hAnsi="Times New Roman" w:cs="Times New Roman"/>
                <w:noProof/>
                <w:webHidden/>
                <w:sz w:val="24"/>
              </w:rPr>
              <w:tab/>
            </w:r>
            <w:r w:rsidR="00102636" w:rsidRPr="00E340DB">
              <w:rPr>
                <w:rFonts w:ascii="Times New Roman" w:hAnsi="Times New Roman" w:cs="Times New Roman"/>
                <w:noProof/>
                <w:webHidden/>
                <w:sz w:val="24"/>
              </w:rPr>
              <w:fldChar w:fldCharType="begin"/>
            </w:r>
            <w:r w:rsidR="00E340DB" w:rsidRPr="00E340DB">
              <w:rPr>
                <w:rFonts w:ascii="Times New Roman" w:hAnsi="Times New Roman" w:cs="Times New Roman"/>
                <w:noProof/>
                <w:webHidden/>
                <w:sz w:val="24"/>
              </w:rPr>
              <w:instrText xml:space="preserve"> PAGEREF _Toc87026767 \h </w:instrText>
            </w:r>
            <w:r w:rsidR="00102636" w:rsidRPr="00E340DB">
              <w:rPr>
                <w:rFonts w:ascii="Times New Roman" w:hAnsi="Times New Roman" w:cs="Times New Roman"/>
                <w:noProof/>
                <w:webHidden/>
                <w:sz w:val="24"/>
              </w:rPr>
            </w:r>
            <w:r w:rsidR="00102636" w:rsidRPr="00E340DB">
              <w:rPr>
                <w:rFonts w:ascii="Times New Roman" w:hAnsi="Times New Roman" w:cs="Times New Roman"/>
                <w:noProof/>
                <w:webHidden/>
                <w:sz w:val="24"/>
              </w:rPr>
              <w:fldChar w:fldCharType="separate"/>
            </w:r>
            <w:r w:rsidR="00E340DB" w:rsidRPr="00E340DB">
              <w:rPr>
                <w:rFonts w:ascii="Times New Roman" w:hAnsi="Times New Roman" w:cs="Times New Roman"/>
                <w:noProof/>
                <w:webHidden/>
                <w:sz w:val="24"/>
              </w:rPr>
              <w:t>21</w:t>
            </w:r>
            <w:r w:rsidR="00102636" w:rsidRPr="00E340DB">
              <w:rPr>
                <w:rFonts w:ascii="Times New Roman" w:hAnsi="Times New Roman" w:cs="Times New Roman"/>
                <w:noProof/>
                <w:webHidden/>
                <w:sz w:val="24"/>
              </w:rPr>
              <w:fldChar w:fldCharType="end"/>
            </w:r>
          </w:hyperlink>
        </w:p>
        <w:p w:rsidR="00E340DB" w:rsidRPr="00E340DB" w:rsidRDefault="00E56746" w:rsidP="00E340DB">
          <w:pPr>
            <w:pStyle w:val="TDC1"/>
            <w:rPr>
              <w:noProof/>
            </w:rPr>
          </w:pPr>
          <w:hyperlink w:anchor="_Toc87026768" w:history="1">
            <w:r w:rsidR="00E340DB" w:rsidRPr="00E340DB">
              <w:rPr>
                <w:rStyle w:val="Hipervnculo"/>
                <w:rFonts w:ascii="Times New Roman" w:eastAsia="Arial" w:hAnsi="Times New Roman" w:cs="Times New Roman"/>
                <w:noProof/>
                <w:sz w:val="24"/>
              </w:rPr>
              <w:t>V.</w:t>
            </w:r>
            <w:r w:rsidR="00E340DB" w:rsidRPr="00E340DB">
              <w:rPr>
                <w:noProof/>
              </w:rPr>
              <w:tab/>
            </w:r>
            <w:r w:rsidR="00E340DB" w:rsidRPr="00E340DB">
              <w:rPr>
                <w:rStyle w:val="Hipervnculo"/>
                <w:rFonts w:ascii="Times New Roman" w:eastAsia="Arial" w:hAnsi="Times New Roman" w:cs="Times New Roman"/>
                <w:noProof/>
                <w:sz w:val="24"/>
              </w:rPr>
              <w:t>Situación Actual de la Migración Irregular en México</w:t>
            </w:r>
            <w:r w:rsidR="00E340DB" w:rsidRPr="00E340DB">
              <w:rPr>
                <w:noProof/>
                <w:webHidden/>
              </w:rPr>
              <w:tab/>
            </w:r>
            <w:r w:rsidR="00102636" w:rsidRPr="00E340DB">
              <w:rPr>
                <w:noProof/>
                <w:webHidden/>
              </w:rPr>
              <w:fldChar w:fldCharType="begin"/>
            </w:r>
            <w:r w:rsidR="00E340DB" w:rsidRPr="00E340DB">
              <w:rPr>
                <w:noProof/>
                <w:webHidden/>
              </w:rPr>
              <w:instrText xml:space="preserve"> PAGEREF _Toc87026768 \h </w:instrText>
            </w:r>
            <w:r w:rsidR="00102636" w:rsidRPr="00E340DB">
              <w:rPr>
                <w:noProof/>
                <w:webHidden/>
              </w:rPr>
            </w:r>
            <w:r w:rsidR="00102636" w:rsidRPr="00E340DB">
              <w:rPr>
                <w:noProof/>
                <w:webHidden/>
              </w:rPr>
              <w:fldChar w:fldCharType="separate"/>
            </w:r>
            <w:r w:rsidR="00E340DB" w:rsidRPr="00E340DB">
              <w:rPr>
                <w:noProof/>
                <w:webHidden/>
              </w:rPr>
              <w:t>29</w:t>
            </w:r>
            <w:r w:rsidR="00102636" w:rsidRPr="00E340DB">
              <w:rPr>
                <w:noProof/>
                <w:webHidden/>
              </w:rPr>
              <w:fldChar w:fldCharType="end"/>
            </w:r>
          </w:hyperlink>
        </w:p>
        <w:p w:rsidR="00E340DB" w:rsidRPr="00E340DB" w:rsidRDefault="00E56746" w:rsidP="00E340DB">
          <w:pPr>
            <w:pStyle w:val="TDC2"/>
            <w:tabs>
              <w:tab w:val="left" w:pos="709"/>
              <w:tab w:val="right" w:leader="dot" w:pos="8544"/>
            </w:tabs>
            <w:ind w:left="709" w:hanging="283"/>
            <w:rPr>
              <w:rFonts w:ascii="Times New Roman" w:hAnsi="Times New Roman" w:cs="Times New Roman"/>
              <w:noProof/>
              <w:sz w:val="24"/>
            </w:rPr>
          </w:pPr>
          <w:hyperlink w:anchor="_Toc87026769" w:history="1">
            <w:r w:rsidR="00E340DB" w:rsidRPr="00E340DB">
              <w:rPr>
                <w:rStyle w:val="Hipervnculo"/>
                <w:rFonts w:ascii="Times New Roman" w:hAnsi="Times New Roman" w:cs="Times New Roman"/>
                <w:noProof/>
                <w:spacing w:val="-5"/>
                <w:sz w:val="24"/>
              </w:rPr>
              <w:t>A.</w:t>
            </w:r>
            <w:r w:rsidR="00E340DB" w:rsidRPr="00E340DB">
              <w:rPr>
                <w:rFonts w:ascii="Times New Roman" w:hAnsi="Times New Roman" w:cs="Times New Roman"/>
                <w:noProof/>
                <w:sz w:val="24"/>
              </w:rPr>
              <w:tab/>
            </w:r>
            <w:r w:rsidR="00E340DB" w:rsidRPr="00E340DB">
              <w:rPr>
                <w:rStyle w:val="Hipervnculo"/>
                <w:rFonts w:ascii="Times New Roman" w:hAnsi="Times New Roman" w:cs="Times New Roman"/>
                <w:noProof/>
                <w:spacing w:val="-5"/>
                <w:sz w:val="24"/>
              </w:rPr>
              <w:t>Presentados y devueltos</w:t>
            </w:r>
            <w:r w:rsidR="00E340DB" w:rsidRPr="00E340DB">
              <w:rPr>
                <w:rFonts w:ascii="Times New Roman" w:hAnsi="Times New Roman" w:cs="Times New Roman"/>
                <w:noProof/>
                <w:webHidden/>
                <w:sz w:val="24"/>
              </w:rPr>
              <w:tab/>
            </w:r>
            <w:r w:rsidR="00102636" w:rsidRPr="00E340DB">
              <w:rPr>
                <w:rFonts w:ascii="Times New Roman" w:hAnsi="Times New Roman" w:cs="Times New Roman"/>
                <w:noProof/>
                <w:webHidden/>
                <w:sz w:val="24"/>
              </w:rPr>
              <w:fldChar w:fldCharType="begin"/>
            </w:r>
            <w:r w:rsidR="00E340DB" w:rsidRPr="00E340DB">
              <w:rPr>
                <w:rFonts w:ascii="Times New Roman" w:hAnsi="Times New Roman" w:cs="Times New Roman"/>
                <w:noProof/>
                <w:webHidden/>
                <w:sz w:val="24"/>
              </w:rPr>
              <w:instrText xml:space="preserve"> PAGEREF _Toc87026769 \h </w:instrText>
            </w:r>
            <w:r w:rsidR="00102636" w:rsidRPr="00E340DB">
              <w:rPr>
                <w:rFonts w:ascii="Times New Roman" w:hAnsi="Times New Roman" w:cs="Times New Roman"/>
                <w:noProof/>
                <w:webHidden/>
                <w:sz w:val="24"/>
              </w:rPr>
            </w:r>
            <w:r w:rsidR="00102636" w:rsidRPr="00E340DB">
              <w:rPr>
                <w:rFonts w:ascii="Times New Roman" w:hAnsi="Times New Roman" w:cs="Times New Roman"/>
                <w:noProof/>
                <w:webHidden/>
                <w:sz w:val="24"/>
              </w:rPr>
              <w:fldChar w:fldCharType="separate"/>
            </w:r>
            <w:r w:rsidR="00E340DB" w:rsidRPr="00E340DB">
              <w:rPr>
                <w:rFonts w:ascii="Times New Roman" w:hAnsi="Times New Roman" w:cs="Times New Roman"/>
                <w:noProof/>
                <w:webHidden/>
                <w:sz w:val="24"/>
              </w:rPr>
              <w:t>30</w:t>
            </w:r>
            <w:r w:rsidR="00102636" w:rsidRPr="00E340DB">
              <w:rPr>
                <w:rFonts w:ascii="Times New Roman" w:hAnsi="Times New Roman" w:cs="Times New Roman"/>
                <w:noProof/>
                <w:webHidden/>
                <w:sz w:val="24"/>
              </w:rPr>
              <w:fldChar w:fldCharType="end"/>
            </w:r>
          </w:hyperlink>
        </w:p>
        <w:p w:rsidR="00E340DB" w:rsidRPr="00E340DB" w:rsidRDefault="00E56746" w:rsidP="00E340DB">
          <w:pPr>
            <w:pStyle w:val="TDC2"/>
            <w:tabs>
              <w:tab w:val="left" w:pos="709"/>
              <w:tab w:val="right" w:leader="dot" w:pos="8544"/>
            </w:tabs>
            <w:ind w:left="709" w:hanging="283"/>
            <w:rPr>
              <w:rFonts w:ascii="Times New Roman" w:hAnsi="Times New Roman" w:cs="Times New Roman"/>
              <w:noProof/>
              <w:sz w:val="24"/>
            </w:rPr>
          </w:pPr>
          <w:hyperlink w:anchor="_Toc87026770" w:history="1">
            <w:r w:rsidR="00E340DB" w:rsidRPr="00E340DB">
              <w:rPr>
                <w:rStyle w:val="Hipervnculo"/>
                <w:rFonts w:ascii="Times New Roman" w:hAnsi="Times New Roman" w:cs="Times New Roman"/>
                <w:noProof/>
                <w:sz w:val="24"/>
              </w:rPr>
              <w:t>B.</w:t>
            </w:r>
            <w:r w:rsidR="00E340DB" w:rsidRPr="00E340DB">
              <w:rPr>
                <w:rFonts w:ascii="Times New Roman" w:hAnsi="Times New Roman" w:cs="Times New Roman"/>
                <w:noProof/>
                <w:sz w:val="24"/>
              </w:rPr>
              <w:tab/>
            </w:r>
            <w:r w:rsidR="00E340DB" w:rsidRPr="00E340DB">
              <w:rPr>
                <w:rStyle w:val="Hipervnculo"/>
                <w:rFonts w:ascii="Times New Roman" w:hAnsi="Times New Roman" w:cs="Times New Roman"/>
                <w:noProof/>
                <w:spacing w:val="-5"/>
                <w:sz w:val="24"/>
              </w:rPr>
              <w:t>Detenciones</w:t>
            </w:r>
            <w:r w:rsidR="00E340DB" w:rsidRPr="00E340DB">
              <w:rPr>
                <w:rFonts w:ascii="Times New Roman" w:hAnsi="Times New Roman" w:cs="Times New Roman"/>
                <w:noProof/>
                <w:webHidden/>
                <w:sz w:val="24"/>
              </w:rPr>
              <w:tab/>
            </w:r>
            <w:r w:rsidR="00102636" w:rsidRPr="00E340DB">
              <w:rPr>
                <w:rFonts w:ascii="Times New Roman" w:hAnsi="Times New Roman" w:cs="Times New Roman"/>
                <w:noProof/>
                <w:webHidden/>
                <w:sz w:val="24"/>
              </w:rPr>
              <w:fldChar w:fldCharType="begin"/>
            </w:r>
            <w:r w:rsidR="00E340DB" w:rsidRPr="00E340DB">
              <w:rPr>
                <w:rFonts w:ascii="Times New Roman" w:hAnsi="Times New Roman" w:cs="Times New Roman"/>
                <w:noProof/>
                <w:webHidden/>
                <w:sz w:val="24"/>
              </w:rPr>
              <w:instrText xml:space="preserve"> PAGEREF _Toc87026770 \h </w:instrText>
            </w:r>
            <w:r w:rsidR="00102636" w:rsidRPr="00E340DB">
              <w:rPr>
                <w:rFonts w:ascii="Times New Roman" w:hAnsi="Times New Roman" w:cs="Times New Roman"/>
                <w:noProof/>
                <w:webHidden/>
                <w:sz w:val="24"/>
              </w:rPr>
            </w:r>
            <w:r w:rsidR="00102636" w:rsidRPr="00E340DB">
              <w:rPr>
                <w:rFonts w:ascii="Times New Roman" w:hAnsi="Times New Roman" w:cs="Times New Roman"/>
                <w:noProof/>
                <w:webHidden/>
                <w:sz w:val="24"/>
              </w:rPr>
              <w:fldChar w:fldCharType="separate"/>
            </w:r>
            <w:r w:rsidR="00E340DB" w:rsidRPr="00E340DB">
              <w:rPr>
                <w:rFonts w:ascii="Times New Roman" w:hAnsi="Times New Roman" w:cs="Times New Roman"/>
                <w:noProof/>
                <w:webHidden/>
                <w:sz w:val="24"/>
              </w:rPr>
              <w:t>31</w:t>
            </w:r>
            <w:r w:rsidR="00102636" w:rsidRPr="00E340DB">
              <w:rPr>
                <w:rFonts w:ascii="Times New Roman" w:hAnsi="Times New Roman" w:cs="Times New Roman"/>
                <w:noProof/>
                <w:webHidden/>
                <w:sz w:val="24"/>
              </w:rPr>
              <w:fldChar w:fldCharType="end"/>
            </w:r>
          </w:hyperlink>
        </w:p>
        <w:p w:rsidR="00E340DB" w:rsidRPr="00E340DB" w:rsidRDefault="00E56746" w:rsidP="00E340DB">
          <w:pPr>
            <w:pStyle w:val="TDC2"/>
            <w:tabs>
              <w:tab w:val="left" w:pos="709"/>
              <w:tab w:val="right" w:leader="dot" w:pos="8544"/>
            </w:tabs>
            <w:ind w:left="709" w:hanging="283"/>
            <w:rPr>
              <w:rFonts w:ascii="Times New Roman" w:hAnsi="Times New Roman" w:cs="Times New Roman"/>
              <w:noProof/>
              <w:sz w:val="24"/>
            </w:rPr>
          </w:pPr>
          <w:hyperlink w:anchor="_Toc87026771" w:history="1">
            <w:r w:rsidR="00E340DB" w:rsidRPr="00E340DB">
              <w:rPr>
                <w:rStyle w:val="Hipervnculo"/>
                <w:rFonts w:ascii="Times New Roman" w:eastAsia="Arial" w:hAnsi="Times New Roman" w:cs="Times New Roman"/>
                <w:noProof/>
                <w:sz w:val="24"/>
                <w:lang w:val="es-ES"/>
              </w:rPr>
              <w:t>C.</w:t>
            </w:r>
            <w:r w:rsidR="00E340DB" w:rsidRPr="00E340DB">
              <w:rPr>
                <w:rFonts w:ascii="Times New Roman" w:hAnsi="Times New Roman" w:cs="Times New Roman"/>
                <w:noProof/>
                <w:sz w:val="24"/>
              </w:rPr>
              <w:tab/>
            </w:r>
            <w:r w:rsidR="00E340DB" w:rsidRPr="00E340DB">
              <w:rPr>
                <w:rStyle w:val="Hipervnculo"/>
                <w:rFonts w:ascii="Times New Roman" w:hAnsi="Times New Roman" w:cs="Times New Roman"/>
                <w:noProof/>
                <w:spacing w:val="-5"/>
                <w:sz w:val="24"/>
              </w:rPr>
              <w:t>Estudio</w:t>
            </w:r>
            <w:r w:rsidR="00E340DB" w:rsidRPr="00E340DB">
              <w:rPr>
                <w:rStyle w:val="Hipervnculo"/>
                <w:rFonts w:ascii="Times New Roman" w:eastAsia="Arial" w:hAnsi="Times New Roman" w:cs="Times New Roman"/>
                <w:noProof/>
                <w:sz w:val="24"/>
                <w:lang w:val="es-ES"/>
              </w:rPr>
              <w:t xml:space="preserve"> de caso realizado por la OIM sobre el ingreso de migrantes irregulares por la Frontera Sur de México</w:t>
            </w:r>
            <w:r w:rsidR="00E340DB" w:rsidRPr="00E340DB">
              <w:rPr>
                <w:rFonts w:ascii="Times New Roman" w:hAnsi="Times New Roman" w:cs="Times New Roman"/>
                <w:noProof/>
                <w:webHidden/>
                <w:sz w:val="24"/>
              </w:rPr>
              <w:tab/>
            </w:r>
            <w:r w:rsidR="00102636" w:rsidRPr="00E340DB">
              <w:rPr>
                <w:rFonts w:ascii="Times New Roman" w:hAnsi="Times New Roman" w:cs="Times New Roman"/>
                <w:noProof/>
                <w:webHidden/>
                <w:sz w:val="24"/>
              </w:rPr>
              <w:fldChar w:fldCharType="begin"/>
            </w:r>
            <w:r w:rsidR="00E340DB" w:rsidRPr="00E340DB">
              <w:rPr>
                <w:rFonts w:ascii="Times New Roman" w:hAnsi="Times New Roman" w:cs="Times New Roman"/>
                <w:noProof/>
                <w:webHidden/>
                <w:sz w:val="24"/>
              </w:rPr>
              <w:instrText xml:space="preserve"> PAGEREF _Toc87026771 \h </w:instrText>
            </w:r>
            <w:r w:rsidR="00102636" w:rsidRPr="00E340DB">
              <w:rPr>
                <w:rFonts w:ascii="Times New Roman" w:hAnsi="Times New Roman" w:cs="Times New Roman"/>
                <w:noProof/>
                <w:webHidden/>
                <w:sz w:val="24"/>
              </w:rPr>
            </w:r>
            <w:r w:rsidR="00102636" w:rsidRPr="00E340DB">
              <w:rPr>
                <w:rFonts w:ascii="Times New Roman" w:hAnsi="Times New Roman" w:cs="Times New Roman"/>
                <w:noProof/>
                <w:webHidden/>
                <w:sz w:val="24"/>
              </w:rPr>
              <w:fldChar w:fldCharType="separate"/>
            </w:r>
            <w:r w:rsidR="00E340DB" w:rsidRPr="00E340DB">
              <w:rPr>
                <w:rFonts w:ascii="Times New Roman" w:hAnsi="Times New Roman" w:cs="Times New Roman"/>
                <w:noProof/>
                <w:webHidden/>
                <w:sz w:val="24"/>
              </w:rPr>
              <w:t>36</w:t>
            </w:r>
            <w:r w:rsidR="00102636" w:rsidRPr="00E340DB">
              <w:rPr>
                <w:rFonts w:ascii="Times New Roman" w:hAnsi="Times New Roman" w:cs="Times New Roman"/>
                <w:noProof/>
                <w:webHidden/>
                <w:sz w:val="24"/>
              </w:rPr>
              <w:fldChar w:fldCharType="end"/>
            </w:r>
          </w:hyperlink>
        </w:p>
        <w:p w:rsidR="00E340DB" w:rsidRPr="00E340DB" w:rsidRDefault="00E56746" w:rsidP="00E340DB">
          <w:pPr>
            <w:pStyle w:val="TDC1"/>
            <w:tabs>
              <w:tab w:val="clear" w:pos="426"/>
              <w:tab w:val="left" w:pos="567"/>
            </w:tabs>
            <w:rPr>
              <w:noProof/>
            </w:rPr>
          </w:pPr>
          <w:hyperlink w:anchor="_Toc87026772" w:history="1">
            <w:r w:rsidR="00E340DB" w:rsidRPr="00E340DB">
              <w:rPr>
                <w:rStyle w:val="Hipervnculo"/>
                <w:rFonts w:ascii="Times New Roman" w:eastAsia="Arial" w:hAnsi="Times New Roman" w:cs="Times New Roman"/>
                <w:noProof/>
                <w:sz w:val="24"/>
              </w:rPr>
              <w:t>VI.</w:t>
            </w:r>
            <w:r w:rsidR="00E340DB" w:rsidRPr="00E340DB">
              <w:rPr>
                <w:noProof/>
              </w:rPr>
              <w:tab/>
            </w:r>
            <w:r w:rsidR="00E340DB" w:rsidRPr="00E340DB">
              <w:rPr>
                <w:rStyle w:val="Hipervnculo"/>
                <w:rFonts w:ascii="Times New Roman" w:eastAsia="Arial" w:hAnsi="Times New Roman" w:cs="Times New Roman"/>
                <w:noProof/>
                <w:sz w:val="24"/>
              </w:rPr>
              <w:t>La Migración Irregular como problema de Seguridad Nacional en México</w:t>
            </w:r>
            <w:r w:rsidR="00E340DB" w:rsidRPr="00E340DB">
              <w:rPr>
                <w:noProof/>
                <w:webHidden/>
              </w:rPr>
              <w:tab/>
            </w:r>
            <w:r w:rsidR="00102636" w:rsidRPr="00E340DB">
              <w:rPr>
                <w:noProof/>
                <w:webHidden/>
              </w:rPr>
              <w:fldChar w:fldCharType="begin"/>
            </w:r>
            <w:r w:rsidR="00E340DB" w:rsidRPr="00E340DB">
              <w:rPr>
                <w:noProof/>
                <w:webHidden/>
              </w:rPr>
              <w:instrText xml:space="preserve"> PAGEREF _Toc87026772 \h </w:instrText>
            </w:r>
            <w:r w:rsidR="00102636" w:rsidRPr="00E340DB">
              <w:rPr>
                <w:noProof/>
                <w:webHidden/>
              </w:rPr>
            </w:r>
            <w:r w:rsidR="00102636" w:rsidRPr="00E340DB">
              <w:rPr>
                <w:noProof/>
                <w:webHidden/>
              </w:rPr>
              <w:fldChar w:fldCharType="separate"/>
            </w:r>
            <w:r w:rsidR="00E340DB" w:rsidRPr="00E340DB">
              <w:rPr>
                <w:noProof/>
                <w:webHidden/>
              </w:rPr>
              <w:t>41</w:t>
            </w:r>
            <w:r w:rsidR="00102636" w:rsidRPr="00E340DB">
              <w:rPr>
                <w:noProof/>
                <w:webHidden/>
              </w:rPr>
              <w:fldChar w:fldCharType="end"/>
            </w:r>
          </w:hyperlink>
        </w:p>
        <w:p w:rsidR="00E340DB" w:rsidRPr="00E340DB" w:rsidRDefault="00E56746" w:rsidP="00E340DB">
          <w:pPr>
            <w:pStyle w:val="TDC1"/>
            <w:tabs>
              <w:tab w:val="clear" w:pos="426"/>
              <w:tab w:val="left" w:pos="567"/>
            </w:tabs>
            <w:rPr>
              <w:noProof/>
            </w:rPr>
          </w:pPr>
          <w:hyperlink w:anchor="_Toc87026773" w:history="1">
            <w:r w:rsidR="00E340DB" w:rsidRPr="00E340DB">
              <w:rPr>
                <w:rStyle w:val="Hipervnculo"/>
                <w:rFonts w:ascii="Times New Roman" w:eastAsia="Arial" w:hAnsi="Times New Roman" w:cs="Times New Roman"/>
                <w:noProof/>
                <w:sz w:val="24"/>
              </w:rPr>
              <w:t>VII.</w:t>
            </w:r>
            <w:r w:rsidR="00E340DB" w:rsidRPr="00E340DB">
              <w:rPr>
                <w:noProof/>
              </w:rPr>
              <w:tab/>
            </w:r>
            <w:r w:rsidR="00E340DB" w:rsidRPr="00E340DB">
              <w:rPr>
                <w:rStyle w:val="Hipervnculo"/>
                <w:rFonts w:ascii="Times New Roman" w:eastAsia="Arial" w:hAnsi="Times New Roman" w:cs="Times New Roman"/>
                <w:noProof/>
                <w:sz w:val="24"/>
              </w:rPr>
              <w:t>Conclusiones</w:t>
            </w:r>
            <w:r w:rsidR="00E340DB" w:rsidRPr="00E340DB">
              <w:rPr>
                <w:noProof/>
                <w:webHidden/>
              </w:rPr>
              <w:tab/>
            </w:r>
            <w:r w:rsidR="00102636" w:rsidRPr="00E340DB">
              <w:rPr>
                <w:noProof/>
                <w:webHidden/>
              </w:rPr>
              <w:fldChar w:fldCharType="begin"/>
            </w:r>
            <w:r w:rsidR="00E340DB" w:rsidRPr="00E340DB">
              <w:rPr>
                <w:noProof/>
                <w:webHidden/>
              </w:rPr>
              <w:instrText xml:space="preserve"> PAGEREF _Toc87026773 \h </w:instrText>
            </w:r>
            <w:r w:rsidR="00102636" w:rsidRPr="00E340DB">
              <w:rPr>
                <w:noProof/>
                <w:webHidden/>
              </w:rPr>
            </w:r>
            <w:r w:rsidR="00102636" w:rsidRPr="00E340DB">
              <w:rPr>
                <w:noProof/>
                <w:webHidden/>
              </w:rPr>
              <w:fldChar w:fldCharType="separate"/>
            </w:r>
            <w:r w:rsidR="00E340DB" w:rsidRPr="00E340DB">
              <w:rPr>
                <w:noProof/>
                <w:webHidden/>
              </w:rPr>
              <w:t>51</w:t>
            </w:r>
            <w:r w:rsidR="00102636" w:rsidRPr="00E340DB">
              <w:rPr>
                <w:noProof/>
                <w:webHidden/>
              </w:rPr>
              <w:fldChar w:fldCharType="end"/>
            </w:r>
          </w:hyperlink>
        </w:p>
        <w:p w:rsidR="00E340DB" w:rsidRPr="00E340DB" w:rsidRDefault="00E56746" w:rsidP="00E340DB">
          <w:pPr>
            <w:pStyle w:val="TDC1"/>
            <w:tabs>
              <w:tab w:val="clear" w:pos="426"/>
              <w:tab w:val="left" w:pos="567"/>
            </w:tabs>
            <w:rPr>
              <w:noProof/>
            </w:rPr>
          </w:pPr>
          <w:hyperlink w:anchor="_Toc87026774" w:history="1">
            <w:r w:rsidR="00E340DB" w:rsidRPr="00E340DB">
              <w:rPr>
                <w:rStyle w:val="Hipervnculo"/>
                <w:rFonts w:ascii="Times New Roman" w:eastAsia="Arial" w:hAnsi="Times New Roman" w:cs="Times New Roman"/>
                <w:noProof/>
                <w:sz w:val="24"/>
              </w:rPr>
              <w:t>VIII.</w:t>
            </w:r>
            <w:r w:rsidR="00E340DB" w:rsidRPr="00E340DB">
              <w:rPr>
                <w:noProof/>
              </w:rPr>
              <w:tab/>
            </w:r>
            <w:r w:rsidR="00E340DB" w:rsidRPr="00E340DB">
              <w:rPr>
                <w:rStyle w:val="Hipervnculo"/>
                <w:rFonts w:ascii="Times New Roman" w:eastAsia="Arial" w:hAnsi="Times New Roman" w:cs="Times New Roman"/>
                <w:noProof/>
                <w:sz w:val="24"/>
              </w:rPr>
              <w:t>Recomendaciones</w:t>
            </w:r>
            <w:r w:rsidR="00E340DB" w:rsidRPr="00E340DB">
              <w:rPr>
                <w:noProof/>
                <w:webHidden/>
              </w:rPr>
              <w:tab/>
            </w:r>
            <w:r w:rsidR="00102636" w:rsidRPr="00E340DB">
              <w:rPr>
                <w:noProof/>
                <w:webHidden/>
              </w:rPr>
              <w:fldChar w:fldCharType="begin"/>
            </w:r>
            <w:r w:rsidR="00E340DB" w:rsidRPr="00E340DB">
              <w:rPr>
                <w:noProof/>
                <w:webHidden/>
              </w:rPr>
              <w:instrText xml:space="preserve"> PAGEREF _Toc87026774 \h </w:instrText>
            </w:r>
            <w:r w:rsidR="00102636" w:rsidRPr="00E340DB">
              <w:rPr>
                <w:noProof/>
                <w:webHidden/>
              </w:rPr>
            </w:r>
            <w:r w:rsidR="00102636" w:rsidRPr="00E340DB">
              <w:rPr>
                <w:noProof/>
                <w:webHidden/>
              </w:rPr>
              <w:fldChar w:fldCharType="separate"/>
            </w:r>
            <w:r w:rsidR="00E340DB" w:rsidRPr="00E340DB">
              <w:rPr>
                <w:noProof/>
                <w:webHidden/>
              </w:rPr>
              <w:t>54</w:t>
            </w:r>
            <w:r w:rsidR="00102636" w:rsidRPr="00E340DB">
              <w:rPr>
                <w:noProof/>
                <w:webHidden/>
              </w:rPr>
              <w:fldChar w:fldCharType="end"/>
            </w:r>
          </w:hyperlink>
        </w:p>
        <w:p w:rsidR="00E340DB" w:rsidRPr="00E340DB" w:rsidRDefault="00E56746" w:rsidP="00E340DB">
          <w:pPr>
            <w:pStyle w:val="TDC1"/>
            <w:tabs>
              <w:tab w:val="clear" w:pos="426"/>
              <w:tab w:val="left" w:pos="567"/>
            </w:tabs>
            <w:rPr>
              <w:noProof/>
            </w:rPr>
          </w:pPr>
          <w:hyperlink w:anchor="_Toc87026775" w:history="1">
            <w:r w:rsidR="00E340DB" w:rsidRPr="00E340DB">
              <w:rPr>
                <w:rStyle w:val="Hipervnculo"/>
                <w:rFonts w:ascii="Times New Roman" w:eastAsia="Arial" w:hAnsi="Times New Roman" w:cs="Times New Roman"/>
                <w:noProof/>
                <w:sz w:val="24"/>
              </w:rPr>
              <w:t>IX.</w:t>
            </w:r>
            <w:r w:rsidR="00E340DB" w:rsidRPr="00E340DB">
              <w:rPr>
                <w:noProof/>
              </w:rPr>
              <w:tab/>
            </w:r>
            <w:r w:rsidR="00E340DB" w:rsidRPr="00E340DB">
              <w:rPr>
                <w:rStyle w:val="Hipervnculo"/>
                <w:rFonts w:ascii="Times New Roman" w:eastAsia="Arial" w:hAnsi="Times New Roman" w:cs="Times New Roman"/>
                <w:noProof/>
                <w:sz w:val="24"/>
              </w:rPr>
              <w:t>Glosario</w:t>
            </w:r>
            <w:r w:rsidR="00E340DB" w:rsidRPr="00E340DB">
              <w:rPr>
                <w:noProof/>
                <w:webHidden/>
              </w:rPr>
              <w:tab/>
            </w:r>
            <w:r w:rsidR="00102636" w:rsidRPr="00E340DB">
              <w:rPr>
                <w:noProof/>
                <w:webHidden/>
              </w:rPr>
              <w:fldChar w:fldCharType="begin"/>
            </w:r>
            <w:r w:rsidR="00E340DB" w:rsidRPr="00E340DB">
              <w:rPr>
                <w:noProof/>
                <w:webHidden/>
              </w:rPr>
              <w:instrText xml:space="preserve"> PAGEREF _Toc87026775 \h </w:instrText>
            </w:r>
            <w:r w:rsidR="00102636" w:rsidRPr="00E340DB">
              <w:rPr>
                <w:noProof/>
                <w:webHidden/>
              </w:rPr>
            </w:r>
            <w:r w:rsidR="00102636" w:rsidRPr="00E340DB">
              <w:rPr>
                <w:noProof/>
                <w:webHidden/>
              </w:rPr>
              <w:fldChar w:fldCharType="separate"/>
            </w:r>
            <w:r w:rsidR="00E340DB" w:rsidRPr="00E340DB">
              <w:rPr>
                <w:noProof/>
                <w:webHidden/>
              </w:rPr>
              <w:t>57</w:t>
            </w:r>
            <w:r w:rsidR="00102636" w:rsidRPr="00E340DB">
              <w:rPr>
                <w:noProof/>
                <w:webHidden/>
              </w:rPr>
              <w:fldChar w:fldCharType="end"/>
            </w:r>
          </w:hyperlink>
        </w:p>
        <w:p w:rsidR="00E340DB" w:rsidRPr="00E340DB" w:rsidRDefault="00E56746" w:rsidP="00E340DB">
          <w:pPr>
            <w:pStyle w:val="TDC1"/>
            <w:tabs>
              <w:tab w:val="clear" w:pos="426"/>
              <w:tab w:val="left" w:pos="567"/>
            </w:tabs>
            <w:rPr>
              <w:noProof/>
            </w:rPr>
          </w:pPr>
          <w:hyperlink w:anchor="_Toc87026776" w:history="1">
            <w:r w:rsidR="00E340DB" w:rsidRPr="00E340DB">
              <w:rPr>
                <w:rStyle w:val="Hipervnculo"/>
                <w:rFonts w:ascii="Times New Roman" w:eastAsia="Arial" w:hAnsi="Times New Roman" w:cs="Times New Roman"/>
                <w:noProof/>
                <w:sz w:val="24"/>
              </w:rPr>
              <w:t>X.</w:t>
            </w:r>
            <w:r w:rsidR="00E340DB" w:rsidRPr="00E340DB">
              <w:rPr>
                <w:noProof/>
              </w:rPr>
              <w:tab/>
            </w:r>
            <w:r w:rsidR="00E340DB" w:rsidRPr="00E340DB">
              <w:rPr>
                <w:rStyle w:val="Hipervnculo"/>
                <w:rFonts w:ascii="Times New Roman" w:eastAsia="Arial" w:hAnsi="Times New Roman" w:cs="Times New Roman"/>
                <w:noProof/>
                <w:sz w:val="24"/>
              </w:rPr>
              <w:t>Bibliografía</w:t>
            </w:r>
            <w:r w:rsidR="00E340DB" w:rsidRPr="00E340DB">
              <w:rPr>
                <w:noProof/>
                <w:webHidden/>
              </w:rPr>
              <w:tab/>
            </w:r>
            <w:r w:rsidR="00102636" w:rsidRPr="00E340DB">
              <w:rPr>
                <w:noProof/>
                <w:webHidden/>
              </w:rPr>
              <w:fldChar w:fldCharType="begin"/>
            </w:r>
            <w:r w:rsidR="00E340DB" w:rsidRPr="00E340DB">
              <w:rPr>
                <w:noProof/>
                <w:webHidden/>
              </w:rPr>
              <w:instrText xml:space="preserve"> PAGEREF _Toc87026776 \h </w:instrText>
            </w:r>
            <w:r w:rsidR="00102636" w:rsidRPr="00E340DB">
              <w:rPr>
                <w:noProof/>
                <w:webHidden/>
              </w:rPr>
            </w:r>
            <w:r w:rsidR="00102636" w:rsidRPr="00E340DB">
              <w:rPr>
                <w:noProof/>
                <w:webHidden/>
              </w:rPr>
              <w:fldChar w:fldCharType="separate"/>
            </w:r>
            <w:r w:rsidR="00E340DB" w:rsidRPr="00E340DB">
              <w:rPr>
                <w:noProof/>
                <w:webHidden/>
              </w:rPr>
              <w:t>60</w:t>
            </w:r>
            <w:r w:rsidR="00102636" w:rsidRPr="00E340DB">
              <w:rPr>
                <w:noProof/>
                <w:webHidden/>
              </w:rPr>
              <w:fldChar w:fldCharType="end"/>
            </w:r>
          </w:hyperlink>
        </w:p>
        <w:p w:rsidR="00E340DB" w:rsidRPr="00E340DB" w:rsidRDefault="00E56746" w:rsidP="00E340DB">
          <w:pPr>
            <w:pStyle w:val="TDC1"/>
            <w:rPr>
              <w:noProof/>
            </w:rPr>
          </w:pPr>
          <w:hyperlink w:anchor="_Toc87026777" w:history="1">
            <w:r w:rsidR="00E340DB" w:rsidRPr="00E340DB">
              <w:rPr>
                <w:rStyle w:val="Hipervnculo"/>
                <w:rFonts w:ascii="Times New Roman" w:hAnsi="Times New Roman" w:cs="Times New Roman"/>
                <w:noProof/>
                <w:sz w:val="24"/>
              </w:rPr>
              <w:t>Anexo 1. Migrantes internacionales 2020</w:t>
            </w:r>
            <w:r w:rsidR="00E340DB" w:rsidRPr="00E340DB">
              <w:rPr>
                <w:noProof/>
                <w:webHidden/>
              </w:rPr>
              <w:tab/>
            </w:r>
            <w:r w:rsidR="00102636" w:rsidRPr="00E340DB">
              <w:rPr>
                <w:noProof/>
                <w:webHidden/>
              </w:rPr>
              <w:fldChar w:fldCharType="begin"/>
            </w:r>
            <w:r w:rsidR="00E340DB" w:rsidRPr="00E340DB">
              <w:rPr>
                <w:noProof/>
                <w:webHidden/>
              </w:rPr>
              <w:instrText xml:space="preserve"> PAGEREF _Toc87026777 \h </w:instrText>
            </w:r>
            <w:r w:rsidR="00102636" w:rsidRPr="00E340DB">
              <w:rPr>
                <w:noProof/>
                <w:webHidden/>
              </w:rPr>
            </w:r>
            <w:r w:rsidR="00102636" w:rsidRPr="00E340DB">
              <w:rPr>
                <w:noProof/>
                <w:webHidden/>
              </w:rPr>
              <w:fldChar w:fldCharType="separate"/>
            </w:r>
            <w:r w:rsidR="00E340DB" w:rsidRPr="00E340DB">
              <w:rPr>
                <w:noProof/>
                <w:webHidden/>
              </w:rPr>
              <w:t>67</w:t>
            </w:r>
            <w:r w:rsidR="00102636" w:rsidRPr="00E340DB">
              <w:rPr>
                <w:noProof/>
                <w:webHidden/>
              </w:rPr>
              <w:fldChar w:fldCharType="end"/>
            </w:r>
          </w:hyperlink>
        </w:p>
        <w:p w:rsidR="00E340DB" w:rsidRPr="00E340DB" w:rsidRDefault="00E56746" w:rsidP="00E340DB">
          <w:pPr>
            <w:pStyle w:val="TDC1"/>
            <w:rPr>
              <w:noProof/>
            </w:rPr>
          </w:pPr>
          <w:hyperlink w:anchor="_Toc87026778" w:history="1">
            <w:r w:rsidR="00E340DB" w:rsidRPr="00E340DB">
              <w:rPr>
                <w:rStyle w:val="Hipervnculo"/>
                <w:rFonts w:ascii="Times New Roman" w:hAnsi="Times New Roman" w:cs="Times New Roman"/>
                <w:noProof/>
                <w:sz w:val="24"/>
              </w:rPr>
              <w:t>Anexo 2.</w:t>
            </w:r>
            <w:r w:rsidR="00E340DB" w:rsidRPr="00E340DB">
              <w:rPr>
                <w:rStyle w:val="Hipervnculo"/>
                <w:rFonts w:ascii="Times New Roman" w:hAnsi="Times New Roman" w:cs="Times New Roman"/>
                <w:noProof/>
                <w:sz w:val="24"/>
                <w:lang w:val="es-ES"/>
              </w:rPr>
              <w:t xml:space="preserve"> Respuesta del Instituto Nacional de Migración</w:t>
            </w:r>
            <w:r w:rsidR="00E340DB" w:rsidRPr="00E340DB">
              <w:rPr>
                <w:noProof/>
                <w:webHidden/>
              </w:rPr>
              <w:tab/>
            </w:r>
            <w:r w:rsidR="00102636" w:rsidRPr="00E340DB">
              <w:rPr>
                <w:noProof/>
                <w:webHidden/>
              </w:rPr>
              <w:fldChar w:fldCharType="begin"/>
            </w:r>
            <w:r w:rsidR="00E340DB" w:rsidRPr="00E340DB">
              <w:rPr>
                <w:noProof/>
                <w:webHidden/>
              </w:rPr>
              <w:instrText xml:space="preserve"> PAGEREF _Toc87026778 \h </w:instrText>
            </w:r>
            <w:r w:rsidR="00102636" w:rsidRPr="00E340DB">
              <w:rPr>
                <w:noProof/>
                <w:webHidden/>
              </w:rPr>
            </w:r>
            <w:r w:rsidR="00102636" w:rsidRPr="00E340DB">
              <w:rPr>
                <w:noProof/>
                <w:webHidden/>
              </w:rPr>
              <w:fldChar w:fldCharType="separate"/>
            </w:r>
            <w:r w:rsidR="00E340DB" w:rsidRPr="00E340DB">
              <w:rPr>
                <w:noProof/>
                <w:webHidden/>
              </w:rPr>
              <w:t>68</w:t>
            </w:r>
            <w:r w:rsidR="00102636" w:rsidRPr="00E340DB">
              <w:rPr>
                <w:noProof/>
                <w:webHidden/>
              </w:rPr>
              <w:fldChar w:fldCharType="end"/>
            </w:r>
          </w:hyperlink>
        </w:p>
        <w:p w:rsidR="00E340DB" w:rsidRPr="00E340DB" w:rsidRDefault="00E56746" w:rsidP="00E340DB">
          <w:pPr>
            <w:pStyle w:val="TDC1"/>
            <w:rPr>
              <w:noProof/>
            </w:rPr>
          </w:pPr>
          <w:hyperlink w:anchor="_Toc87026779" w:history="1">
            <w:r w:rsidR="00E340DB" w:rsidRPr="00E340DB">
              <w:rPr>
                <w:rStyle w:val="Hipervnculo"/>
                <w:rFonts w:ascii="Times New Roman" w:hAnsi="Times New Roman" w:cs="Times New Roman"/>
                <w:noProof/>
                <w:sz w:val="24"/>
              </w:rPr>
              <w:t>Anexo 3</w:t>
            </w:r>
          </w:hyperlink>
          <w:r w:rsidR="00E340DB" w:rsidRPr="00E340DB">
            <w:rPr>
              <w:rStyle w:val="Hipervnculo"/>
              <w:rFonts w:ascii="Times New Roman" w:hAnsi="Times New Roman" w:cs="Times New Roman"/>
              <w:noProof/>
              <w:sz w:val="24"/>
              <w:u w:val="none"/>
            </w:rPr>
            <w:t xml:space="preserve">. </w:t>
          </w:r>
          <w:hyperlink w:anchor="_Toc87026780" w:history="1">
            <w:r w:rsidR="00E340DB" w:rsidRPr="00E340DB">
              <w:rPr>
                <w:rStyle w:val="Hipervnculo"/>
                <w:rFonts w:ascii="Times New Roman" w:hAnsi="Times New Roman" w:cs="Times New Roman"/>
                <w:noProof/>
                <w:sz w:val="24"/>
              </w:rPr>
              <w:t>Entradas de extranjeros a México, enero-diciembre 2020</w:t>
            </w:r>
            <w:r w:rsidR="00E340DB" w:rsidRPr="00E340DB">
              <w:rPr>
                <w:noProof/>
                <w:webHidden/>
              </w:rPr>
              <w:tab/>
            </w:r>
            <w:r w:rsidR="00102636" w:rsidRPr="00E340DB">
              <w:rPr>
                <w:noProof/>
                <w:webHidden/>
              </w:rPr>
              <w:fldChar w:fldCharType="begin"/>
            </w:r>
            <w:r w:rsidR="00E340DB" w:rsidRPr="00E340DB">
              <w:rPr>
                <w:noProof/>
                <w:webHidden/>
              </w:rPr>
              <w:instrText xml:space="preserve"> PAGEREF _Toc87026780 \h </w:instrText>
            </w:r>
            <w:r w:rsidR="00102636" w:rsidRPr="00E340DB">
              <w:rPr>
                <w:noProof/>
                <w:webHidden/>
              </w:rPr>
            </w:r>
            <w:r w:rsidR="00102636" w:rsidRPr="00E340DB">
              <w:rPr>
                <w:noProof/>
                <w:webHidden/>
              </w:rPr>
              <w:fldChar w:fldCharType="separate"/>
            </w:r>
            <w:r w:rsidR="00E340DB" w:rsidRPr="00E340DB">
              <w:rPr>
                <w:noProof/>
                <w:webHidden/>
              </w:rPr>
              <w:t>69</w:t>
            </w:r>
            <w:r w:rsidR="00102636" w:rsidRPr="00E340DB">
              <w:rPr>
                <w:noProof/>
                <w:webHidden/>
              </w:rPr>
              <w:fldChar w:fldCharType="end"/>
            </w:r>
          </w:hyperlink>
        </w:p>
        <w:p w:rsidR="00E340DB" w:rsidRPr="00E340DB" w:rsidRDefault="00E56746" w:rsidP="00E340DB">
          <w:pPr>
            <w:pStyle w:val="TDC1"/>
            <w:rPr>
              <w:noProof/>
            </w:rPr>
          </w:pPr>
          <w:hyperlink w:anchor="_Toc87026781" w:history="1">
            <w:r w:rsidR="00E340DB" w:rsidRPr="00E340DB">
              <w:rPr>
                <w:rStyle w:val="Hipervnculo"/>
                <w:rFonts w:ascii="Times New Roman" w:hAnsi="Times New Roman" w:cs="Times New Roman"/>
                <w:noProof/>
                <w:sz w:val="24"/>
              </w:rPr>
              <w:t>Anexo 4. Menores migrantes no acompañados y detenidos</w:t>
            </w:r>
            <w:r w:rsidR="00E340DB" w:rsidRPr="00E340DB">
              <w:rPr>
                <w:noProof/>
                <w:webHidden/>
              </w:rPr>
              <w:tab/>
            </w:r>
            <w:r w:rsidR="00102636" w:rsidRPr="00E340DB">
              <w:rPr>
                <w:noProof/>
                <w:webHidden/>
              </w:rPr>
              <w:fldChar w:fldCharType="begin"/>
            </w:r>
            <w:r w:rsidR="00E340DB" w:rsidRPr="00E340DB">
              <w:rPr>
                <w:noProof/>
                <w:webHidden/>
              </w:rPr>
              <w:instrText xml:space="preserve"> PAGEREF _Toc87026781 \h </w:instrText>
            </w:r>
            <w:r w:rsidR="00102636" w:rsidRPr="00E340DB">
              <w:rPr>
                <w:noProof/>
                <w:webHidden/>
              </w:rPr>
            </w:r>
            <w:r w:rsidR="00102636" w:rsidRPr="00E340DB">
              <w:rPr>
                <w:noProof/>
                <w:webHidden/>
              </w:rPr>
              <w:fldChar w:fldCharType="separate"/>
            </w:r>
            <w:r w:rsidR="00E340DB" w:rsidRPr="00E340DB">
              <w:rPr>
                <w:noProof/>
                <w:webHidden/>
              </w:rPr>
              <w:t>70</w:t>
            </w:r>
            <w:r w:rsidR="00102636" w:rsidRPr="00E340DB">
              <w:rPr>
                <w:noProof/>
                <w:webHidden/>
              </w:rPr>
              <w:fldChar w:fldCharType="end"/>
            </w:r>
          </w:hyperlink>
        </w:p>
        <w:p w:rsidR="00E340DB" w:rsidRPr="00E340DB" w:rsidRDefault="00E56746" w:rsidP="00E340DB">
          <w:pPr>
            <w:pStyle w:val="TDC1"/>
            <w:tabs>
              <w:tab w:val="clear" w:pos="426"/>
              <w:tab w:val="left" w:pos="993"/>
            </w:tabs>
            <w:ind w:left="993" w:hanging="993"/>
            <w:rPr>
              <w:noProof/>
            </w:rPr>
          </w:pPr>
          <w:hyperlink w:anchor="_Toc87026782" w:history="1">
            <w:r w:rsidR="00E340DB" w:rsidRPr="00E340DB">
              <w:rPr>
                <w:rStyle w:val="Hipervnculo"/>
                <w:rFonts w:ascii="Times New Roman" w:hAnsi="Times New Roman" w:cs="Times New Roman"/>
                <w:noProof/>
                <w:sz w:val="24"/>
                <w:lang w:val="es-ES"/>
              </w:rPr>
              <w:t>Anexo 5</w:t>
            </w:r>
          </w:hyperlink>
          <w:r w:rsidR="00E340DB" w:rsidRPr="00E340DB">
            <w:rPr>
              <w:rStyle w:val="Hipervnculo"/>
              <w:rFonts w:ascii="Times New Roman" w:hAnsi="Times New Roman" w:cs="Times New Roman"/>
              <w:noProof/>
              <w:sz w:val="24"/>
              <w:u w:val="none"/>
            </w:rPr>
            <w:t xml:space="preserve">. </w:t>
          </w:r>
          <w:hyperlink w:anchor="_Toc87026783" w:history="1">
            <w:r w:rsidR="00E340DB" w:rsidRPr="00E340DB">
              <w:rPr>
                <w:rStyle w:val="Hipervnculo"/>
                <w:rFonts w:ascii="Times New Roman" w:hAnsi="Times New Roman" w:cs="Times New Roman"/>
                <w:noProof/>
                <w:sz w:val="24"/>
                <w:lang w:val="es-ES"/>
              </w:rPr>
              <w:t>Ganancias generadas por grupos criminales al cometer crímenes contra migrantes</w:t>
            </w:r>
            <w:r w:rsidR="00E340DB" w:rsidRPr="00E340DB">
              <w:rPr>
                <w:noProof/>
                <w:webHidden/>
              </w:rPr>
              <w:tab/>
            </w:r>
            <w:r w:rsidR="00102636" w:rsidRPr="00E340DB">
              <w:rPr>
                <w:noProof/>
                <w:webHidden/>
              </w:rPr>
              <w:fldChar w:fldCharType="begin"/>
            </w:r>
            <w:r w:rsidR="00E340DB" w:rsidRPr="00E340DB">
              <w:rPr>
                <w:noProof/>
                <w:webHidden/>
              </w:rPr>
              <w:instrText xml:space="preserve"> PAGEREF _Toc87026783 \h </w:instrText>
            </w:r>
            <w:r w:rsidR="00102636" w:rsidRPr="00E340DB">
              <w:rPr>
                <w:noProof/>
                <w:webHidden/>
              </w:rPr>
            </w:r>
            <w:r w:rsidR="00102636" w:rsidRPr="00E340DB">
              <w:rPr>
                <w:noProof/>
                <w:webHidden/>
              </w:rPr>
              <w:fldChar w:fldCharType="separate"/>
            </w:r>
            <w:r w:rsidR="00E340DB" w:rsidRPr="00E340DB">
              <w:rPr>
                <w:noProof/>
                <w:webHidden/>
              </w:rPr>
              <w:t>71</w:t>
            </w:r>
            <w:r w:rsidR="00102636" w:rsidRPr="00E340DB">
              <w:rPr>
                <w:noProof/>
                <w:webHidden/>
              </w:rPr>
              <w:fldChar w:fldCharType="end"/>
            </w:r>
          </w:hyperlink>
        </w:p>
        <w:p w:rsidR="00E340DB" w:rsidRDefault="00102636">
          <w:r>
            <w:rPr>
              <w:b/>
              <w:bCs/>
              <w:lang w:val="es-ES"/>
            </w:rPr>
            <w:fldChar w:fldCharType="end"/>
          </w:r>
        </w:p>
      </w:sdtContent>
    </w:sdt>
    <w:p w:rsidR="00C13B46" w:rsidRDefault="00C13B46">
      <w:pPr>
        <w:rPr>
          <w:rFonts w:ascii="Times New Roman" w:eastAsia="Arial" w:hAnsi="Times New Roman" w:cs="Times New Roman"/>
          <w:bCs/>
          <w:sz w:val="24"/>
          <w:szCs w:val="24"/>
        </w:rPr>
        <w:sectPr w:rsidR="00C13B46" w:rsidSect="00AC7036">
          <w:endnotePr>
            <w:numFmt w:val="decimal"/>
          </w:endnotePr>
          <w:pgSz w:w="12240" w:h="15840"/>
          <w:pgMar w:top="2268" w:right="1418" w:bottom="1418" w:left="2268" w:header="709" w:footer="709" w:gutter="0"/>
          <w:pgNumType w:fmt="lowerRoman"/>
          <w:cols w:space="720"/>
          <w:titlePg/>
        </w:sectPr>
      </w:pPr>
      <w:bookmarkStart w:id="2" w:name="_GoBack"/>
      <w:bookmarkEnd w:id="2"/>
    </w:p>
    <w:p w:rsidR="000353C0" w:rsidRPr="00760D88" w:rsidRDefault="000353C0" w:rsidP="00CD08C4">
      <w:pPr>
        <w:pStyle w:val="Ttulo1"/>
      </w:pPr>
      <w:bookmarkStart w:id="3" w:name="_Toc87026757"/>
      <w:r w:rsidRPr="00760D88">
        <w:lastRenderedPageBreak/>
        <w:t xml:space="preserve">Índice de </w:t>
      </w:r>
      <w:r w:rsidR="00F56CDB" w:rsidRPr="00760D88">
        <w:t xml:space="preserve">Tablas, </w:t>
      </w:r>
      <w:r w:rsidRPr="00760D88">
        <w:t>Gráficos</w:t>
      </w:r>
      <w:r w:rsidR="0007208A">
        <w:t>, Mapas</w:t>
      </w:r>
      <w:r w:rsidR="00F70D3B" w:rsidRPr="00760D88">
        <w:t xml:space="preserve"> e imágenes</w:t>
      </w:r>
      <w:bookmarkEnd w:id="3"/>
    </w:p>
    <w:p w:rsidR="000353C0" w:rsidRPr="00760D88" w:rsidRDefault="000353C0" w:rsidP="0007208A">
      <w:pPr>
        <w:spacing w:after="0" w:line="480" w:lineRule="auto"/>
        <w:jc w:val="both"/>
        <w:rPr>
          <w:rFonts w:ascii="Times New Roman" w:eastAsia="Arial" w:hAnsi="Times New Roman" w:cs="Times New Roman"/>
          <w:bCs/>
          <w:sz w:val="24"/>
          <w:szCs w:val="24"/>
        </w:rPr>
      </w:pPr>
    </w:p>
    <w:p w:rsidR="000353C0" w:rsidRPr="00760D88" w:rsidRDefault="000353C0" w:rsidP="001E40C9">
      <w:pPr>
        <w:spacing w:after="0" w:line="360" w:lineRule="auto"/>
        <w:jc w:val="both"/>
        <w:rPr>
          <w:rFonts w:ascii="Times New Roman" w:eastAsia="Arial" w:hAnsi="Times New Roman" w:cs="Times New Roman"/>
          <w:bCs/>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863"/>
        <w:gridCol w:w="469"/>
      </w:tblGrid>
      <w:tr w:rsidR="00E340DB" w:rsidTr="009C3BA0">
        <w:tc>
          <w:tcPr>
            <w:tcW w:w="1271" w:type="dxa"/>
          </w:tcPr>
          <w:p w:rsidR="00E340DB" w:rsidRDefault="00E340DB" w:rsidP="001E40C9">
            <w:pPr>
              <w:spacing w:line="360" w:lineRule="auto"/>
              <w:jc w:val="both"/>
              <w:rPr>
                <w:rFonts w:ascii="Times New Roman" w:eastAsia="Arial" w:hAnsi="Times New Roman" w:cs="Times New Roman"/>
                <w:bCs/>
                <w:sz w:val="24"/>
                <w:szCs w:val="24"/>
              </w:rPr>
            </w:pPr>
            <w:r w:rsidRPr="00760D88">
              <w:rPr>
                <w:rFonts w:ascii="Times New Roman" w:hAnsi="Times New Roman" w:cs="Times New Roman"/>
                <w:sz w:val="24"/>
                <w:szCs w:val="24"/>
              </w:rPr>
              <w:t>Tabla 1.</w:t>
            </w:r>
          </w:p>
        </w:tc>
        <w:tc>
          <w:tcPr>
            <w:tcW w:w="6804" w:type="dxa"/>
          </w:tcPr>
          <w:p w:rsidR="00E340DB" w:rsidRDefault="00E340DB" w:rsidP="001E40C9">
            <w:pPr>
              <w:spacing w:line="360" w:lineRule="auto"/>
              <w:jc w:val="both"/>
              <w:rPr>
                <w:rFonts w:ascii="Times New Roman" w:eastAsia="Arial" w:hAnsi="Times New Roman" w:cs="Times New Roman"/>
                <w:bCs/>
                <w:sz w:val="24"/>
                <w:szCs w:val="24"/>
              </w:rPr>
            </w:pPr>
            <w:r w:rsidRPr="00760D88">
              <w:rPr>
                <w:rFonts w:ascii="Times New Roman" w:hAnsi="Times New Roman" w:cs="Times New Roman"/>
                <w:sz w:val="24"/>
                <w:szCs w:val="24"/>
              </w:rPr>
              <w:t xml:space="preserve">Migrantes en tránsito irregular por </w:t>
            </w:r>
            <w:proofErr w:type="gramStart"/>
            <w:r w:rsidRPr="00760D88">
              <w:rPr>
                <w:rFonts w:ascii="Times New Roman" w:hAnsi="Times New Roman" w:cs="Times New Roman"/>
                <w:sz w:val="24"/>
                <w:szCs w:val="24"/>
              </w:rPr>
              <w:t>México</w:t>
            </w:r>
            <w:r w:rsidR="009C3BA0">
              <w:rPr>
                <w:rFonts w:ascii="Times New Roman" w:hAnsi="Times New Roman" w:cs="Times New Roman"/>
                <w:sz w:val="24"/>
                <w:szCs w:val="24"/>
              </w:rPr>
              <w:t xml:space="preserve"> …</w:t>
            </w:r>
            <w:proofErr w:type="gramEnd"/>
            <w:r w:rsidR="009C3BA0">
              <w:rPr>
                <w:rFonts w:ascii="Times New Roman" w:hAnsi="Times New Roman" w:cs="Times New Roman"/>
                <w:sz w:val="24"/>
                <w:szCs w:val="24"/>
              </w:rPr>
              <w:t>……………………….</w:t>
            </w:r>
          </w:p>
        </w:tc>
        <w:tc>
          <w:tcPr>
            <w:tcW w:w="469" w:type="dxa"/>
            <w:vAlign w:val="center"/>
          </w:tcPr>
          <w:p w:rsidR="00E340DB" w:rsidRDefault="009C3BA0" w:rsidP="006942D9">
            <w:pPr>
              <w:spacing w:line="360" w:lineRule="auto"/>
              <w:ind w:left="-116"/>
              <w:rPr>
                <w:rFonts w:ascii="Times New Roman" w:eastAsia="Arial" w:hAnsi="Times New Roman" w:cs="Times New Roman"/>
                <w:bCs/>
                <w:sz w:val="24"/>
                <w:szCs w:val="24"/>
              </w:rPr>
            </w:pPr>
            <w:r>
              <w:rPr>
                <w:rFonts w:ascii="Times New Roman" w:eastAsia="Arial" w:hAnsi="Times New Roman" w:cs="Times New Roman"/>
                <w:bCs/>
                <w:sz w:val="24"/>
                <w:szCs w:val="24"/>
              </w:rPr>
              <w:t>29</w:t>
            </w:r>
          </w:p>
        </w:tc>
      </w:tr>
      <w:tr w:rsidR="00E340DB" w:rsidTr="009C3BA0">
        <w:tc>
          <w:tcPr>
            <w:tcW w:w="1271" w:type="dxa"/>
          </w:tcPr>
          <w:p w:rsidR="00E340DB" w:rsidRDefault="00E340DB" w:rsidP="001E40C9">
            <w:pPr>
              <w:spacing w:line="360" w:lineRule="auto"/>
              <w:jc w:val="both"/>
              <w:rPr>
                <w:rFonts w:ascii="Times New Roman" w:eastAsia="Arial" w:hAnsi="Times New Roman" w:cs="Times New Roman"/>
                <w:bCs/>
                <w:sz w:val="24"/>
                <w:szCs w:val="24"/>
              </w:rPr>
            </w:pPr>
            <w:r w:rsidRPr="00760D88">
              <w:rPr>
                <w:rFonts w:ascii="Times New Roman" w:eastAsia="Arial" w:hAnsi="Times New Roman" w:cs="Times New Roman"/>
                <w:sz w:val="24"/>
                <w:szCs w:val="24"/>
              </w:rPr>
              <w:t>Gráfica 1.</w:t>
            </w:r>
          </w:p>
        </w:tc>
        <w:tc>
          <w:tcPr>
            <w:tcW w:w="6804" w:type="dxa"/>
          </w:tcPr>
          <w:p w:rsidR="00E340DB" w:rsidRDefault="00E340DB" w:rsidP="009C3BA0">
            <w:pPr>
              <w:spacing w:after="120"/>
              <w:jc w:val="both"/>
              <w:rPr>
                <w:rFonts w:ascii="Times New Roman" w:eastAsia="Arial" w:hAnsi="Times New Roman" w:cs="Times New Roman"/>
                <w:bCs/>
                <w:sz w:val="24"/>
                <w:szCs w:val="24"/>
              </w:rPr>
            </w:pPr>
            <w:r w:rsidRPr="00760D88">
              <w:rPr>
                <w:rFonts w:ascii="Times New Roman" w:eastAsia="Arial" w:hAnsi="Times New Roman" w:cs="Times New Roman"/>
                <w:sz w:val="24"/>
                <w:szCs w:val="24"/>
              </w:rPr>
              <w:t>Eventos de extranjeros devueltos por la auto</w:t>
            </w:r>
            <w:r>
              <w:rPr>
                <w:rFonts w:ascii="Times New Roman" w:eastAsia="Arial" w:hAnsi="Times New Roman" w:cs="Times New Roman"/>
                <w:sz w:val="24"/>
                <w:szCs w:val="24"/>
              </w:rPr>
              <w:t xml:space="preserve">ridad migratoria mexicana según </w:t>
            </w:r>
            <w:r w:rsidRPr="00760D88">
              <w:rPr>
                <w:rFonts w:ascii="Times New Roman" w:eastAsia="Arial" w:hAnsi="Times New Roman" w:cs="Times New Roman"/>
                <w:sz w:val="24"/>
                <w:szCs w:val="24"/>
              </w:rPr>
              <w:t>país de nacionalidad, 2020</w:t>
            </w:r>
            <w:r w:rsidR="009C3BA0">
              <w:rPr>
                <w:rFonts w:ascii="Times New Roman" w:eastAsia="Arial" w:hAnsi="Times New Roman" w:cs="Times New Roman"/>
                <w:sz w:val="24"/>
                <w:szCs w:val="24"/>
              </w:rPr>
              <w:t>………………………….</w:t>
            </w:r>
          </w:p>
        </w:tc>
        <w:tc>
          <w:tcPr>
            <w:tcW w:w="469" w:type="dxa"/>
            <w:vAlign w:val="bottom"/>
          </w:tcPr>
          <w:p w:rsidR="00E340DB" w:rsidRDefault="009C3BA0" w:rsidP="006942D9">
            <w:pPr>
              <w:ind w:left="-116"/>
              <w:rPr>
                <w:rFonts w:ascii="Times New Roman" w:eastAsia="Arial" w:hAnsi="Times New Roman" w:cs="Times New Roman"/>
                <w:bCs/>
                <w:sz w:val="24"/>
                <w:szCs w:val="24"/>
              </w:rPr>
            </w:pPr>
            <w:r>
              <w:rPr>
                <w:rFonts w:ascii="Times New Roman" w:eastAsia="Arial" w:hAnsi="Times New Roman" w:cs="Times New Roman"/>
                <w:bCs/>
                <w:sz w:val="24"/>
                <w:szCs w:val="24"/>
              </w:rPr>
              <w:t>30</w:t>
            </w:r>
          </w:p>
        </w:tc>
      </w:tr>
      <w:tr w:rsidR="00E340DB" w:rsidTr="009C3BA0">
        <w:tc>
          <w:tcPr>
            <w:tcW w:w="1271" w:type="dxa"/>
          </w:tcPr>
          <w:p w:rsidR="00E340DB" w:rsidRDefault="009C3BA0" w:rsidP="001E40C9">
            <w:pPr>
              <w:spacing w:line="360" w:lineRule="auto"/>
              <w:jc w:val="both"/>
              <w:rPr>
                <w:rFonts w:ascii="Times New Roman" w:eastAsia="Arial" w:hAnsi="Times New Roman" w:cs="Times New Roman"/>
                <w:bCs/>
                <w:sz w:val="24"/>
                <w:szCs w:val="24"/>
              </w:rPr>
            </w:pPr>
            <w:r w:rsidRPr="00760D88">
              <w:rPr>
                <w:rFonts w:ascii="Times New Roman" w:eastAsia="Arial" w:hAnsi="Times New Roman" w:cs="Times New Roman"/>
                <w:sz w:val="24"/>
                <w:szCs w:val="24"/>
              </w:rPr>
              <w:t>Mapa</w:t>
            </w:r>
            <w:r w:rsidRPr="00760D88">
              <w:rPr>
                <w:rFonts w:ascii="Times New Roman" w:hAnsi="Times New Roman" w:cs="Times New Roman"/>
                <w:spacing w:val="-5"/>
                <w:sz w:val="24"/>
                <w:szCs w:val="24"/>
              </w:rPr>
              <w:t xml:space="preserve"> 1.</w:t>
            </w:r>
          </w:p>
        </w:tc>
        <w:tc>
          <w:tcPr>
            <w:tcW w:w="6804" w:type="dxa"/>
          </w:tcPr>
          <w:p w:rsidR="00E340DB" w:rsidRDefault="009C3BA0" w:rsidP="009C3BA0">
            <w:pPr>
              <w:spacing w:after="120" w:line="360" w:lineRule="auto"/>
              <w:jc w:val="both"/>
              <w:rPr>
                <w:rFonts w:ascii="Times New Roman" w:eastAsia="Arial" w:hAnsi="Times New Roman" w:cs="Times New Roman"/>
                <w:bCs/>
                <w:sz w:val="24"/>
                <w:szCs w:val="24"/>
              </w:rPr>
            </w:pPr>
            <w:r w:rsidRPr="00760D88">
              <w:rPr>
                <w:rFonts w:ascii="Times New Roman" w:hAnsi="Times New Roman" w:cs="Times New Roman"/>
                <w:spacing w:val="-5"/>
                <w:sz w:val="24"/>
                <w:szCs w:val="24"/>
              </w:rPr>
              <w:t>Rutas migratorias</w:t>
            </w:r>
            <w:r>
              <w:rPr>
                <w:rFonts w:ascii="Times New Roman" w:hAnsi="Times New Roman" w:cs="Times New Roman"/>
                <w:spacing w:val="-5"/>
                <w:sz w:val="24"/>
                <w:szCs w:val="24"/>
              </w:rPr>
              <w:t>………………………………………………………</w:t>
            </w:r>
          </w:p>
        </w:tc>
        <w:tc>
          <w:tcPr>
            <w:tcW w:w="469" w:type="dxa"/>
            <w:vAlign w:val="center"/>
          </w:tcPr>
          <w:p w:rsidR="00E340DB" w:rsidRDefault="009C3BA0" w:rsidP="006942D9">
            <w:pPr>
              <w:spacing w:line="360" w:lineRule="auto"/>
              <w:ind w:left="-116"/>
              <w:rPr>
                <w:rFonts w:ascii="Times New Roman" w:eastAsia="Arial" w:hAnsi="Times New Roman" w:cs="Times New Roman"/>
                <w:bCs/>
                <w:sz w:val="24"/>
                <w:szCs w:val="24"/>
              </w:rPr>
            </w:pPr>
            <w:r>
              <w:rPr>
                <w:rFonts w:ascii="Times New Roman" w:eastAsia="Arial" w:hAnsi="Times New Roman" w:cs="Times New Roman"/>
                <w:bCs/>
                <w:sz w:val="24"/>
                <w:szCs w:val="24"/>
              </w:rPr>
              <w:t>36</w:t>
            </w:r>
          </w:p>
        </w:tc>
      </w:tr>
      <w:tr w:rsidR="00E340DB" w:rsidTr="009C3BA0">
        <w:tc>
          <w:tcPr>
            <w:tcW w:w="1271" w:type="dxa"/>
          </w:tcPr>
          <w:p w:rsidR="00E340DB" w:rsidRDefault="009C3BA0" w:rsidP="001E40C9">
            <w:pPr>
              <w:spacing w:line="360" w:lineRule="auto"/>
              <w:jc w:val="both"/>
              <w:rPr>
                <w:rFonts w:ascii="Times New Roman" w:eastAsia="Arial" w:hAnsi="Times New Roman" w:cs="Times New Roman"/>
                <w:bCs/>
                <w:sz w:val="24"/>
                <w:szCs w:val="24"/>
              </w:rPr>
            </w:pPr>
            <w:r w:rsidRPr="00760D88">
              <w:rPr>
                <w:rFonts w:ascii="Times New Roman" w:eastAsia="Arial" w:hAnsi="Times New Roman" w:cs="Times New Roman"/>
                <w:sz w:val="24"/>
                <w:szCs w:val="24"/>
              </w:rPr>
              <w:t>Mapa 2.</w:t>
            </w:r>
          </w:p>
        </w:tc>
        <w:tc>
          <w:tcPr>
            <w:tcW w:w="6804" w:type="dxa"/>
          </w:tcPr>
          <w:p w:rsidR="00E340DB" w:rsidRDefault="009C3BA0" w:rsidP="001E40C9">
            <w:pPr>
              <w:spacing w:line="360" w:lineRule="auto"/>
              <w:jc w:val="both"/>
              <w:rPr>
                <w:rFonts w:ascii="Times New Roman" w:eastAsia="Arial" w:hAnsi="Times New Roman" w:cs="Times New Roman"/>
                <w:bCs/>
                <w:sz w:val="24"/>
                <w:szCs w:val="24"/>
              </w:rPr>
            </w:pPr>
            <w:r w:rsidRPr="00760D88">
              <w:rPr>
                <w:rFonts w:ascii="Times New Roman" w:eastAsia="Arial" w:hAnsi="Times New Roman" w:cs="Times New Roman"/>
                <w:sz w:val="24"/>
                <w:szCs w:val="24"/>
              </w:rPr>
              <w:t>Retornos asistidos</w:t>
            </w:r>
            <w:r>
              <w:rPr>
                <w:rFonts w:ascii="Times New Roman" w:eastAsia="Arial" w:hAnsi="Times New Roman" w:cs="Times New Roman"/>
                <w:sz w:val="24"/>
                <w:szCs w:val="24"/>
              </w:rPr>
              <w:t>……………………………………………………</w:t>
            </w:r>
          </w:p>
        </w:tc>
        <w:tc>
          <w:tcPr>
            <w:tcW w:w="469" w:type="dxa"/>
            <w:vAlign w:val="center"/>
          </w:tcPr>
          <w:p w:rsidR="00E340DB" w:rsidRDefault="009C3BA0" w:rsidP="006942D9">
            <w:pPr>
              <w:spacing w:line="360" w:lineRule="auto"/>
              <w:ind w:left="-116"/>
              <w:rPr>
                <w:rFonts w:ascii="Times New Roman" w:eastAsia="Arial" w:hAnsi="Times New Roman" w:cs="Times New Roman"/>
                <w:bCs/>
                <w:sz w:val="24"/>
                <w:szCs w:val="24"/>
              </w:rPr>
            </w:pPr>
            <w:r>
              <w:rPr>
                <w:rFonts w:ascii="Times New Roman" w:eastAsia="Arial" w:hAnsi="Times New Roman" w:cs="Times New Roman"/>
                <w:bCs/>
                <w:sz w:val="24"/>
                <w:szCs w:val="24"/>
              </w:rPr>
              <w:t>37</w:t>
            </w:r>
          </w:p>
        </w:tc>
      </w:tr>
      <w:tr w:rsidR="00E340DB" w:rsidTr="009C3BA0">
        <w:tc>
          <w:tcPr>
            <w:tcW w:w="1271" w:type="dxa"/>
          </w:tcPr>
          <w:p w:rsidR="00E340DB" w:rsidRDefault="009C3BA0" w:rsidP="001E40C9">
            <w:pPr>
              <w:spacing w:line="360" w:lineRule="auto"/>
              <w:jc w:val="both"/>
              <w:rPr>
                <w:rFonts w:ascii="Times New Roman" w:eastAsia="Arial" w:hAnsi="Times New Roman" w:cs="Times New Roman"/>
                <w:bCs/>
                <w:sz w:val="24"/>
                <w:szCs w:val="24"/>
              </w:rPr>
            </w:pPr>
            <w:r w:rsidRPr="00760D88">
              <w:rPr>
                <w:rFonts w:ascii="Times New Roman" w:eastAsia="Arial" w:hAnsi="Times New Roman" w:cs="Times New Roman"/>
                <w:sz w:val="24"/>
                <w:szCs w:val="24"/>
              </w:rPr>
              <w:t>Imagen 1.</w:t>
            </w:r>
          </w:p>
        </w:tc>
        <w:tc>
          <w:tcPr>
            <w:tcW w:w="6804" w:type="dxa"/>
          </w:tcPr>
          <w:p w:rsidR="00E340DB" w:rsidRDefault="009C3BA0" w:rsidP="001E40C9">
            <w:pPr>
              <w:spacing w:line="360" w:lineRule="auto"/>
              <w:jc w:val="both"/>
              <w:rPr>
                <w:rFonts w:ascii="Times New Roman" w:eastAsia="Arial" w:hAnsi="Times New Roman" w:cs="Times New Roman"/>
                <w:bCs/>
                <w:sz w:val="24"/>
                <w:szCs w:val="24"/>
              </w:rPr>
            </w:pPr>
            <w:r w:rsidRPr="00760D88">
              <w:rPr>
                <w:rFonts w:ascii="Times New Roman" w:eastAsia="Arial" w:hAnsi="Times New Roman" w:cs="Times New Roman"/>
                <w:sz w:val="24"/>
                <w:szCs w:val="24"/>
              </w:rPr>
              <w:t>Perfil migratorio</w:t>
            </w:r>
            <w:r>
              <w:rPr>
                <w:rFonts w:ascii="Times New Roman" w:eastAsia="Arial" w:hAnsi="Times New Roman" w:cs="Times New Roman"/>
                <w:sz w:val="24"/>
                <w:szCs w:val="24"/>
              </w:rPr>
              <w:t>……………………………………………………..</w:t>
            </w:r>
          </w:p>
        </w:tc>
        <w:tc>
          <w:tcPr>
            <w:tcW w:w="469" w:type="dxa"/>
            <w:vAlign w:val="center"/>
          </w:tcPr>
          <w:p w:rsidR="00E340DB" w:rsidRDefault="009C3BA0" w:rsidP="006942D9">
            <w:pPr>
              <w:spacing w:line="360" w:lineRule="auto"/>
              <w:ind w:left="-116"/>
              <w:rPr>
                <w:rFonts w:ascii="Times New Roman" w:eastAsia="Arial" w:hAnsi="Times New Roman" w:cs="Times New Roman"/>
                <w:bCs/>
                <w:sz w:val="24"/>
                <w:szCs w:val="24"/>
              </w:rPr>
            </w:pPr>
            <w:r>
              <w:rPr>
                <w:rFonts w:ascii="Times New Roman" w:eastAsia="Arial" w:hAnsi="Times New Roman" w:cs="Times New Roman"/>
                <w:bCs/>
                <w:sz w:val="24"/>
                <w:szCs w:val="24"/>
              </w:rPr>
              <w:t>38</w:t>
            </w:r>
          </w:p>
        </w:tc>
      </w:tr>
      <w:tr w:rsidR="00E340DB" w:rsidTr="009C3BA0">
        <w:tc>
          <w:tcPr>
            <w:tcW w:w="1271" w:type="dxa"/>
          </w:tcPr>
          <w:p w:rsidR="00E340DB" w:rsidRDefault="009C3BA0" w:rsidP="001E40C9">
            <w:pPr>
              <w:spacing w:line="360" w:lineRule="auto"/>
              <w:jc w:val="both"/>
              <w:rPr>
                <w:rFonts w:ascii="Times New Roman" w:eastAsia="Arial" w:hAnsi="Times New Roman" w:cs="Times New Roman"/>
                <w:bCs/>
                <w:sz w:val="24"/>
                <w:szCs w:val="24"/>
              </w:rPr>
            </w:pPr>
            <w:r w:rsidRPr="00760D88">
              <w:rPr>
                <w:rFonts w:ascii="Times New Roman" w:eastAsia="Arial" w:hAnsi="Times New Roman" w:cs="Times New Roman"/>
                <w:sz w:val="24"/>
                <w:szCs w:val="24"/>
              </w:rPr>
              <w:t>Mapa 3.</w:t>
            </w:r>
          </w:p>
        </w:tc>
        <w:tc>
          <w:tcPr>
            <w:tcW w:w="6804" w:type="dxa"/>
          </w:tcPr>
          <w:p w:rsidR="00E340DB" w:rsidRDefault="009C3BA0" w:rsidP="001E40C9">
            <w:pPr>
              <w:spacing w:line="360" w:lineRule="auto"/>
              <w:jc w:val="both"/>
              <w:rPr>
                <w:rFonts w:ascii="Times New Roman" w:eastAsia="Arial" w:hAnsi="Times New Roman" w:cs="Times New Roman"/>
                <w:bCs/>
                <w:sz w:val="24"/>
                <w:szCs w:val="24"/>
              </w:rPr>
            </w:pPr>
            <w:r w:rsidRPr="00760D88">
              <w:rPr>
                <w:rFonts w:ascii="Times New Roman" w:eastAsia="Arial" w:hAnsi="Times New Roman" w:cs="Times New Roman"/>
                <w:sz w:val="24"/>
                <w:szCs w:val="24"/>
              </w:rPr>
              <w:t>Procedencia de las personas migrantes</w:t>
            </w:r>
            <w:r>
              <w:rPr>
                <w:rFonts w:ascii="Times New Roman" w:eastAsia="Arial" w:hAnsi="Times New Roman" w:cs="Times New Roman"/>
                <w:sz w:val="24"/>
                <w:szCs w:val="24"/>
              </w:rPr>
              <w:t>………………………………</w:t>
            </w:r>
          </w:p>
        </w:tc>
        <w:tc>
          <w:tcPr>
            <w:tcW w:w="469" w:type="dxa"/>
            <w:vAlign w:val="center"/>
          </w:tcPr>
          <w:p w:rsidR="00E340DB" w:rsidRDefault="009C3BA0" w:rsidP="006942D9">
            <w:pPr>
              <w:spacing w:line="360" w:lineRule="auto"/>
              <w:ind w:left="-116"/>
              <w:rPr>
                <w:rFonts w:ascii="Times New Roman" w:eastAsia="Arial" w:hAnsi="Times New Roman" w:cs="Times New Roman"/>
                <w:bCs/>
                <w:sz w:val="24"/>
                <w:szCs w:val="24"/>
              </w:rPr>
            </w:pPr>
            <w:r>
              <w:rPr>
                <w:rFonts w:ascii="Times New Roman" w:eastAsia="Arial" w:hAnsi="Times New Roman" w:cs="Times New Roman"/>
                <w:bCs/>
                <w:sz w:val="24"/>
                <w:szCs w:val="24"/>
              </w:rPr>
              <w:t>39</w:t>
            </w:r>
          </w:p>
        </w:tc>
      </w:tr>
      <w:tr w:rsidR="00E340DB" w:rsidTr="009C3BA0">
        <w:tc>
          <w:tcPr>
            <w:tcW w:w="1271" w:type="dxa"/>
          </w:tcPr>
          <w:p w:rsidR="00E340DB" w:rsidRDefault="009C3BA0" w:rsidP="001E40C9">
            <w:pPr>
              <w:spacing w:line="360" w:lineRule="auto"/>
              <w:jc w:val="both"/>
              <w:rPr>
                <w:rFonts w:ascii="Times New Roman" w:eastAsia="Arial" w:hAnsi="Times New Roman" w:cs="Times New Roman"/>
                <w:bCs/>
                <w:sz w:val="24"/>
                <w:szCs w:val="24"/>
              </w:rPr>
            </w:pPr>
            <w:r w:rsidRPr="00760D88">
              <w:rPr>
                <w:rStyle w:val="charoverride-4"/>
                <w:rFonts w:ascii="Times New Roman" w:hAnsi="Times New Roman" w:cs="Times New Roman"/>
                <w:color w:val="000000"/>
                <w:sz w:val="24"/>
                <w:szCs w:val="24"/>
              </w:rPr>
              <w:t>Mapa 4.</w:t>
            </w:r>
          </w:p>
        </w:tc>
        <w:tc>
          <w:tcPr>
            <w:tcW w:w="6804" w:type="dxa"/>
          </w:tcPr>
          <w:p w:rsidR="00E340DB" w:rsidRDefault="009C3BA0" w:rsidP="009C3BA0">
            <w:pPr>
              <w:jc w:val="both"/>
              <w:rPr>
                <w:rFonts w:ascii="Times New Roman" w:eastAsia="Arial" w:hAnsi="Times New Roman" w:cs="Times New Roman"/>
                <w:bCs/>
                <w:sz w:val="24"/>
                <w:szCs w:val="24"/>
              </w:rPr>
            </w:pPr>
            <w:r w:rsidRPr="00760D88">
              <w:rPr>
                <w:rFonts w:ascii="Times New Roman" w:eastAsia="Arial" w:hAnsi="Times New Roman" w:cs="Times New Roman"/>
                <w:sz w:val="24"/>
                <w:szCs w:val="24"/>
              </w:rPr>
              <w:t>Estados</w:t>
            </w:r>
            <w:r w:rsidRPr="00760D88">
              <w:rPr>
                <w:rStyle w:val="charoverride-4"/>
                <w:rFonts w:ascii="Times New Roman" w:hAnsi="Times New Roman" w:cs="Times New Roman"/>
                <w:color w:val="000000"/>
                <w:sz w:val="24"/>
                <w:szCs w:val="24"/>
              </w:rPr>
              <w:t xml:space="preserve"> de México donde se cometen más</w:t>
            </w:r>
            <w:r>
              <w:rPr>
                <w:rStyle w:val="charoverride-4"/>
                <w:rFonts w:ascii="Times New Roman" w:hAnsi="Times New Roman" w:cs="Times New Roman"/>
                <w:color w:val="000000"/>
                <w:sz w:val="24"/>
                <w:szCs w:val="24"/>
              </w:rPr>
              <w:t xml:space="preserve"> crímenes contra los migrantes……………………………………………………………...</w:t>
            </w:r>
          </w:p>
        </w:tc>
        <w:tc>
          <w:tcPr>
            <w:tcW w:w="469" w:type="dxa"/>
            <w:vAlign w:val="bottom"/>
          </w:tcPr>
          <w:p w:rsidR="00E340DB" w:rsidRDefault="009C3BA0" w:rsidP="006942D9">
            <w:pPr>
              <w:ind w:left="-116"/>
              <w:rPr>
                <w:rFonts w:ascii="Times New Roman" w:eastAsia="Arial" w:hAnsi="Times New Roman" w:cs="Times New Roman"/>
                <w:bCs/>
                <w:sz w:val="24"/>
                <w:szCs w:val="24"/>
              </w:rPr>
            </w:pPr>
            <w:r>
              <w:rPr>
                <w:rFonts w:ascii="Times New Roman" w:eastAsia="Arial" w:hAnsi="Times New Roman" w:cs="Times New Roman"/>
                <w:bCs/>
                <w:sz w:val="24"/>
                <w:szCs w:val="24"/>
              </w:rPr>
              <w:t>46</w:t>
            </w:r>
          </w:p>
        </w:tc>
      </w:tr>
    </w:tbl>
    <w:p w:rsidR="00C01F2B" w:rsidRPr="00760D88" w:rsidRDefault="00C01F2B" w:rsidP="001E40C9">
      <w:pPr>
        <w:spacing w:after="0" w:line="360" w:lineRule="auto"/>
        <w:jc w:val="both"/>
        <w:rPr>
          <w:rFonts w:ascii="Times New Roman" w:eastAsia="Arial" w:hAnsi="Times New Roman" w:cs="Times New Roman"/>
          <w:bCs/>
          <w:sz w:val="24"/>
          <w:szCs w:val="24"/>
        </w:rPr>
      </w:pPr>
    </w:p>
    <w:p w:rsidR="00C01F2B" w:rsidRPr="00760D88" w:rsidRDefault="00C01F2B" w:rsidP="001E40C9">
      <w:pPr>
        <w:spacing w:after="0" w:line="360" w:lineRule="auto"/>
        <w:jc w:val="both"/>
        <w:rPr>
          <w:rFonts w:ascii="Times New Roman" w:eastAsia="Arial" w:hAnsi="Times New Roman" w:cs="Times New Roman"/>
          <w:bCs/>
          <w:sz w:val="24"/>
          <w:szCs w:val="24"/>
        </w:rPr>
      </w:pPr>
    </w:p>
    <w:p w:rsidR="00C01F2B" w:rsidRPr="00760D88" w:rsidRDefault="00C01F2B" w:rsidP="001E40C9">
      <w:pPr>
        <w:spacing w:after="0" w:line="360" w:lineRule="auto"/>
        <w:jc w:val="both"/>
        <w:rPr>
          <w:rFonts w:ascii="Times New Roman" w:eastAsia="Arial" w:hAnsi="Times New Roman" w:cs="Times New Roman"/>
          <w:bCs/>
          <w:sz w:val="24"/>
          <w:szCs w:val="24"/>
        </w:rPr>
      </w:pPr>
    </w:p>
    <w:p w:rsidR="0091255F" w:rsidRPr="00760D88" w:rsidRDefault="0091255F" w:rsidP="001E40C9">
      <w:pPr>
        <w:spacing w:after="0" w:line="360" w:lineRule="auto"/>
        <w:jc w:val="both"/>
        <w:rPr>
          <w:rFonts w:ascii="Times New Roman" w:eastAsia="Arial" w:hAnsi="Times New Roman" w:cs="Times New Roman"/>
          <w:bCs/>
          <w:sz w:val="24"/>
          <w:szCs w:val="24"/>
        </w:rPr>
      </w:pPr>
    </w:p>
    <w:p w:rsidR="0091255F" w:rsidRPr="00760D88" w:rsidRDefault="0091255F" w:rsidP="001E40C9">
      <w:pPr>
        <w:spacing w:after="0" w:line="360" w:lineRule="auto"/>
        <w:jc w:val="both"/>
        <w:rPr>
          <w:rFonts w:ascii="Times New Roman" w:eastAsia="Arial" w:hAnsi="Times New Roman" w:cs="Times New Roman"/>
          <w:bCs/>
          <w:sz w:val="24"/>
          <w:szCs w:val="24"/>
        </w:rPr>
      </w:pPr>
    </w:p>
    <w:p w:rsidR="0091255F" w:rsidRPr="00760D88" w:rsidRDefault="0091255F" w:rsidP="001E40C9">
      <w:pPr>
        <w:spacing w:after="0" w:line="360" w:lineRule="auto"/>
        <w:jc w:val="both"/>
        <w:rPr>
          <w:rFonts w:ascii="Times New Roman" w:eastAsia="Arial" w:hAnsi="Times New Roman" w:cs="Times New Roman"/>
          <w:bCs/>
          <w:sz w:val="24"/>
          <w:szCs w:val="24"/>
        </w:rPr>
      </w:pPr>
    </w:p>
    <w:p w:rsidR="0091255F" w:rsidRPr="00760D88" w:rsidRDefault="0091255F" w:rsidP="001E40C9">
      <w:pPr>
        <w:spacing w:after="0" w:line="360" w:lineRule="auto"/>
        <w:jc w:val="both"/>
        <w:rPr>
          <w:rFonts w:ascii="Times New Roman" w:eastAsia="Arial" w:hAnsi="Times New Roman" w:cs="Times New Roman"/>
          <w:bCs/>
          <w:sz w:val="24"/>
          <w:szCs w:val="24"/>
        </w:rPr>
      </w:pPr>
    </w:p>
    <w:p w:rsidR="0091255F" w:rsidRPr="00760D88" w:rsidRDefault="0091255F" w:rsidP="001E40C9">
      <w:pPr>
        <w:spacing w:after="0" w:line="360" w:lineRule="auto"/>
        <w:jc w:val="both"/>
        <w:rPr>
          <w:rFonts w:ascii="Times New Roman" w:eastAsia="Arial" w:hAnsi="Times New Roman" w:cs="Times New Roman"/>
          <w:bCs/>
          <w:sz w:val="24"/>
          <w:szCs w:val="24"/>
        </w:rPr>
      </w:pPr>
    </w:p>
    <w:p w:rsidR="0091255F" w:rsidRPr="00760D88" w:rsidRDefault="0091255F" w:rsidP="001E40C9">
      <w:pPr>
        <w:spacing w:after="0" w:line="360" w:lineRule="auto"/>
        <w:jc w:val="both"/>
        <w:rPr>
          <w:rFonts w:ascii="Times New Roman" w:eastAsia="Arial" w:hAnsi="Times New Roman" w:cs="Times New Roman"/>
          <w:bCs/>
          <w:sz w:val="24"/>
          <w:szCs w:val="24"/>
        </w:rPr>
      </w:pPr>
    </w:p>
    <w:p w:rsidR="0091255F" w:rsidRPr="00760D88" w:rsidRDefault="0091255F" w:rsidP="001E40C9">
      <w:pPr>
        <w:spacing w:after="0" w:line="360" w:lineRule="auto"/>
        <w:jc w:val="both"/>
        <w:rPr>
          <w:rFonts w:ascii="Times New Roman" w:eastAsia="Arial" w:hAnsi="Times New Roman" w:cs="Times New Roman"/>
          <w:bCs/>
          <w:sz w:val="24"/>
          <w:szCs w:val="24"/>
        </w:rPr>
      </w:pPr>
    </w:p>
    <w:p w:rsidR="0091255F" w:rsidRPr="00760D88" w:rsidRDefault="0091255F" w:rsidP="001E40C9">
      <w:pPr>
        <w:spacing w:after="0" w:line="360" w:lineRule="auto"/>
        <w:jc w:val="both"/>
        <w:rPr>
          <w:rFonts w:ascii="Times New Roman" w:eastAsia="Arial" w:hAnsi="Times New Roman" w:cs="Times New Roman"/>
          <w:bCs/>
          <w:sz w:val="24"/>
          <w:szCs w:val="24"/>
        </w:rPr>
      </w:pPr>
    </w:p>
    <w:p w:rsidR="0091255F" w:rsidRPr="00760D88" w:rsidRDefault="0091255F" w:rsidP="001E40C9">
      <w:pPr>
        <w:spacing w:after="0" w:line="360" w:lineRule="auto"/>
        <w:jc w:val="both"/>
        <w:rPr>
          <w:rFonts w:ascii="Times New Roman" w:eastAsia="Arial" w:hAnsi="Times New Roman" w:cs="Times New Roman"/>
          <w:bCs/>
          <w:sz w:val="24"/>
          <w:szCs w:val="24"/>
        </w:rPr>
      </w:pPr>
    </w:p>
    <w:p w:rsidR="0091255F" w:rsidRPr="00760D88" w:rsidRDefault="0091255F" w:rsidP="001E40C9">
      <w:pPr>
        <w:spacing w:after="0" w:line="360" w:lineRule="auto"/>
        <w:jc w:val="both"/>
        <w:rPr>
          <w:rFonts w:ascii="Times New Roman" w:eastAsia="Arial" w:hAnsi="Times New Roman" w:cs="Times New Roman"/>
          <w:bCs/>
          <w:sz w:val="24"/>
          <w:szCs w:val="24"/>
        </w:rPr>
      </w:pPr>
    </w:p>
    <w:p w:rsidR="0091255F" w:rsidRPr="00760D88" w:rsidRDefault="0091255F" w:rsidP="001E40C9">
      <w:pPr>
        <w:spacing w:after="0" w:line="360" w:lineRule="auto"/>
        <w:jc w:val="both"/>
        <w:rPr>
          <w:rFonts w:ascii="Times New Roman" w:eastAsia="Arial" w:hAnsi="Times New Roman" w:cs="Times New Roman"/>
          <w:bCs/>
          <w:sz w:val="24"/>
          <w:szCs w:val="24"/>
        </w:rPr>
      </w:pPr>
    </w:p>
    <w:p w:rsidR="0091255F" w:rsidRPr="00760D88" w:rsidRDefault="0091255F" w:rsidP="001E40C9">
      <w:pPr>
        <w:spacing w:after="0" w:line="360" w:lineRule="auto"/>
        <w:jc w:val="both"/>
        <w:rPr>
          <w:rFonts w:ascii="Times New Roman" w:eastAsia="Arial" w:hAnsi="Times New Roman" w:cs="Times New Roman"/>
          <w:bCs/>
          <w:sz w:val="24"/>
          <w:szCs w:val="24"/>
        </w:rPr>
      </w:pPr>
    </w:p>
    <w:p w:rsidR="0091255F" w:rsidRDefault="0091255F" w:rsidP="001E40C9">
      <w:pPr>
        <w:spacing w:after="0" w:line="360" w:lineRule="auto"/>
        <w:jc w:val="both"/>
        <w:rPr>
          <w:rFonts w:ascii="Times New Roman" w:eastAsia="Arial" w:hAnsi="Times New Roman" w:cs="Times New Roman"/>
          <w:bCs/>
          <w:sz w:val="24"/>
          <w:szCs w:val="24"/>
        </w:rPr>
      </w:pPr>
    </w:p>
    <w:p w:rsidR="00923083" w:rsidRPr="00760D88" w:rsidRDefault="00923083" w:rsidP="001E40C9">
      <w:pPr>
        <w:spacing w:after="0" w:line="360" w:lineRule="auto"/>
        <w:jc w:val="both"/>
        <w:rPr>
          <w:rFonts w:ascii="Times New Roman" w:eastAsia="Arial" w:hAnsi="Times New Roman" w:cs="Times New Roman"/>
          <w:bCs/>
          <w:sz w:val="24"/>
          <w:szCs w:val="24"/>
        </w:rPr>
      </w:pPr>
    </w:p>
    <w:p w:rsidR="00C01F2B" w:rsidRPr="00760D88" w:rsidRDefault="00C01F2B" w:rsidP="001E40C9">
      <w:pPr>
        <w:spacing w:after="0" w:line="360" w:lineRule="auto"/>
        <w:jc w:val="both"/>
        <w:rPr>
          <w:rFonts w:ascii="Times New Roman" w:eastAsia="Arial" w:hAnsi="Times New Roman" w:cs="Times New Roman"/>
          <w:bCs/>
          <w:sz w:val="24"/>
          <w:szCs w:val="24"/>
        </w:rPr>
      </w:pPr>
    </w:p>
    <w:p w:rsidR="00FE10E3" w:rsidRPr="00760D88" w:rsidRDefault="00FE10E3" w:rsidP="00CD08C4">
      <w:pPr>
        <w:pStyle w:val="Ttulo1"/>
      </w:pPr>
      <w:bookmarkStart w:id="4" w:name="_Toc87026758"/>
      <w:r w:rsidRPr="00760D88">
        <w:t>Resumen</w:t>
      </w:r>
      <w:bookmarkEnd w:id="4"/>
    </w:p>
    <w:p w:rsidR="00FE10E3" w:rsidRPr="00760D88" w:rsidRDefault="00FE10E3" w:rsidP="00C977C8">
      <w:pPr>
        <w:spacing w:after="0" w:line="480" w:lineRule="auto"/>
        <w:jc w:val="both"/>
        <w:rPr>
          <w:rFonts w:ascii="Times New Roman" w:eastAsia="Arial" w:hAnsi="Times New Roman" w:cs="Times New Roman"/>
          <w:b/>
          <w:sz w:val="24"/>
          <w:szCs w:val="24"/>
        </w:rPr>
      </w:pPr>
    </w:p>
    <w:p w:rsidR="00760D88" w:rsidRPr="00760D88" w:rsidRDefault="00FE10E3" w:rsidP="00760D88">
      <w:pPr>
        <w:spacing w:after="0" w:line="360" w:lineRule="auto"/>
        <w:ind w:firstLine="567"/>
        <w:jc w:val="both"/>
        <w:rPr>
          <w:rFonts w:ascii="Times New Roman" w:hAnsi="Times New Roman" w:cs="Times New Roman"/>
          <w:sz w:val="24"/>
          <w:szCs w:val="24"/>
        </w:rPr>
      </w:pPr>
      <w:r w:rsidRPr="00760D88">
        <w:rPr>
          <w:rFonts w:ascii="Times New Roman" w:hAnsi="Times New Roman" w:cs="Times New Roman"/>
          <w:sz w:val="24"/>
          <w:szCs w:val="24"/>
        </w:rPr>
        <w:t xml:space="preserve">El presente informe de asesoría profesional tiene como objetivo realizar propuestas de políticas y acciones de gobierno que permitan resolver los problemas a la seguridad nacional que generan los flujos migratorios centroamericanos que ingresan anualmente a México de manera irregular por la frontera sur. </w:t>
      </w:r>
    </w:p>
    <w:p w:rsidR="00760D88" w:rsidRPr="00760D88" w:rsidRDefault="00FE10E3" w:rsidP="00760D88">
      <w:pPr>
        <w:spacing w:after="0" w:line="360" w:lineRule="auto"/>
        <w:ind w:firstLine="567"/>
        <w:jc w:val="both"/>
        <w:rPr>
          <w:rFonts w:ascii="Times New Roman" w:hAnsi="Times New Roman" w:cs="Times New Roman"/>
          <w:sz w:val="24"/>
          <w:szCs w:val="24"/>
        </w:rPr>
      </w:pPr>
      <w:r w:rsidRPr="00760D88">
        <w:rPr>
          <w:rFonts w:ascii="Times New Roman" w:hAnsi="Times New Roman" w:cs="Times New Roman"/>
          <w:sz w:val="24"/>
          <w:szCs w:val="24"/>
        </w:rPr>
        <w:t xml:space="preserve">Para ello, se </w:t>
      </w:r>
      <w:r w:rsidRPr="00760D88">
        <w:rPr>
          <w:rFonts w:ascii="Times New Roman" w:eastAsia="Arial" w:hAnsi="Times New Roman" w:cs="Times New Roman"/>
          <w:sz w:val="24"/>
          <w:szCs w:val="24"/>
        </w:rPr>
        <w:t>presentarán las políticas que México ha realizado en materia de migratoria durante los dos últimos sexenios presidenciales para impedir el ingreso de migrantes irregulares por la frontera sur.</w:t>
      </w:r>
      <w:r w:rsidRPr="00760D88">
        <w:rPr>
          <w:rFonts w:ascii="Times New Roman" w:hAnsi="Times New Roman" w:cs="Times New Roman"/>
          <w:sz w:val="24"/>
          <w:szCs w:val="24"/>
        </w:rPr>
        <w:t xml:space="preserve"> Además, se desarrollará una breve explicación de </w:t>
      </w:r>
      <w:r w:rsidRPr="00760D88">
        <w:rPr>
          <w:rFonts w:ascii="Times New Roman" w:eastAsia="Arial" w:hAnsi="Times New Roman" w:cs="Times New Roman"/>
          <w:sz w:val="24"/>
          <w:szCs w:val="24"/>
        </w:rPr>
        <w:t>cómo se está produciendo la migración irregular por la frontera sur, así como los volúmenes y procedencia. Para lograrlo, se mostrarán algunas estimaciones que publican organismos que trabajan el fenómeno migratorio a nivel mundial, regional y nacional para dar cuenta de la dimensión del problema.</w:t>
      </w:r>
    </w:p>
    <w:p w:rsidR="00FE10E3" w:rsidRPr="00760D88" w:rsidRDefault="00FE10E3" w:rsidP="00760D88">
      <w:pPr>
        <w:spacing w:after="0" w:line="360" w:lineRule="auto"/>
        <w:ind w:firstLine="567"/>
        <w:jc w:val="both"/>
        <w:rPr>
          <w:rFonts w:ascii="Times New Roman" w:hAnsi="Times New Roman" w:cs="Times New Roman"/>
          <w:sz w:val="24"/>
          <w:szCs w:val="24"/>
        </w:rPr>
      </w:pPr>
      <w:r w:rsidRPr="00760D88">
        <w:rPr>
          <w:rFonts w:ascii="Times New Roman" w:eastAsia="Arial" w:hAnsi="Times New Roman" w:cs="Times New Roman"/>
          <w:sz w:val="24"/>
          <w:szCs w:val="24"/>
        </w:rPr>
        <w:t xml:space="preserve">Posteriormente, se explicará el vínculo existente entre la migración irregular con el crimen organizado y el narcotráfico, a fin de demostrar porque los enormes volúmenes de migrantes irregulares centroamericanos que ingresan anualmente al país generan problemas a la seguridad nacional. </w:t>
      </w:r>
    </w:p>
    <w:p w:rsidR="00FE10E3" w:rsidRPr="00760D88" w:rsidRDefault="00FE10E3" w:rsidP="00FE10E3">
      <w:pPr>
        <w:spacing w:after="0" w:line="480" w:lineRule="auto"/>
        <w:jc w:val="both"/>
        <w:rPr>
          <w:rFonts w:ascii="Times New Roman" w:hAnsi="Times New Roman" w:cs="Times New Roman"/>
          <w:sz w:val="24"/>
          <w:szCs w:val="24"/>
        </w:rPr>
      </w:pPr>
    </w:p>
    <w:p w:rsidR="00FE10E3" w:rsidRPr="00760D88" w:rsidRDefault="00FE10E3" w:rsidP="00FE10E3">
      <w:pPr>
        <w:spacing w:after="0" w:line="360" w:lineRule="auto"/>
        <w:jc w:val="both"/>
        <w:rPr>
          <w:rFonts w:ascii="Times New Roman" w:eastAsia="Arial" w:hAnsi="Times New Roman" w:cs="Times New Roman"/>
          <w:b/>
          <w:sz w:val="24"/>
          <w:szCs w:val="24"/>
        </w:rPr>
      </w:pPr>
      <w:r w:rsidRPr="00760D88">
        <w:rPr>
          <w:rFonts w:ascii="Times New Roman" w:eastAsia="Arial" w:hAnsi="Times New Roman" w:cs="Times New Roman"/>
          <w:sz w:val="24"/>
          <w:szCs w:val="24"/>
        </w:rPr>
        <w:t>Palabras clave: Inmigración irregular, México, Centroamérica, frontera sur, problema de seguridad nacional, crimen organizado, narcotráfico.</w:t>
      </w:r>
    </w:p>
    <w:p w:rsidR="00FE10E3" w:rsidRPr="00760D88" w:rsidRDefault="00FE10E3" w:rsidP="00FE10E3">
      <w:pPr>
        <w:spacing w:after="0" w:line="480" w:lineRule="auto"/>
        <w:jc w:val="both"/>
        <w:rPr>
          <w:rFonts w:ascii="Times New Roman" w:eastAsia="Arial" w:hAnsi="Times New Roman" w:cs="Times New Roman"/>
          <w:b/>
          <w:sz w:val="24"/>
          <w:szCs w:val="24"/>
        </w:rPr>
      </w:pPr>
    </w:p>
    <w:p w:rsidR="00FE10E3" w:rsidRPr="00760D88" w:rsidRDefault="00FE10E3" w:rsidP="00FE10E3">
      <w:pPr>
        <w:spacing w:after="0" w:line="480" w:lineRule="auto"/>
        <w:jc w:val="both"/>
        <w:rPr>
          <w:rFonts w:ascii="Times New Roman" w:eastAsia="Arial" w:hAnsi="Times New Roman" w:cs="Times New Roman"/>
          <w:b/>
          <w:sz w:val="24"/>
          <w:szCs w:val="24"/>
        </w:rPr>
      </w:pPr>
    </w:p>
    <w:p w:rsidR="00FE10E3" w:rsidRPr="00760D88" w:rsidRDefault="00FE10E3" w:rsidP="00FE10E3">
      <w:pPr>
        <w:spacing w:after="0" w:line="480" w:lineRule="auto"/>
        <w:jc w:val="both"/>
        <w:rPr>
          <w:rFonts w:ascii="Times New Roman" w:eastAsia="Arial" w:hAnsi="Times New Roman" w:cs="Times New Roman"/>
          <w:b/>
          <w:sz w:val="24"/>
          <w:szCs w:val="24"/>
        </w:rPr>
      </w:pPr>
    </w:p>
    <w:p w:rsidR="00FE10E3" w:rsidRPr="00760D88" w:rsidRDefault="00FE10E3" w:rsidP="00FE10E3">
      <w:pPr>
        <w:spacing w:after="0" w:line="480" w:lineRule="auto"/>
        <w:jc w:val="both"/>
        <w:rPr>
          <w:rFonts w:ascii="Times New Roman" w:eastAsia="Arial" w:hAnsi="Times New Roman" w:cs="Times New Roman"/>
          <w:b/>
          <w:sz w:val="24"/>
          <w:szCs w:val="24"/>
        </w:rPr>
      </w:pPr>
    </w:p>
    <w:p w:rsidR="00FE10E3" w:rsidRPr="00760D88" w:rsidRDefault="00FE10E3" w:rsidP="00FE10E3">
      <w:pPr>
        <w:spacing w:after="0" w:line="480" w:lineRule="auto"/>
        <w:jc w:val="both"/>
        <w:rPr>
          <w:rFonts w:ascii="Times New Roman" w:eastAsia="Arial" w:hAnsi="Times New Roman" w:cs="Times New Roman"/>
          <w:b/>
          <w:sz w:val="24"/>
          <w:szCs w:val="24"/>
        </w:rPr>
      </w:pPr>
    </w:p>
    <w:p w:rsidR="00FE10E3" w:rsidRPr="00760D88" w:rsidRDefault="00FE10E3" w:rsidP="00C977C8">
      <w:pPr>
        <w:rPr>
          <w:rFonts w:ascii="Times New Roman" w:eastAsia="Arial" w:hAnsi="Times New Roman" w:cs="Times New Roman"/>
          <w:b/>
          <w:sz w:val="24"/>
          <w:szCs w:val="24"/>
        </w:rPr>
      </w:pPr>
    </w:p>
    <w:p w:rsidR="00FE10E3" w:rsidRPr="00760D88" w:rsidRDefault="00FE10E3" w:rsidP="00CD08C4">
      <w:pPr>
        <w:pStyle w:val="Ttulo1"/>
        <w:rPr>
          <w:lang w:val="en-US"/>
        </w:rPr>
      </w:pPr>
      <w:bookmarkStart w:id="5" w:name="_Toc87026759"/>
      <w:r w:rsidRPr="00760D88">
        <w:rPr>
          <w:lang w:val="en-US"/>
        </w:rPr>
        <w:t>Abstract</w:t>
      </w:r>
      <w:bookmarkEnd w:id="5"/>
    </w:p>
    <w:p w:rsidR="00FE10E3" w:rsidRPr="00760D88" w:rsidRDefault="00FE10E3" w:rsidP="00C977C8">
      <w:pPr>
        <w:spacing w:after="0" w:line="480" w:lineRule="auto"/>
        <w:jc w:val="center"/>
        <w:rPr>
          <w:rFonts w:ascii="Times New Roman" w:eastAsia="Arial" w:hAnsi="Times New Roman" w:cs="Times New Roman"/>
          <w:b/>
          <w:sz w:val="24"/>
          <w:szCs w:val="24"/>
          <w:lang w:val="en-US"/>
        </w:rPr>
      </w:pPr>
    </w:p>
    <w:p w:rsidR="00760D88" w:rsidRPr="00760D88" w:rsidRDefault="00FE10E3" w:rsidP="00760D88">
      <w:pPr>
        <w:spacing w:after="0" w:line="360" w:lineRule="auto"/>
        <w:ind w:firstLine="567"/>
        <w:jc w:val="both"/>
        <w:rPr>
          <w:rFonts w:ascii="Times New Roman" w:eastAsia="Arial" w:hAnsi="Times New Roman" w:cs="Times New Roman"/>
          <w:bCs/>
          <w:sz w:val="24"/>
          <w:szCs w:val="24"/>
          <w:lang w:val="en-US"/>
        </w:rPr>
      </w:pPr>
      <w:r w:rsidRPr="00760D88">
        <w:rPr>
          <w:rFonts w:ascii="Times New Roman" w:eastAsia="Arial" w:hAnsi="Times New Roman" w:cs="Times New Roman"/>
          <w:bCs/>
          <w:sz w:val="24"/>
          <w:szCs w:val="24"/>
          <w:lang w:val="en-US"/>
        </w:rPr>
        <w:t>The objective of this professional advisory report is to make proposals for government policies and actions that allow solving national security problems generated by Central American migratory flows that annually enter to Mexico irregularly through the southern border.</w:t>
      </w:r>
    </w:p>
    <w:p w:rsidR="00760D88" w:rsidRPr="00760D88" w:rsidRDefault="00FE10E3" w:rsidP="00760D88">
      <w:pPr>
        <w:spacing w:after="0" w:line="360" w:lineRule="auto"/>
        <w:ind w:firstLine="567"/>
        <w:jc w:val="both"/>
        <w:rPr>
          <w:rFonts w:ascii="Times New Roman" w:eastAsia="Arial" w:hAnsi="Times New Roman" w:cs="Times New Roman"/>
          <w:bCs/>
          <w:sz w:val="24"/>
          <w:szCs w:val="24"/>
          <w:lang w:val="en-US"/>
        </w:rPr>
      </w:pPr>
      <w:r w:rsidRPr="00760D88">
        <w:rPr>
          <w:rFonts w:ascii="Times New Roman" w:eastAsia="Arial" w:hAnsi="Times New Roman" w:cs="Times New Roman"/>
          <w:bCs/>
          <w:sz w:val="24"/>
          <w:szCs w:val="24"/>
          <w:lang w:val="en-US"/>
        </w:rPr>
        <w:t>To this end, the policies that Mexico has carried out on immigration matters during the last two presidential six-year terms to prevent the entry of irregular migrants through the southern border will be presented. In addition, a brief explanation of how irregular migration is taking place through the southern border will be developed, as well as the volumes and origin. To achieve this, some estimates published by organizations that work on the migratory phenomenon at the global, regional, and national levels will be shown to account for the dimension of the problem.</w:t>
      </w:r>
    </w:p>
    <w:p w:rsidR="00FE10E3" w:rsidRPr="00760D88" w:rsidRDefault="00FE10E3" w:rsidP="00760D88">
      <w:pPr>
        <w:spacing w:after="0" w:line="360" w:lineRule="auto"/>
        <w:ind w:firstLine="567"/>
        <w:jc w:val="both"/>
        <w:rPr>
          <w:rFonts w:ascii="Times New Roman" w:eastAsia="Arial" w:hAnsi="Times New Roman" w:cs="Times New Roman"/>
          <w:bCs/>
          <w:sz w:val="24"/>
          <w:szCs w:val="24"/>
          <w:lang w:val="en-US"/>
        </w:rPr>
      </w:pPr>
      <w:r w:rsidRPr="00760D88">
        <w:rPr>
          <w:rFonts w:ascii="Times New Roman" w:eastAsia="Arial" w:hAnsi="Times New Roman" w:cs="Times New Roman"/>
          <w:bCs/>
          <w:sz w:val="24"/>
          <w:szCs w:val="24"/>
          <w:lang w:val="en-US"/>
        </w:rPr>
        <w:t>Subsequently, the link between irregular migration with organized crime and drug trafficking will be explained, to demonstrate why the enormous volumes of Central American irregular migrants who enter the country annually generate problems for national security.</w:t>
      </w:r>
    </w:p>
    <w:p w:rsidR="00FE10E3" w:rsidRPr="00760D88" w:rsidRDefault="00FE10E3" w:rsidP="00FE10E3">
      <w:pPr>
        <w:spacing w:after="0" w:line="360" w:lineRule="auto"/>
        <w:jc w:val="both"/>
        <w:rPr>
          <w:rFonts w:ascii="Times New Roman" w:eastAsia="Arial" w:hAnsi="Times New Roman" w:cs="Times New Roman"/>
          <w:bCs/>
          <w:sz w:val="24"/>
          <w:szCs w:val="24"/>
          <w:lang w:val="en-US"/>
        </w:rPr>
      </w:pPr>
    </w:p>
    <w:p w:rsidR="00FE10E3" w:rsidRPr="00760D88" w:rsidRDefault="00FE10E3" w:rsidP="00FE10E3">
      <w:pPr>
        <w:spacing w:after="0" w:line="360" w:lineRule="auto"/>
        <w:jc w:val="both"/>
        <w:rPr>
          <w:rFonts w:ascii="Times New Roman" w:eastAsia="Arial" w:hAnsi="Times New Roman" w:cs="Times New Roman"/>
          <w:bCs/>
          <w:sz w:val="24"/>
          <w:szCs w:val="24"/>
          <w:lang w:val="en-US"/>
        </w:rPr>
      </w:pPr>
      <w:r w:rsidRPr="00760D88">
        <w:rPr>
          <w:rFonts w:ascii="Times New Roman" w:eastAsia="Arial" w:hAnsi="Times New Roman" w:cs="Times New Roman"/>
          <w:bCs/>
          <w:sz w:val="24"/>
          <w:szCs w:val="24"/>
          <w:lang w:val="en-US"/>
        </w:rPr>
        <w:t>Key words: Irregular immigration, Mexico, Central America, Southern border, National Security Problem, Organized Crime, Drug Trafficking.</w:t>
      </w:r>
    </w:p>
    <w:p w:rsidR="00FE10E3" w:rsidRPr="00760D88" w:rsidRDefault="00FE10E3" w:rsidP="00FE10E3">
      <w:pPr>
        <w:spacing w:after="0" w:line="480" w:lineRule="auto"/>
        <w:jc w:val="both"/>
        <w:rPr>
          <w:rFonts w:ascii="Times New Roman" w:eastAsia="Arial" w:hAnsi="Times New Roman" w:cs="Times New Roman"/>
          <w:b/>
          <w:sz w:val="24"/>
          <w:szCs w:val="24"/>
          <w:lang w:val="en-US"/>
        </w:rPr>
      </w:pPr>
    </w:p>
    <w:p w:rsidR="00C01F2B" w:rsidRPr="00760D88" w:rsidRDefault="00C01F2B" w:rsidP="001E40C9">
      <w:pPr>
        <w:spacing w:after="0" w:line="360" w:lineRule="auto"/>
        <w:jc w:val="both"/>
        <w:rPr>
          <w:rFonts w:ascii="Times New Roman" w:eastAsia="Arial" w:hAnsi="Times New Roman" w:cs="Times New Roman"/>
          <w:bCs/>
          <w:sz w:val="24"/>
          <w:szCs w:val="24"/>
          <w:lang w:val="en-US"/>
        </w:rPr>
      </w:pPr>
    </w:p>
    <w:p w:rsidR="00C01F2B" w:rsidRPr="00760D88" w:rsidRDefault="00C01F2B" w:rsidP="00F56CDB">
      <w:pPr>
        <w:rPr>
          <w:rFonts w:ascii="Times New Roman" w:eastAsia="Arial" w:hAnsi="Times New Roman" w:cs="Times New Roman"/>
          <w:bCs/>
          <w:sz w:val="24"/>
          <w:szCs w:val="24"/>
          <w:lang w:val="en-US"/>
        </w:rPr>
      </w:pPr>
    </w:p>
    <w:p w:rsidR="00A24687" w:rsidRPr="00760D88" w:rsidRDefault="00A24687" w:rsidP="001E40C9">
      <w:pPr>
        <w:spacing w:after="0" w:line="360" w:lineRule="auto"/>
        <w:jc w:val="both"/>
        <w:rPr>
          <w:rFonts w:ascii="Times New Roman" w:eastAsia="Arial" w:hAnsi="Times New Roman" w:cs="Times New Roman"/>
          <w:b/>
          <w:sz w:val="24"/>
          <w:szCs w:val="24"/>
          <w:lang w:val="en-US"/>
        </w:rPr>
        <w:sectPr w:rsidR="00A24687" w:rsidRPr="00760D88" w:rsidSect="00AC7036">
          <w:endnotePr>
            <w:numFmt w:val="decimal"/>
          </w:endnotePr>
          <w:pgSz w:w="12240" w:h="15840"/>
          <w:pgMar w:top="2268" w:right="1418" w:bottom="1418" w:left="2268" w:header="709" w:footer="709" w:gutter="0"/>
          <w:pgNumType w:fmt="lowerRoman"/>
          <w:cols w:space="720"/>
          <w:titlePg/>
        </w:sectPr>
      </w:pPr>
    </w:p>
    <w:p w:rsidR="00B6246D" w:rsidRPr="00760D88" w:rsidRDefault="00D543EA" w:rsidP="00CD08C4">
      <w:pPr>
        <w:pStyle w:val="Prrafodelista"/>
        <w:numPr>
          <w:ilvl w:val="0"/>
          <w:numId w:val="23"/>
        </w:numPr>
        <w:spacing w:after="0" w:line="480" w:lineRule="auto"/>
        <w:ind w:left="567" w:hanging="567"/>
        <w:jc w:val="center"/>
        <w:outlineLvl w:val="0"/>
        <w:rPr>
          <w:rFonts w:ascii="Times New Roman" w:eastAsia="Arial" w:hAnsi="Times New Roman" w:cs="Times New Roman"/>
          <w:b/>
          <w:sz w:val="24"/>
          <w:szCs w:val="24"/>
        </w:rPr>
      </w:pPr>
      <w:bookmarkStart w:id="6" w:name="_Toc87026760"/>
      <w:r w:rsidRPr="00760D88">
        <w:rPr>
          <w:rFonts w:ascii="Times New Roman" w:eastAsia="Arial" w:hAnsi="Times New Roman" w:cs="Times New Roman"/>
          <w:b/>
          <w:sz w:val="24"/>
          <w:szCs w:val="24"/>
        </w:rPr>
        <w:lastRenderedPageBreak/>
        <w:t>I</w:t>
      </w:r>
      <w:r w:rsidR="00B35642" w:rsidRPr="00760D88">
        <w:rPr>
          <w:rFonts w:ascii="Times New Roman" w:eastAsia="Arial" w:hAnsi="Times New Roman" w:cs="Times New Roman"/>
          <w:b/>
          <w:sz w:val="24"/>
          <w:szCs w:val="24"/>
        </w:rPr>
        <w:t>ntroducción</w:t>
      </w:r>
      <w:bookmarkEnd w:id="6"/>
    </w:p>
    <w:p w:rsidR="00E012BD" w:rsidRPr="00760D88" w:rsidRDefault="00E012BD" w:rsidP="00F72857">
      <w:pPr>
        <w:spacing w:after="0" w:line="480" w:lineRule="auto"/>
        <w:jc w:val="both"/>
        <w:rPr>
          <w:rFonts w:ascii="Times New Roman" w:eastAsia="Arial" w:hAnsi="Times New Roman" w:cs="Times New Roman"/>
          <w:sz w:val="24"/>
          <w:szCs w:val="24"/>
        </w:rPr>
      </w:pPr>
    </w:p>
    <w:p w:rsidR="00760D88" w:rsidRPr="00760D88" w:rsidRDefault="00222B21" w:rsidP="00760D88">
      <w:pPr>
        <w:spacing w:after="0" w:line="360" w:lineRule="auto"/>
        <w:ind w:firstLine="567"/>
        <w:jc w:val="both"/>
        <w:rPr>
          <w:rFonts w:ascii="Times New Roman" w:eastAsia="Arial" w:hAnsi="Times New Roman" w:cs="Times New Roman"/>
          <w:sz w:val="24"/>
          <w:szCs w:val="24"/>
        </w:rPr>
      </w:pPr>
      <w:r w:rsidRPr="00760D88">
        <w:rPr>
          <w:rFonts w:ascii="Times New Roman" w:eastAsia="Arial" w:hAnsi="Times New Roman" w:cs="Times New Roman"/>
          <w:sz w:val="24"/>
          <w:szCs w:val="24"/>
        </w:rPr>
        <w:t xml:space="preserve">En las últimas tres décadas, los procesos de globalización han implicado nuevas formas de interacción entre los países ante la aparición de actores y factores no convencionales que atentan contra la seguridad. El pronunciamiento de organismos como la ONU respecto a que los nuevos problemas y amenazas a las que se enfrentarían los Estados irían mucho más allá del ámbito militar y tendrían un carácter predominantemente interno, derivó en una nueva conceptualización de la seguridad nacional que incluyó aspectos de índole económica, política, social y medio ambiental. </w:t>
      </w:r>
    </w:p>
    <w:p w:rsidR="00760D88" w:rsidRPr="00760D88" w:rsidRDefault="00222B21" w:rsidP="00760D88">
      <w:pPr>
        <w:spacing w:after="0" w:line="360" w:lineRule="auto"/>
        <w:ind w:firstLine="567"/>
        <w:jc w:val="both"/>
        <w:rPr>
          <w:rFonts w:ascii="Times New Roman" w:eastAsia="Arial" w:hAnsi="Times New Roman" w:cs="Times New Roman"/>
          <w:sz w:val="24"/>
          <w:szCs w:val="24"/>
        </w:rPr>
      </w:pPr>
      <w:r w:rsidRPr="00760D88">
        <w:rPr>
          <w:rFonts w:ascii="Times New Roman" w:eastAsia="Arial" w:hAnsi="Times New Roman" w:cs="Times New Roman"/>
          <w:sz w:val="24"/>
          <w:szCs w:val="24"/>
        </w:rPr>
        <w:t xml:space="preserve">Asimismo, los procesos de globalización produjeron nuevas dinámicas en las relaciones humanas y la movilidad, donde los flujos migratorios internacionales se han intensificado. Lo anterior no solo se debe a las causas económicas y laborales, sino también a los nuevos problemas y amenazas a la seguridad como la violencia, el crimen organizado, el narcotráfico y la criminalidad que han sido factores de impulso para la emigración. </w:t>
      </w:r>
    </w:p>
    <w:p w:rsidR="00760D88" w:rsidRPr="00760D88" w:rsidRDefault="00222B21" w:rsidP="00760D88">
      <w:pPr>
        <w:spacing w:after="0" w:line="360" w:lineRule="auto"/>
        <w:ind w:firstLine="567"/>
        <w:jc w:val="both"/>
        <w:rPr>
          <w:rFonts w:ascii="Times New Roman" w:eastAsia="Arial" w:hAnsi="Times New Roman" w:cs="Times New Roman"/>
          <w:sz w:val="24"/>
          <w:szCs w:val="24"/>
        </w:rPr>
      </w:pPr>
      <w:r w:rsidRPr="00760D88">
        <w:rPr>
          <w:rFonts w:ascii="Times New Roman" w:eastAsia="Arial" w:hAnsi="Times New Roman" w:cs="Times New Roman"/>
          <w:sz w:val="24"/>
          <w:szCs w:val="24"/>
        </w:rPr>
        <w:t>Este contexto refleja a las diásporas de migrantes irregulares centroamericanos que ingresan y transitan por México para llegar principalmente a EE.UU. quienes en los últimos años han realizado emigraciones masivas donde salen de sus países por la pobreza y desigualdad, pero también por la violencia e inseguridad. Esta situación ha implicado enormes desafíos para México que ha representado un problema a la seguridad nacional.</w:t>
      </w:r>
    </w:p>
    <w:p w:rsidR="00760D88" w:rsidRPr="00760D88" w:rsidRDefault="00222B21" w:rsidP="00760D88">
      <w:pPr>
        <w:spacing w:after="0" w:line="360" w:lineRule="auto"/>
        <w:ind w:firstLine="567"/>
        <w:jc w:val="both"/>
        <w:rPr>
          <w:rFonts w:ascii="Times New Roman" w:eastAsia="Arial" w:hAnsi="Times New Roman" w:cs="Times New Roman"/>
          <w:sz w:val="24"/>
          <w:szCs w:val="24"/>
        </w:rPr>
      </w:pPr>
      <w:r w:rsidRPr="00760D88">
        <w:rPr>
          <w:rFonts w:ascii="Times New Roman" w:eastAsia="Arial" w:hAnsi="Times New Roman" w:cs="Times New Roman"/>
          <w:sz w:val="24"/>
          <w:szCs w:val="24"/>
        </w:rPr>
        <w:t xml:space="preserve">Lo anterior se debe a que el corredor migratorio México-Estados Unidos es uno de los más inseguros de mundo debido a la presencia del crimen organizado en las rutas donde transitan los migrantes irregulares, pero también la droga, las armas y las mercancías de contrabando. En este caso, el migrante irregular se encuentra en una posición donde, voluntariamente o no, tendrá un vínculo con la delincuencia organizada y el narcotráfico. </w:t>
      </w:r>
    </w:p>
    <w:p w:rsidR="00760D88" w:rsidRPr="00760D88" w:rsidRDefault="00222B21" w:rsidP="00760D88">
      <w:pPr>
        <w:spacing w:after="0" w:line="360" w:lineRule="auto"/>
        <w:ind w:firstLine="567"/>
        <w:jc w:val="both"/>
        <w:rPr>
          <w:rFonts w:ascii="Times New Roman" w:eastAsia="Arial" w:hAnsi="Times New Roman" w:cs="Times New Roman"/>
          <w:sz w:val="24"/>
          <w:szCs w:val="24"/>
        </w:rPr>
      </w:pPr>
      <w:r w:rsidRPr="00760D88">
        <w:rPr>
          <w:rFonts w:ascii="Times New Roman" w:eastAsia="Arial" w:hAnsi="Times New Roman" w:cs="Times New Roman"/>
          <w:sz w:val="24"/>
          <w:szCs w:val="24"/>
        </w:rPr>
        <w:t xml:space="preserve">En los últimos años, el tráfico de migrantes se ha convertido en una de las fuentes de ingresos para el crimen organizado. Existen múltiples casos donde los migrantes </w:t>
      </w:r>
      <w:r w:rsidRPr="00760D88">
        <w:rPr>
          <w:rFonts w:ascii="Times New Roman" w:eastAsia="Arial" w:hAnsi="Times New Roman" w:cs="Times New Roman"/>
          <w:sz w:val="24"/>
          <w:szCs w:val="24"/>
        </w:rPr>
        <w:lastRenderedPageBreak/>
        <w:t>aceptan involucrarse en actividades ilícitas con el crimen organizado como forma de pago para cruzar la frontera sur y norte de México para llegar a EE.UU. Pero también, debido a los secuestros masivos donde los migrantes son extorsionados y no logran pagar el rescate, éstos son reclutados a las filas de la delincuencia organizada lo que, sin duda, representa un problema de seguridad nacional.</w:t>
      </w:r>
    </w:p>
    <w:p w:rsidR="00760D88" w:rsidRPr="00760D88" w:rsidRDefault="00222B21" w:rsidP="00760D88">
      <w:pPr>
        <w:spacing w:after="0" w:line="360" w:lineRule="auto"/>
        <w:ind w:firstLine="567"/>
        <w:jc w:val="both"/>
        <w:rPr>
          <w:rFonts w:ascii="Times New Roman" w:eastAsia="Arial" w:hAnsi="Times New Roman" w:cs="Times New Roman"/>
          <w:sz w:val="24"/>
          <w:szCs w:val="24"/>
        </w:rPr>
      </w:pPr>
      <w:r w:rsidRPr="00760D88">
        <w:rPr>
          <w:rFonts w:ascii="Times New Roman" w:eastAsia="Arial" w:hAnsi="Times New Roman" w:cs="Times New Roman"/>
          <w:sz w:val="24"/>
          <w:szCs w:val="24"/>
        </w:rPr>
        <w:t xml:space="preserve">Antes de iniciar es importante señalar que, al momento de investigar sobre migración es necesario comprender que nos encontramos ante un fenómeno social de carácter </w:t>
      </w:r>
      <w:proofErr w:type="spellStart"/>
      <w:r w:rsidRPr="00760D88">
        <w:rPr>
          <w:rFonts w:ascii="Times New Roman" w:eastAsia="Arial" w:hAnsi="Times New Roman" w:cs="Times New Roman"/>
          <w:sz w:val="24"/>
          <w:szCs w:val="24"/>
        </w:rPr>
        <w:t>multiactoral</w:t>
      </w:r>
      <w:proofErr w:type="spellEnd"/>
      <w:r w:rsidRPr="00760D88">
        <w:rPr>
          <w:rFonts w:ascii="Times New Roman" w:eastAsia="Arial" w:hAnsi="Times New Roman" w:cs="Times New Roman"/>
          <w:sz w:val="24"/>
          <w:szCs w:val="24"/>
        </w:rPr>
        <w:t xml:space="preserve">, multifactorial y </w:t>
      </w:r>
      <w:proofErr w:type="spellStart"/>
      <w:r w:rsidRPr="00760D88">
        <w:rPr>
          <w:rFonts w:ascii="Times New Roman" w:eastAsia="Arial" w:hAnsi="Times New Roman" w:cs="Times New Roman"/>
          <w:sz w:val="24"/>
          <w:szCs w:val="24"/>
        </w:rPr>
        <w:t>transterritorial</w:t>
      </w:r>
      <w:proofErr w:type="spellEnd"/>
      <w:r w:rsidRPr="00760D88">
        <w:rPr>
          <w:rFonts w:ascii="Times New Roman" w:eastAsia="Arial" w:hAnsi="Times New Roman" w:cs="Times New Roman"/>
          <w:sz w:val="24"/>
          <w:szCs w:val="24"/>
        </w:rPr>
        <w:t xml:space="preserve"> en el que es muy difícil tener pronósticos exactos sobre su comportamiento. Sin embargo, en el caso de la migración irregular la investigación se complejiza debido a que el migrante indocumentado no es contabilizado por lo que sólo se pueden tener estimaciones. </w:t>
      </w:r>
    </w:p>
    <w:p w:rsidR="00760D88" w:rsidRPr="00760D88" w:rsidRDefault="00222B21" w:rsidP="00760D88">
      <w:pPr>
        <w:spacing w:after="0" w:line="360" w:lineRule="auto"/>
        <w:ind w:firstLine="567"/>
        <w:jc w:val="both"/>
        <w:rPr>
          <w:rFonts w:ascii="Times New Roman" w:eastAsia="Arial" w:hAnsi="Times New Roman" w:cs="Times New Roman"/>
          <w:sz w:val="24"/>
          <w:szCs w:val="24"/>
        </w:rPr>
      </w:pPr>
      <w:r w:rsidRPr="00760D88">
        <w:rPr>
          <w:rFonts w:ascii="Times New Roman" w:hAnsi="Times New Roman" w:cs="Times New Roman"/>
          <w:sz w:val="24"/>
          <w:szCs w:val="24"/>
        </w:rPr>
        <w:t xml:space="preserve">El presente informe de asesoría profesional tiene como objetivo </w:t>
      </w:r>
      <w:r w:rsidRPr="00D50C90">
        <w:rPr>
          <w:rFonts w:ascii="Times New Roman" w:hAnsi="Times New Roman" w:cs="Times New Roman"/>
          <w:b/>
          <w:sz w:val="24"/>
          <w:szCs w:val="24"/>
        </w:rPr>
        <w:t>realizar propuestas de políticas y acciones de gobierno que permitan resolver los problemas a la seguridad nacional que generan los flujos migratorios centroamericanos que ingresan anualmente a México de manera irregular por la frontera sur</w:t>
      </w:r>
      <w:r w:rsidRPr="00760D88">
        <w:rPr>
          <w:rFonts w:ascii="Times New Roman" w:hAnsi="Times New Roman" w:cs="Times New Roman"/>
          <w:sz w:val="24"/>
          <w:szCs w:val="24"/>
        </w:rPr>
        <w:t xml:space="preserve">. Para lograr este objetivo, se desarrollarán tres capítulos: </w:t>
      </w:r>
      <w:r w:rsidRPr="00760D88">
        <w:rPr>
          <w:rFonts w:ascii="Times New Roman" w:eastAsia="Arial" w:hAnsi="Times New Roman" w:cs="Times New Roman"/>
          <w:sz w:val="24"/>
          <w:szCs w:val="24"/>
        </w:rPr>
        <w:t>en el primero se presentarán las políticas y la normatividad jurídica que México ha realizado en materia de migratoria durante los dos últimos sexenios presidenciales para impedir el ingreso de migrantes irregulares por la frontera sur.</w:t>
      </w:r>
    </w:p>
    <w:p w:rsidR="00760D88" w:rsidRPr="00760D88" w:rsidRDefault="00222B21" w:rsidP="00760D88">
      <w:pPr>
        <w:spacing w:after="0" w:line="360" w:lineRule="auto"/>
        <w:ind w:firstLine="567"/>
        <w:jc w:val="both"/>
        <w:rPr>
          <w:rFonts w:ascii="Times New Roman" w:eastAsia="Arial" w:hAnsi="Times New Roman" w:cs="Times New Roman"/>
          <w:sz w:val="24"/>
          <w:szCs w:val="24"/>
        </w:rPr>
      </w:pPr>
      <w:r w:rsidRPr="00760D88">
        <w:rPr>
          <w:rFonts w:ascii="Times New Roman" w:eastAsia="Arial" w:hAnsi="Times New Roman" w:cs="Times New Roman"/>
          <w:sz w:val="24"/>
          <w:szCs w:val="24"/>
        </w:rPr>
        <w:t>En el segundo capítulo se explicará la situación actual de la migración irregular en México a fin de comprender cómo se está produciendo la migración irregular por la frontera sur, así como los volúmenes y procedencia. Para ello, se mostrarán algunas estimaciones que anualmente publican organismos que trabajan el fenómeno migratorio a nivel mundial, regional y nacional para dar cuenta de la dimensión del problema.</w:t>
      </w:r>
    </w:p>
    <w:p w:rsidR="00760D88" w:rsidRPr="00760D88" w:rsidRDefault="00222B21" w:rsidP="00760D88">
      <w:pPr>
        <w:spacing w:after="0" w:line="360" w:lineRule="auto"/>
        <w:ind w:firstLine="567"/>
        <w:jc w:val="both"/>
        <w:rPr>
          <w:rFonts w:ascii="Times New Roman" w:eastAsia="Arial" w:hAnsi="Times New Roman" w:cs="Times New Roman"/>
          <w:sz w:val="24"/>
          <w:szCs w:val="24"/>
        </w:rPr>
      </w:pPr>
      <w:r w:rsidRPr="00760D88">
        <w:rPr>
          <w:rFonts w:ascii="Times New Roman" w:eastAsia="Arial" w:hAnsi="Times New Roman" w:cs="Times New Roman"/>
          <w:sz w:val="24"/>
          <w:szCs w:val="24"/>
        </w:rPr>
        <w:t xml:space="preserve">El tercer capítulo explicará el vínculo existente entre la migración irregular con el crimen organizado y el narcotráfico, a fin de demostrar porque los enormes volúmenes de migrantes irregulares centroamericanos que ingresan anualmente al país nos generan problemas a la seguridad nacional. </w:t>
      </w:r>
    </w:p>
    <w:p w:rsidR="008E4EDF" w:rsidRPr="00760D88" w:rsidRDefault="00222B21" w:rsidP="00760D88">
      <w:pPr>
        <w:spacing w:after="0" w:line="360" w:lineRule="auto"/>
        <w:ind w:firstLine="567"/>
        <w:jc w:val="both"/>
        <w:rPr>
          <w:rFonts w:ascii="Times New Roman" w:eastAsia="Arial" w:hAnsi="Times New Roman" w:cs="Times New Roman"/>
          <w:sz w:val="24"/>
          <w:szCs w:val="24"/>
        </w:rPr>
      </w:pPr>
      <w:r w:rsidRPr="00760D88">
        <w:rPr>
          <w:rFonts w:ascii="Times New Roman" w:eastAsia="Arial" w:hAnsi="Times New Roman" w:cs="Times New Roman"/>
          <w:sz w:val="24"/>
          <w:szCs w:val="24"/>
        </w:rPr>
        <w:lastRenderedPageBreak/>
        <w:t>Finalmente, se desarrollarán las conclusiones y recomendaciones de políticas y acciones que pretenden dar propuesta de solución a los problemas que genera la inmigración irregular centroamericana a la seguridad nacional de México.</w:t>
      </w:r>
      <w:r w:rsidRPr="00760D88">
        <w:rPr>
          <w:rFonts w:ascii="Times New Roman" w:eastAsia="Arial" w:hAnsi="Times New Roman" w:cs="Times New Roman"/>
          <w:sz w:val="24"/>
          <w:szCs w:val="24"/>
        </w:rPr>
        <w:br w:type="page"/>
      </w:r>
    </w:p>
    <w:p w:rsidR="004C1965" w:rsidRPr="00760D88" w:rsidRDefault="004C1965" w:rsidP="00CD08C4">
      <w:pPr>
        <w:pStyle w:val="Prrafodelista"/>
        <w:numPr>
          <w:ilvl w:val="0"/>
          <w:numId w:val="23"/>
        </w:numPr>
        <w:spacing w:after="0" w:line="480" w:lineRule="auto"/>
        <w:ind w:left="567" w:hanging="567"/>
        <w:jc w:val="center"/>
        <w:outlineLvl w:val="0"/>
        <w:rPr>
          <w:rFonts w:ascii="Times New Roman" w:eastAsia="Arial" w:hAnsi="Times New Roman" w:cs="Times New Roman"/>
          <w:b/>
          <w:sz w:val="24"/>
          <w:szCs w:val="24"/>
        </w:rPr>
      </w:pPr>
      <w:bookmarkStart w:id="7" w:name="_Toc87026761"/>
      <w:r w:rsidRPr="00760D88">
        <w:rPr>
          <w:rFonts w:ascii="Times New Roman" w:eastAsia="Arial" w:hAnsi="Times New Roman" w:cs="Times New Roman"/>
          <w:b/>
          <w:sz w:val="24"/>
          <w:szCs w:val="24"/>
        </w:rPr>
        <w:lastRenderedPageBreak/>
        <w:t xml:space="preserve">Desafíos </w:t>
      </w:r>
      <w:r w:rsidR="008C6037" w:rsidRPr="00760D88">
        <w:rPr>
          <w:rFonts w:ascii="Times New Roman" w:eastAsia="Arial" w:hAnsi="Times New Roman" w:cs="Times New Roman"/>
          <w:b/>
          <w:sz w:val="24"/>
          <w:szCs w:val="24"/>
        </w:rPr>
        <w:t>g</w:t>
      </w:r>
      <w:r w:rsidRPr="00760D88">
        <w:rPr>
          <w:rFonts w:ascii="Times New Roman" w:eastAsia="Arial" w:hAnsi="Times New Roman" w:cs="Times New Roman"/>
          <w:b/>
          <w:sz w:val="24"/>
          <w:szCs w:val="24"/>
        </w:rPr>
        <w:t>enerales al realizar estudios sobre Migración Irregular</w:t>
      </w:r>
      <w:bookmarkEnd w:id="7"/>
    </w:p>
    <w:p w:rsidR="00222B21" w:rsidRPr="00760D88" w:rsidRDefault="00222B21" w:rsidP="00222B21">
      <w:pPr>
        <w:spacing w:after="0" w:line="480" w:lineRule="auto"/>
        <w:jc w:val="both"/>
        <w:rPr>
          <w:rFonts w:ascii="Times New Roman" w:eastAsia="Arial" w:hAnsi="Times New Roman" w:cs="Times New Roman"/>
          <w:b/>
          <w:sz w:val="24"/>
          <w:szCs w:val="24"/>
        </w:rPr>
      </w:pPr>
    </w:p>
    <w:p w:rsidR="00760D88" w:rsidRPr="00760D88" w:rsidRDefault="00222B21" w:rsidP="00760D88">
      <w:pPr>
        <w:spacing w:after="0" w:line="360" w:lineRule="auto"/>
        <w:ind w:firstLine="567"/>
        <w:jc w:val="both"/>
        <w:rPr>
          <w:rFonts w:ascii="Times New Roman" w:eastAsia="Arial" w:hAnsi="Times New Roman" w:cs="Times New Roman"/>
          <w:sz w:val="24"/>
          <w:szCs w:val="24"/>
        </w:rPr>
      </w:pPr>
      <w:r w:rsidRPr="00760D88">
        <w:rPr>
          <w:rFonts w:ascii="Times New Roman" w:eastAsia="Arial" w:hAnsi="Times New Roman" w:cs="Times New Roman"/>
          <w:sz w:val="24"/>
          <w:szCs w:val="24"/>
          <w:lang w:val="es-ES"/>
        </w:rPr>
        <w:t>Es evidente que la migración irregular es un fenómeno social de múltiple causalidad, diversa temporalidad, alcance multidimensional, y de solución de alta complejidad. Por esta razón, investigar</w:t>
      </w:r>
      <w:r w:rsidRPr="00760D88">
        <w:rPr>
          <w:rFonts w:ascii="Times New Roman" w:eastAsia="Arial" w:hAnsi="Times New Roman" w:cs="Times New Roman"/>
          <w:sz w:val="24"/>
          <w:szCs w:val="24"/>
        </w:rPr>
        <w:t xml:space="preserve"> sobre migración se vuelve muy complejo debido a que desde inicios de la historia de la humanidad los seres humanos se han movilizado por el mundo de manera permanente, pero también porque es muy difícil hacer estimaciones sobre su comportamiento debido a los constantes cambios que están ocurriendo a nivel internacional, los cuales profundizan los patrones de migración ya existentes. </w:t>
      </w:r>
    </w:p>
    <w:p w:rsidR="00760D88" w:rsidRPr="00760D88" w:rsidRDefault="00222B21" w:rsidP="00760D88">
      <w:pPr>
        <w:spacing w:after="0" w:line="360" w:lineRule="auto"/>
        <w:ind w:firstLine="567"/>
        <w:jc w:val="both"/>
        <w:rPr>
          <w:rFonts w:ascii="Times New Roman" w:eastAsia="Arial" w:hAnsi="Times New Roman" w:cs="Times New Roman"/>
          <w:sz w:val="24"/>
          <w:szCs w:val="24"/>
        </w:rPr>
      </w:pPr>
      <w:r w:rsidRPr="00760D88">
        <w:rPr>
          <w:rFonts w:ascii="Times New Roman" w:hAnsi="Times New Roman" w:cs="Times New Roman"/>
          <w:spacing w:val="-5"/>
          <w:sz w:val="24"/>
          <w:szCs w:val="24"/>
        </w:rPr>
        <w:t>De esta manera,</w:t>
      </w:r>
      <w:r w:rsidRPr="00760D88">
        <w:rPr>
          <w:rFonts w:ascii="Times New Roman" w:hAnsi="Times New Roman" w:cs="Times New Roman"/>
          <w:spacing w:val="-5"/>
          <w:sz w:val="24"/>
          <w:szCs w:val="24"/>
          <w:lang w:val="es-ES"/>
        </w:rPr>
        <w:t xml:space="preserve"> los datos obtenidos sobre migración internacional no son uniformes y, por tanto, no se pueden predecir las tendencias de la migración con exactitud porque se encuentran íntimamente relacionadas con los acontecimientos particulares de cada época y lugar que así la determinan. </w:t>
      </w:r>
      <w:r w:rsidRPr="00760D88">
        <w:rPr>
          <w:rFonts w:ascii="Times New Roman" w:eastAsia="Arial" w:hAnsi="Times New Roman" w:cs="Times New Roman"/>
          <w:sz w:val="24"/>
          <w:szCs w:val="24"/>
          <w:lang w:val="es-ES"/>
        </w:rPr>
        <w:t xml:space="preserve">Además, cada país tiene su propia política migratoria, así como múltiples formas de reunir los datos sobre los migrantes, lo que dificulta integrar toda la información de manera exacta y homologada. </w:t>
      </w:r>
      <w:r w:rsidRPr="00760D88">
        <w:rPr>
          <w:rFonts w:ascii="Times New Roman" w:hAnsi="Times New Roman" w:cs="Times New Roman"/>
          <w:spacing w:val="-5"/>
          <w:sz w:val="24"/>
          <w:szCs w:val="24"/>
          <w:lang w:val="es-ES"/>
        </w:rPr>
        <w:t>Sin embargo, existen datos, estimaciones y proyecciones de instituciones y organismos que trabajan de manera permanente con migraciones a nivel mundial.</w:t>
      </w:r>
    </w:p>
    <w:p w:rsidR="00760D88" w:rsidRPr="00760D88" w:rsidRDefault="00222B21" w:rsidP="00760D88">
      <w:pPr>
        <w:spacing w:after="0" w:line="360" w:lineRule="auto"/>
        <w:ind w:firstLine="567"/>
        <w:jc w:val="both"/>
        <w:rPr>
          <w:rFonts w:ascii="Times New Roman" w:eastAsia="Arial" w:hAnsi="Times New Roman" w:cs="Times New Roman"/>
          <w:sz w:val="24"/>
          <w:szCs w:val="24"/>
        </w:rPr>
      </w:pPr>
      <w:r w:rsidRPr="00760D88">
        <w:rPr>
          <w:rFonts w:ascii="Times New Roman" w:eastAsia="Arial" w:hAnsi="Times New Roman" w:cs="Times New Roman"/>
          <w:sz w:val="24"/>
          <w:szCs w:val="24"/>
        </w:rPr>
        <w:t xml:space="preserve">En la actualidad existen múltiples factores </w:t>
      </w:r>
      <w:r w:rsidRPr="00760D88">
        <w:rPr>
          <w:rFonts w:ascii="Times New Roman" w:hAnsi="Times New Roman" w:cs="Times New Roman"/>
          <w:spacing w:val="-5"/>
          <w:sz w:val="24"/>
          <w:szCs w:val="24"/>
          <w:lang w:val="es-ES"/>
        </w:rPr>
        <w:t>(económicos, políticos, sociales, ambientales, geográficos y demográficos)</w:t>
      </w:r>
      <w:r w:rsidRPr="00760D88">
        <w:rPr>
          <w:rFonts w:ascii="Times New Roman" w:eastAsia="Arial" w:hAnsi="Times New Roman" w:cs="Times New Roman"/>
          <w:sz w:val="24"/>
          <w:szCs w:val="24"/>
        </w:rPr>
        <w:t xml:space="preserve"> que impulsan la migración internacional y se manifiestan en diversos acontecimientos de la vida diaria como lo son: la búsqueda de mejores oportunidades económicas (trabajo, estudio); la emigración para escapar de conflictos graves o persecuciones a consecuencia del narcotráfico, crimen organizado, terrorismo o violaciones a los derechos humanos; o la migración realizada por aspectos ambientales ocasionados por los efectos del cambio climá</w:t>
      </w:r>
      <w:r w:rsidR="00760D88" w:rsidRPr="00760D88">
        <w:rPr>
          <w:rFonts w:ascii="Times New Roman" w:eastAsia="Arial" w:hAnsi="Times New Roman" w:cs="Times New Roman"/>
          <w:sz w:val="24"/>
          <w:szCs w:val="24"/>
        </w:rPr>
        <w:t>tico y los desastres naturales.</w:t>
      </w:r>
    </w:p>
    <w:p w:rsidR="00760D88" w:rsidRPr="00760D88" w:rsidRDefault="00510922" w:rsidP="00760D88">
      <w:pPr>
        <w:spacing w:after="0" w:line="360" w:lineRule="auto"/>
        <w:ind w:firstLine="567"/>
        <w:jc w:val="both"/>
        <w:rPr>
          <w:rFonts w:ascii="Times New Roman" w:eastAsia="Arial" w:hAnsi="Times New Roman" w:cs="Times New Roman"/>
          <w:sz w:val="24"/>
          <w:szCs w:val="24"/>
          <w:lang w:val="es-ES"/>
        </w:rPr>
      </w:pPr>
      <w:r>
        <w:rPr>
          <w:rFonts w:ascii="Times New Roman" w:eastAsia="Arial" w:hAnsi="Times New Roman" w:cs="Times New Roman"/>
          <w:sz w:val="24"/>
          <w:szCs w:val="24"/>
          <w:lang w:val="es-ES"/>
        </w:rPr>
        <w:t>De acuerdo a</w:t>
      </w:r>
      <w:r w:rsidR="00222B21" w:rsidRPr="00760D88">
        <w:rPr>
          <w:rFonts w:ascii="Times New Roman" w:eastAsia="Arial" w:hAnsi="Times New Roman" w:cs="Times New Roman"/>
          <w:sz w:val="24"/>
          <w:szCs w:val="24"/>
          <w:lang w:val="es-ES"/>
        </w:rPr>
        <w:t xml:space="preserve">l Informe sobre las migraciones en el mundo 2020 de </w:t>
      </w:r>
      <w:r w:rsidR="00222B21" w:rsidRPr="00760D88">
        <w:rPr>
          <w:rFonts w:ascii="Times New Roman" w:eastAsia="Arial" w:hAnsi="Times New Roman" w:cs="Times New Roman"/>
          <w:sz w:val="24"/>
          <w:szCs w:val="24"/>
        </w:rPr>
        <w:t>la</w:t>
      </w:r>
      <w:r w:rsidR="00222B21" w:rsidRPr="00760D88">
        <w:rPr>
          <w:rFonts w:ascii="Times New Roman" w:eastAsia="Arial" w:hAnsi="Times New Roman" w:cs="Times New Roman"/>
          <w:sz w:val="24"/>
          <w:szCs w:val="24"/>
          <w:lang w:val="es-ES"/>
        </w:rPr>
        <w:t xml:space="preserve"> Organización Internacional para las Migraciones (OIM), a junio de 2019 había en el mundo cerca de </w:t>
      </w:r>
      <w:r w:rsidR="00222B21" w:rsidRPr="00760D88">
        <w:rPr>
          <w:rFonts w:ascii="Times New Roman" w:eastAsia="Arial" w:hAnsi="Times New Roman" w:cs="Times New Roman"/>
          <w:sz w:val="24"/>
          <w:szCs w:val="24"/>
          <w:lang w:val="es-ES"/>
        </w:rPr>
        <w:lastRenderedPageBreak/>
        <w:t>272 millones de migrantes internacionales,</w:t>
      </w:r>
      <w:r w:rsidR="00222B21" w:rsidRPr="00760D88">
        <w:rPr>
          <w:rStyle w:val="Refdenotaalpie"/>
          <w:rFonts w:ascii="Times New Roman" w:eastAsia="Arial" w:hAnsi="Times New Roman" w:cs="Times New Roman"/>
          <w:sz w:val="24"/>
          <w:szCs w:val="24"/>
          <w:lang w:val="es-ES"/>
        </w:rPr>
        <w:footnoteReference w:id="1"/>
      </w:r>
      <w:r w:rsidR="00222B21" w:rsidRPr="00760D88">
        <w:rPr>
          <w:rFonts w:ascii="Times New Roman" w:eastAsia="Arial" w:hAnsi="Times New Roman" w:cs="Times New Roman"/>
          <w:sz w:val="24"/>
          <w:szCs w:val="24"/>
          <w:lang w:val="es-ES"/>
        </w:rPr>
        <w:t xml:space="preserve"> de los cuales, casi dos tercios fueron migrantes laborales. Si bien, esta cifra sigue siendo un porcentaje muy pequeño de la población mundial (3.5%), superó las proyecciones realizadas para el año 2050 que pronosticaban 2.6%, es decir, 230 millones de migrantes internacionales. Sin embargo, para finales de 2020 el número de migrantes internacionales a nivel mundial aumentó hasta llegar a 281 millones (OIM-GMDAC, 2021). La distribución de migrantes en el mundo se conformó de la siguiente manera: en Europa se concentraron 86.7 millones, seguido de Asia con 85.6 millones, Norte América con 58.7 millones, mientras que África tuvo 25.4 millones y Oceanía 9.4 millones (ver anexo 1).</w:t>
      </w:r>
    </w:p>
    <w:p w:rsidR="00760D88" w:rsidRPr="00760D88" w:rsidRDefault="00222B21" w:rsidP="00760D88">
      <w:pPr>
        <w:spacing w:after="0" w:line="360" w:lineRule="auto"/>
        <w:ind w:firstLine="567"/>
        <w:jc w:val="both"/>
        <w:rPr>
          <w:rFonts w:ascii="Times New Roman" w:eastAsia="Arial" w:hAnsi="Times New Roman" w:cs="Times New Roman"/>
          <w:sz w:val="24"/>
          <w:szCs w:val="24"/>
        </w:rPr>
      </w:pPr>
      <w:r w:rsidRPr="00760D88">
        <w:rPr>
          <w:rFonts w:ascii="Times New Roman" w:hAnsi="Times New Roman" w:cs="Times New Roman"/>
          <w:spacing w:val="-5"/>
          <w:sz w:val="24"/>
          <w:szCs w:val="24"/>
          <w:lang w:val="es-ES"/>
        </w:rPr>
        <w:t>Si bien muchas personas migran por elección, muchas otras migran por necesidad. Es conocido que todavía el nivel de desarrollo es uno de los factores estructurales más importantes que impulsan la emigración. Sin embargo, en otras ocasiones existen problemáticas sociales como los conflictos armados que elevan los niveles de violencia e inseguridad y obligan a las personas a salir o movilizarse del país convirtiendo su decisión en un asunto de vida o muerte. De acuerdo con cifras de la ACNUR (2020), a finales de 2019, el número de personas desplazadas por la fuerza en todo el mundo fue de 79.5 millones, de ellos, 26 millones eran refugiados, mientras que 45.7 millones de personas fueron desplazados internos, 4.2 millones fueron solicitantes de asilo y 3.6 millones fueron venezolanos desplazados en el extranjero.</w:t>
      </w:r>
    </w:p>
    <w:p w:rsidR="00760D88" w:rsidRPr="00760D88" w:rsidRDefault="00222B21" w:rsidP="00760D88">
      <w:pPr>
        <w:spacing w:after="0" w:line="360" w:lineRule="auto"/>
        <w:ind w:firstLine="567"/>
        <w:jc w:val="both"/>
        <w:rPr>
          <w:rFonts w:ascii="Times New Roman" w:eastAsia="Arial" w:hAnsi="Times New Roman" w:cs="Times New Roman"/>
          <w:sz w:val="24"/>
          <w:szCs w:val="24"/>
        </w:rPr>
      </w:pPr>
      <w:r w:rsidRPr="00760D88">
        <w:rPr>
          <w:rFonts w:ascii="Times New Roman" w:eastAsia="Arial" w:hAnsi="Times New Roman" w:cs="Times New Roman"/>
          <w:sz w:val="24"/>
          <w:szCs w:val="24"/>
          <w:lang w:val="es-ES"/>
        </w:rPr>
        <w:t>En el caso de la migración irregular o no documentada la investigación se complejiza todavía más porque, al no ser una migración que ingresa por los puntos fronterizos habilitados de los países, este tipo de migrante no se encuentra registrado ante las autoridades migratorias del país de tránsito o destino. De esta manera, por sus propias características</w:t>
      </w:r>
      <w:r w:rsidRPr="00760D88">
        <w:rPr>
          <w:rStyle w:val="Refdenotaalpie"/>
          <w:rFonts w:ascii="Times New Roman" w:eastAsia="Arial" w:hAnsi="Times New Roman" w:cs="Times New Roman"/>
          <w:sz w:val="24"/>
          <w:szCs w:val="24"/>
        </w:rPr>
        <w:footnoteReference w:id="2"/>
      </w:r>
      <w:r w:rsidRPr="00760D88">
        <w:rPr>
          <w:rFonts w:ascii="Times New Roman" w:eastAsia="Arial" w:hAnsi="Times New Roman" w:cs="Times New Roman"/>
          <w:sz w:val="24"/>
          <w:szCs w:val="24"/>
          <w:lang w:val="es-ES"/>
        </w:rPr>
        <w:t xml:space="preserve"> se tienen enormes dificultades para disponer de datos exactos </w:t>
      </w:r>
      <w:r w:rsidRPr="00760D88">
        <w:rPr>
          <w:rFonts w:ascii="Times New Roman" w:eastAsia="Arial" w:hAnsi="Times New Roman" w:cs="Times New Roman"/>
          <w:sz w:val="24"/>
          <w:szCs w:val="24"/>
          <w:lang w:val="es-ES"/>
        </w:rPr>
        <w:lastRenderedPageBreak/>
        <w:t>sobre la migración indocumentada</w:t>
      </w:r>
      <w:r w:rsidRPr="00760D88">
        <w:rPr>
          <w:rFonts w:ascii="Times New Roman" w:eastAsia="Arial" w:hAnsi="Times New Roman" w:cs="Times New Roman"/>
          <w:sz w:val="24"/>
          <w:szCs w:val="24"/>
        </w:rPr>
        <w:t xml:space="preserve">, por ende, es igualmente complejo contabilizar los nacimientos y defunciones o rastrear su salida. </w:t>
      </w:r>
    </w:p>
    <w:p w:rsidR="00760D88" w:rsidRPr="00760D88" w:rsidRDefault="00222B21" w:rsidP="00760D88">
      <w:pPr>
        <w:spacing w:after="0" w:line="360" w:lineRule="auto"/>
        <w:ind w:firstLine="567"/>
        <w:jc w:val="both"/>
        <w:rPr>
          <w:rFonts w:ascii="Times New Roman" w:hAnsi="Times New Roman" w:cs="Times New Roman"/>
          <w:sz w:val="24"/>
          <w:szCs w:val="24"/>
          <w:lang w:val="es-ES"/>
        </w:rPr>
      </w:pPr>
      <w:r w:rsidRPr="00760D88">
        <w:rPr>
          <w:rFonts w:ascii="Times New Roman" w:eastAsia="Arial" w:hAnsi="Times New Roman" w:cs="Times New Roman"/>
          <w:sz w:val="24"/>
          <w:szCs w:val="24"/>
          <w:lang w:val="es-ES"/>
        </w:rPr>
        <w:t xml:space="preserve">Incluso, en el caso de los migrantes regulares su situación migratoria puede cambiar durante su viaje y estancia en el país de tránsito o destino, es decir, de documentado a no documentado y viceversa. </w:t>
      </w:r>
      <w:r w:rsidRPr="00760D88">
        <w:rPr>
          <w:rFonts w:ascii="Times New Roman" w:hAnsi="Times New Roman" w:cs="Times New Roman"/>
          <w:sz w:val="24"/>
          <w:szCs w:val="24"/>
          <w:lang w:val="es-ES"/>
        </w:rPr>
        <w:t xml:space="preserve">Por esta razón, el presente informe únicamente hace referencia al migrante centroamericano que ingresa a México de manera irregular o indocumentada por la frontera sur, no así el migrante que ingresa a México de manera regular o documentada y estando dentro del país cambia su situación migratoria a irregular. </w:t>
      </w:r>
    </w:p>
    <w:p w:rsidR="00222B21" w:rsidRPr="00760D88" w:rsidRDefault="00222B21" w:rsidP="00760D88">
      <w:pPr>
        <w:spacing w:after="0" w:line="360" w:lineRule="auto"/>
        <w:ind w:firstLine="567"/>
        <w:jc w:val="both"/>
        <w:rPr>
          <w:rFonts w:ascii="Times New Roman" w:eastAsia="Arial" w:hAnsi="Times New Roman" w:cs="Times New Roman"/>
          <w:sz w:val="24"/>
          <w:szCs w:val="24"/>
        </w:rPr>
      </w:pPr>
      <w:r w:rsidRPr="00760D88">
        <w:rPr>
          <w:rFonts w:ascii="Times New Roman" w:hAnsi="Times New Roman" w:cs="Times New Roman"/>
          <w:sz w:val="24"/>
          <w:szCs w:val="24"/>
          <w:lang w:val="es-ES"/>
        </w:rPr>
        <w:t>Para la realización d</w:t>
      </w:r>
      <w:r w:rsidRPr="00760D88">
        <w:rPr>
          <w:rFonts w:ascii="Times New Roman" w:eastAsia="Arial" w:hAnsi="Times New Roman" w:cs="Times New Roman"/>
          <w:sz w:val="24"/>
          <w:szCs w:val="24"/>
          <w:lang w:val="es-ES"/>
        </w:rPr>
        <w:t xml:space="preserve">el presente informe se utilizarán las estimaciones que presentan las instituciones que desarrollan estudios sobre los flujos migratorios irregulares a nivel nacional, regional e internacional, a fin de tener una perspectiva general de las cantidades de migrantes irregulares que ingresan anualmente a México. </w:t>
      </w:r>
    </w:p>
    <w:p w:rsidR="00205131" w:rsidRDefault="00222B21">
      <w:pPr>
        <w:rPr>
          <w:rFonts w:ascii="Times New Roman" w:eastAsia="Arial" w:hAnsi="Times New Roman" w:cs="Times New Roman"/>
          <w:sz w:val="24"/>
          <w:szCs w:val="24"/>
          <w:lang w:val="es-ES"/>
        </w:rPr>
      </w:pPr>
      <w:r>
        <w:rPr>
          <w:rFonts w:eastAsia="Arial"/>
          <w:lang w:val="es-ES"/>
        </w:rPr>
        <w:br w:type="page"/>
      </w:r>
    </w:p>
    <w:p w:rsidR="00F36F8C" w:rsidRPr="00EA1DD0" w:rsidRDefault="00F36F8C" w:rsidP="00CD08C4">
      <w:pPr>
        <w:pStyle w:val="Prrafodelista"/>
        <w:numPr>
          <w:ilvl w:val="0"/>
          <w:numId w:val="23"/>
        </w:numPr>
        <w:spacing w:after="0" w:line="480" w:lineRule="auto"/>
        <w:ind w:left="567" w:hanging="567"/>
        <w:jc w:val="center"/>
        <w:outlineLvl w:val="0"/>
        <w:rPr>
          <w:rFonts w:ascii="Times New Roman" w:eastAsia="Arial" w:hAnsi="Times New Roman" w:cs="Times New Roman"/>
          <w:b/>
          <w:sz w:val="24"/>
          <w:szCs w:val="24"/>
        </w:rPr>
      </w:pPr>
      <w:bookmarkStart w:id="8" w:name="_Toc87026762"/>
      <w:r w:rsidRPr="00A24687">
        <w:rPr>
          <w:rFonts w:ascii="Times New Roman" w:eastAsia="Arial" w:hAnsi="Times New Roman" w:cs="Times New Roman"/>
          <w:b/>
          <w:sz w:val="24"/>
          <w:szCs w:val="24"/>
        </w:rPr>
        <w:lastRenderedPageBreak/>
        <w:t xml:space="preserve">Contexto de los flujos migratorios </w:t>
      </w:r>
      <w:r w:rsidR="00EB374E" w:rsidRPr="00A24687">
        <w:rPr>
          <w:rFonts w:ascii="Times New Roman" w:eastAsia="Arial" w:hAnsi="Times New Roman" w:cs="Times New Roman"/>
          <w:b/>
          <w:sz w:val="24"/>
          <w:szCs w:val="24"/>
        </w:rPr>
        <w:t xml:space="preserve">centroamericanos </w:t>
      </w:r>
      <w:r w:rsidRPr="00A24687">
        <w:rPr>
          <w:rFonts w:ascii="Times New Roman" w:eastAsia="Arial" w:hAnsi="Times New Roman" w:cs="Times New Roman"/>
          <w:b/>
          <w:sz w:val="24"/>
          <w:szCs w:val="24"/>
        </w:rPr>
        <w:t xml:space="preserve">en la </w:t>
      </w:r>
      <w:r w:rsidRPr="00EA1DD0">
        <w:rPr>
          <w:rFonts w:ascii="Times New Roman" w:eastAsia="Arial" w:hAnsi="Times New Roman" w:cs="Times New Roman"/>
          <w:b/>
          <w:sz w:val="24"/>
          <w:szCs w:val="24"/>
        </w:rPr>
        <w:t>Frontera Sur de México</w:t>
      </w:r>
      <w:bookmarkEnd w:id="8"/>
    </w:p>
    <w:p w:rsidR="001A2E30" w:rsidRDefault="001A2E30" w:rsidP="00F72857">
      <w:pPr>
        <w:spacing w:after="0" w:line="480" w:lineRule="auto"/>
        <w:jc w:val="both"/>
        <w:rPr>
          <w:rFonts w:ascii="Times New Roman" w:eastAsia="Arial" w:hAnsi="Times New Roman" w:cs="Times New Roman"/>
          <w:sz w:val="24"/>
          <w:szCs w:val="24"/>
        </w:rPr>
      </w:pPr>
    </w:p>
    <w:p w:rsidR="00760D88" w:rsidRDefault="00222B21" w:rsidP="00760D88">
      <w:pPr>
        <w:spacing w:after="0" w:line="360" w:lineRule="auto"/>
        <w:ind w:firstLine="567"/>
        <w:jc w:val="both"/>
        <w:rPr>
          <w:rFonts w:ascii="Times New Roman" w:eastAsia="Arial" w:hAnsi="Times New Roman" w:cs="Times New Roman"/>
          <w:sz w:val="24"/>
          <w:szCs w:val="24"/>
        </w:rPr>
      </w:pPr>
      <w:r w:rsidRPr="00B663E3">
        <w:rPr>
          <w:rFonts w:ascii="Times New Roman" w:eastAsia="Arial" w:hAnsi="Times New Roman" w:cs="Times New Roman"/>
          <w:sz w:val="24"/>
          <w:szCs w:val="24"/>
        </w:rPr>
        <w:t>De lo que ocurre actualmente en materia de migraciones a nivel internacional, México y Centroaméri</w:t>
      </w:r>
      <w:r>
        <w:rPr>
          <w:rFonts w:ascii="Times New Roman" w:eastAsia="Arial" w:hAnsi="Times New Roman" w:cs="Times New Roman"/>
          <w:sz w:val="24"/>
          <w:szCs w:val="24"/>
        </w:rPr>
        <w:t>ca desempeñan un papel muy importante. Si bien, la emigración centroamericana en su tránsito por México no es reciente porque durante los siglos XIX y XX ya existían flujos migratorios centroamericanos transitando por México para llegar principalmente a Estados Unidos. En las dos últimas décadas</w:t>
      </w:r>
      <w:r w:rsidRPr="00B663E3">
        <w:rPr>
          <w:rFonts w:ascii="Times New Roman" w:eastAsia="Arial" w:hAnsi="Times New Roman" w:cs="Times New Roman"/>
          <w:sz w:val="24"/>
          <w:szCs w:val="24"/>
        </w:rPr>
        <w:t xml:space="preserve"> la región México-Centroamérica ha sido referente por el impacto creciente que ha tenido la violencia y la inseguridad como factor de impulso para la migración. </w:t>
      </w:r>
    </w:p>
    <w:p w:rsidR="00760D88" w:rsidRDefault="00222B21" w:rsidP="00760D88">
      <w:pPr>
        <w:spacing w:after="0" w:line="360" w:lineRule="auto"/>
        <w:ind w:firstLine="567"/>
        <w:jc w:val="both"/>
        <w:rPr>
          <w:rFonts w:ascii="Times New Roman" w:eastAsia="Arial" w:hAnsi="Times New Roman" w:cs="Times New Roman"/>
          <w:sz w:val="24"/>
          <w:szCs w:val="24"/>
        </w:rPr>
      </w:pPr>
      <w:r w:rsidRPr="00B663E3">
        <w:rPr>
          <w:rFonts w:ascii="Times New Roman" w:eastAsia="Arial" w:hAnsi="Times New Roman" w:cs="Times New Roman"/>
          <w:sz w:val="24"/>
          <w:szCs w:val="24"/>
        </w:rPr>
        <w:t>A pesar de q</w:t>
      </w:r>
      <w:r>
        <w:rPr>
          <w:rFonts w:ascii="Times New Roman" w:eastAsia="Arial" w:hAnsi="Times New Roman" w:cs="Times New Roman"/>
          <w:sz w:val="24"/>
          <w:szCs w:val="24"/>
        </w:rPr>
        <w:t>ue las causas económicas</w:t>
      </w:r>
      <w:r w:rsidRPr="00B663E3">
        <w:rPr>
          <w:rFonts w:ascii="Times New Roman" w:eastAsia="Arial" w:hAnsi="Times New Roman" w:cs="Times New Roman"/>
          <w:sz w:val="24"/>
          <w:szCs w:val="24"/>
        </w:rPr>
        <w:t xml:space="preserve"> persisten y</w:t>
      </w:r>
      <w:r>
        <w:rPr>
          <w:rFonts w:ascii="Times New Roman" w:eastAsia="Arial" w:hAnsi="Times New Roman" w:cs="Times New Roman"/>
          <w:sz w:val="24"/>
          <w:szCs w:val="24"/>
        </w:rPr>
        <w:t xml:space="preserve"> han generado</w:t>
      </w:r>
      <w:r w:rsidRPr="00B663E3">
        <w:rPr>
          <w:rFonts w:ascii="Times New Roman" w:eastAsia="Arial" w:hAnsi="Times New Roman" w:cs="Times New Roman"/>
          <w:sz w:val="24"/>
          <w:szCs w:val="24"/>
        </w:rPr>
        <w:t xml:space="preserve"> vulnerabilidad social,</w:t>
      </w:r>
      <w:r>
        <w:rPr>
          <w:rFonts w:ascii="Times New Roman" w:eastAsia="Arial" w:hAnsi="Times New Roman" w:cs="Times New Roman"/>
          <w:sz w:val="24"/>
          <w:szCs w:val="24"/>
        </w:rPr>
        <w:t xml:space="preserve"> la situación se ha visto</w:t>
      </w:r>
      <w:r w:rsidRPr="00B663E3">
        <w:rPr>
          <w:rFonts w:ascii="Times New Roman" w:eastAsia="Arial" w:hAnsi="Times New Roman" w:cs="Times New Roman"/>
          <w:sz w:val="24"/>
          <w:szCs w:val="24"/>
        </w:rPr>
        <w:t xml:space="preserve"> agravada por las crisis </w:t>
      </w:r>
      <w:r>
        <w:rPr>
          <w:rFonts w:ascii="Times New Roman" w:eastAsia="Arial" w:hAnsi="Times New Roman" w:cs="Times New Roman"/>
          <w:sz w:val="24"/>
          <w:szCs w:val="24"/>
        </w:rPr>
        <w:t xml:space="preserve">de inseguridad e inestabilidad </w:t>
      </w:r>
      <w:r w:rsidRPr="00B663E3">
        <w:rPr>
          <w:rFonts w:ascii="Times New Roman" w:eastAsia="Arial" w:hAnsi="Times New Roman" w:cs="Times New Roman"/>
          <w:sz w:val="24"/>
          <w:szCs w:val="24"/>
        </w:rPr>
        <w:t>que se han constituido a consecuencia de la</w:t>
      </w:r>
      <w:r>
        <w:rPr>
          <w:rFonts w:ascii="Times New Roman" w:eastAsia="Arial" w:hAnsi="Times New Roman" w:cs="Times New Roman"/>
          <w:sz w:val="24"/>
          <w:szCs w:val="24"/>
        </w:rPr>
        <w:t xml:space="preserve"> fragilidad del Estado para dar respuesta ante los problemas, lo que</w:t>
      </w:r>
      <w:r w:rsidRPr="00B663E3">
        <w:rPr>
          <w:rFonts w:ascii="Times New Roman" w:eastAsia="Arial" w:hAnsi="Times New Roman" w:cs="Times New Roman"/>
          <w:sz w:val="24"/>
          <w:szCs w:val="24"/>
        </w:rPr>
        <w:t xml:space="preserve"> genera</w:t>
      </w:r>
      <w:r>
        <w:rPr>
          <w:rFonts w:ascii="Times New Roman" w:eastAsia="Arial" w:hAnsi="Times New Roman" w:cs="Times New Roman"/>
          <w:sz w:val="24"/>
          <w:szCs w:val="24"/>
        </w:rPr>
        <w:t xml:space="preserve"> </w:t>
      </w:r>
      <w:proofErr w:type="spellStart"/>
      <w:r>
        <w:rPr>
          <w:rFonts w:ascii="Times New Roman" w:eastAsia="Arial" w:hAnsi="Times New Roman" w:cs="Times New Roman"/>
          <w:sz w:val="24"/>
          <w:szCs w:val="24"/>
        </w:rPr>
        <w:t>enorme</w:t>
      </w:r>
      <w:r w:rsidRPr="000B0838">
        <w:rPr>
          <w:rFonts w:ascii="Times New Roman" w:eastAsia="Arial" w:hAnsi="Times New Roman" w:cs="Times New Roman"/>
          <w:sz w:val="24"/>
          <w:szCs w:val="24"/>
        </w:rPr>
        <w:t>incertidumbre</w:t>
      </w:r>
      <w:proofErr w:type="spellEnd"/>
      <w:r w:rsidRPr="000B0838">
        <w:rPr>
          <w:rFonts w:ascii="Times New Roman" w:eastAsia="Arial" w:hAnsi="Times New Roman" w:cs="Times New Roman"/>
          <w:sz w:val="24"/>
          <w:szCs w:val="24"/>
        </w:rPr>
        <w:t xml:space="preserve"> para amplios sectores de la población (CEPAL, 2018). </w:t>
      </w:r>
    </w:p>
    <w:p w:rsidR="00760D88" w:rsidRDefault="00222B21" w:rsidP="00760D88">
      <w:pPr>
        <w:spacing w:after="0" w:line="360" w:lineRule="auto"/>
        <w:ind w:firstLine="567"/>
        <w:jc w:val="both"/>
        <w:rPr>
          <w:rFonts w:ascii="Times New Roman" w:eastAsia="Arial" w:hAnsi="Times New Roman" w:cs="Times New Roman"/>
          <w:sz w:val="24"/>
          <w:szCs w:val="24"/>
        </w:rPr>
      </w:pPr>
      <w:r w:rsidRPr="000B0838">
        <w:rPr>
          <w:rFonts w:ascii="Times New Roman" w:eastAsia="Arial" w:hAnsi="Times New Roman" w:cs="Times New Roman"/>
          <w:sz w:val="24"/>
          <w:szCs w:val="24"/>
        </w:rPr>
        <w:t>En países con problemas estructurales emigrar siempre será una alternativa de sobrevivencia. En ocasiones, el migrante no deja su país de origen únicamente para mejorar sus condiciones económicas o reunirse con sus familiares, sino también decide salir para proteger su vida e integridad física, convirtiéndose en una emigración forzada. En este caso, a diferencia del migrante regular el migrante irregular no tiene la intención de regresar a su país de origen</w:t>
      </w:r>
      <w:r>
        <w:rPr>
          <w:rFonts w:ascii="Times New Roman" w:eastAsia="Arial" w:hAnsi="Times New Roman" w:cs="Times New Roman"/>
          <w:sz w:val="24"/>
          <w:szCs w:val="24"/>
        </w:rPr>
        <w:t xml:space="preserve"> porque además de la pobreza también </w:t>
      </w:r>
      <w:r w:rsidRPr="000B0838">
        <w:rPr>
          <w:rFonts w:ascii="Times New Roman" w:eastAsia="Arial" w:hAnsi="Times New Roman" w:cs="Times New Roman"/>
          <w:sz w:val="24"/>
          <w:szCs w:val="24"/>
        </w:rPr>
        <w:t>salió huyendo de la violencia, la criminalidad y la inseguridad.</w:t>
      </w:r>
    </w:p>
    <w:p w:rsidR="00760D88" w:rsidRDefault="00222B21" w:rsidP="00760D88">
      <w:pPr>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En Centroamérica, los desequilibrios económicos, políticos, sociales y ambientales han materializado entornos muy inciertos que han implicado el aumento de los flujos migratorios irregulares que transitan por México para llegar a países desarrollados como Estados Unidos y Canadá. Entre las diversas razones por las que los centroamericanos emigran de sus países, se encuentran la pobreza y desigualdad, la falta de oportunidades o los desastres naturales, pero también la enorme inseguridad y violencia que se </w:t>
      </w:r>
      <w:r>
        <w:rPr>
          <w:rFonts w:ascii="Times New Roman" w:eastAsia="Arial" w:hAnsi="Times New Roman" w:cs="Times New Roman"/>
          <w:sz w:val="24"/>
          <w:szCs w:val="24"/>
        </w:rPr>
        <w:lastRenderedPageBreak/>
        <w:t xml:space="preserve">materializa en asesinatos, secuestros, robos, extorciones y el reclutamiento forzado en pandillas o grupos delictivos. </w:t>
      </w:r>
    </w:p>
    <w:p w:rsidR="00760D88" w:rsidRDefault="00222B21" w:rsidP="00760D88">
      <w:pPr>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Como se puede ver, las migraciones irregulares son una alternativa de respuesta ante los múltiples problemas que padecen los países menos desarrollados. En la región, el mayor número de migrantes irregulares que transitan por México provienen de los países de Centroamérica donde predominan Guatemala, El Salvador, Honduras, Belice y Nicaragua (Moreno, 2016). No obstante, al ser el</w:t>
      </w:r>
      <w:r>
        <w:rPr>
          <w:rFonts w:ascii="Times New Roman" w:hAnsi="Times New Roman" w:cs="Times New Roman"/>
          <w:sz w:val="24"/>
          <w:szCs w:val="24"/>
        </w:rPr>
        <w:t xml:space="preserve"> Triángulo </w:t>
      </w:r>
      <w:r w:rsidRPr="007C5EAD">
        <w:rPr>
          <w:rFonts w:ascii="Times New Roman" w:hAnsi="Times New Roman" w:cs="Times New Roman"/>
          <w:sz w:val="24"/>
          <w:szCs w:val="24"/>
        </w:rPr>
        <w:t>Norte</w:t>
      </w:r>
      <w:r>
        <w:rPr>
          <w:rFonts w:ascii="Times New Roman" w:hAnsi="Times New Roman" w:cs="Times New Roman"/>
          <w:sz w:val="24"/>
          <w:szCs w:val="24"/>
        </w:rPr>
        <w:t xml:space="preserve"> de Centroamérica (TNCA), </w:t>
      </w:r>
      <w:r>
        <w:rPr>
          <w:rFonts w:ascii="Times New Roman" w:eastAsia="Arial" w:hAnsi="Times New Roman" w:cs="Times New Roman"/>
          <w:sz w:val="24"/>
          <w:szCs w:val="24"/>
        </w:rPr>
        <w:t>(conformado</w:t>
      </w:r>
      <w:r w:rsidRPr="000D6E8D">
        <w:rPr>
          <w:rFonts w:ascii="Times New Roman" w:eastAsia="Arial" w:hAnsi="Times New Roman" w:cs="Times New Roman"/>
          <w:sz w:val="24"/>
          <w:szCs w:val="24"/>
        </w:rPr>
        <w:t xml:space="preserve"> por El Salvador, Guatemala y </w:t>
      </w:r>
      <w:r>
        <w:rPr>
          <w:rFonts w:ascii="Times New Roman" w:eastAsia="Arial" w:hAnsi="Times New Roman" w:cs="Times New Roman"/>
          <w:sz w:val="24"/>
          <w:szCs w:val="24"/>
        </w:rPr>
        <w:t>Honduras)</w:t>
      </w:r>
      <w:r w:rsidRPr="000D6E8D">
        <w:rPr>
          <w:rFonts w:ascii="Times New Roman" w:eastAsia="Arial" w:hAnsi="Times New Roman" w:cs="Times New Roman"/>
          <w:sz w:val="24"/>
          <w:szCs w:val="24"/>
        </w:rPr>
        <w:t xml:space="preserve"> un</w:t>
      </w:r>
      <w:r>
        <w:rPr>
          <w:rFonts w:ascii="Times New Roman" w:eastAsia="Arial" w:hAnsi="Times New Roman" w:cs="Times New Roman"/>
          <w:sz w:val="24"/>
          <w:szCs w:val="24"/>
        </w:rPr>
        <w:t xml:space="preserve">a de las regiones más pobres y violentas </w:t>
      </w:r>
      <w:r w:rsidRPr="000D6E8D">
        <w:rPr>
          <w:rFonts w:ascii="Times New Roman" w:eastAsia="Arial" w:hAnsi="Times New Roman" w:cs="Times New Roman"/>
          <w:sz w:val="24"/>
          <w:szCs w:val="24"/>
        </w:rPr>
        <w:t>del mundo</w:t>
      </w:r>
      <w:r>
        <w:rPr>
          <w:rFonts w:ascii="Times New Roman" w:eastAsia="Arial" w:hAnsi="Times New Roman" w:cs="Times New Roman"/>
          <w:sz w:val="24"/>
          <w:szCs w:val="24"/>
        </w:rPr>
        <w:t>, los migrantes irregulares de estos países son los que integran en mayor cantidad los flujos migratorios de tránsito por</w:t>
      </w:r>
      <w:r w:rsidRPr="009A5419">
        <w:rPr>
          <w:rFonts w:ascii="Times New Roman" w:eastAsia="Arial" w:hAnsi="Times New Roman" w:cs="Times New Roman"/>
          <w:sz w:val="24"/>
          <w:szCs w:val="24"/>
        </w:rPr>
        <w:t xml:space="preserve"> México. </w:t>
      </w:r>
    </w:p>
    <w:p w:rsidR="00760D88" w:rsidRDefault="00222B21" w:rsidP="00760D88">
      <w:pPr>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En Honduras tres cuartas partes de la población </w:t>
      </w:r>
      <w:proofErr w:type="gramStart"/>
      <w:r>
        <w:rPr>
          <w:rFonts w:ascii="Times New Roman" w:eastAsia="Arial" w:hAnsi="Times New Roman" w:cs="Times New Roman"/>
          <w:sz w:val="24"/>
          <w:szCs w:val="24"/>
        </w:rPr>
        <w:t>vive</w:t>
      </w:r>
      <w:proofErr w:type="gramEnd"/>
      <w:r>
        <w:rPr>
          <w:rFonts w:ascii="Times New Roman" w:eastAsia="Arial" w:hAnsi="Times New Roman" w:cs="Times New Roman"/>
          <w:sz w:val="24"/>
          <w:szCs w:val="24"/>
        </w:rPr>
        <w:t xml:space="preserve"> en condiciones de pobreza, seguido de Guatemala con dos tercios y El Salvador con casi la mitad de su población. </w:t>
      </w:r>
      <w:r w:rsidRPr="009A5419">
        <w:rPr>
          <w:rFonts w:ascii="Times New Roman" w:eastAsia="Arial" w:hAnsi="Times New Roman" w:cs="Times New Roman"/>
          <w:sz w:val="24"/>
          <w:szCs w:val="24"/>
        </w:rPr>
        <w:t>La CEPAL (</w:t>
      </w:r>
      <w:r>
        <w:rPr>
          <w:rFonts w:ascii="Times New Roman" w:eastAsia="Arial" w:hAnsi="Times New Roman" w:cs="Times New Roman"/>
          <w:sz w:val="24"/>
          <w:szCs w:val="24"/>
        </w:rPr>
        <w:t xml:space="preserve">2018: </w:t>
      </w:r>
      <w:r w:rsidRPr="009A5419">
        <w:rPr>
          <w:rFonts w:ascii="Times New Roman" w:eastAsia="Arial" w:hAnsi="Times New Roman" w:cs="Times New Roman"/>
          <w:sz w:val="24"/>
          <w:szCs w:val="24"/>
        </w:rPr>
        <w:t>2021) ha señalado que no sólo el desempleo</w:t>
      </w:r>
      <w:r>
        <w:rPr>
          <w:rFonts w:ascii="Times New Roman" w:eastAsia="Arial" w:hAnsi="Times New Roman" w:cs="Times New Roman"/>
          <w:sz w:val="24"/>
          <w:szCs w:val="24"/>
        </w:rPr>
        <w:t xml:space="preserve"> ha generado</w:t>
      </w:r>
      <w:r w:rsidRPr="009A5419">
        <w:rPr>
          <w:rFonts w:ascii="Times New Roman" w:eastAsia="Arial" w:hAnsi="Times New Roman" w:cs="Times New Roman"/>
          <w:sz w:val="24"/>
          <w:szCs w:val="24"/>
        </w:rPr>
        <w:t xml:space="preserve"> estos niveles de pobreza, sino también los bajos salarios y las deficientes prestaciones de seguridad social a la que tienen acceso. Además, otra de las característ</w:t>
      </w:r>
      <w:r>
        <w:rPr>
          <w:rFonts w:ascii="Times New Roman" w:eastAsia="Arial" w:hAnsi="Times New Roman" w:cs="Times New Roman"/>
          <w:sz w:val="24"/>
          <w:szCs w:val="24"/>
        </w:rPr>
        <w:t>icas de esos países es la abismal</w:t>
      </w:r>
      <w:r w:rsidRPr="009A5419">
        <w:rPr>
          <w:rFonts w:ascii="Times New Roman" w:eastAsia="Arial" w:hAnsi="Times New Roman" w:cs="Times New Roman"/>
          <w:sz w:val="24"/>
          <w:szCs w:val="24"/>
        </w:rPr>
        <w:t xml:space="preserve"> desigualdad </w:t>
      </w:r>
      <w:proofErr w:type="spellStart"/>
      <w:r w:rsidRPr="009A5419">
        <w:rPr>
          <w:rFonts w:ascii="Times New Roman" w:eastAsia="Arial" w:hAnsi="Times New Roman" w:cs="Times New Roman"/>
          <w:sz w:val="24"/>
          <w:szCs w:val="24"/>
        </w:rPr>
        <w:t>económica</w:t>
      </w:r>
      <w:proofErr w:type="gramStart"/>
      <w:r>
        <w:rPr>
          <w:rFonts w:ascii="Times New Roman" w:eastAsia="Arial" w:hAnsi="Times New Roman" w:cs="Times New Roman"/>
          <w:sz w:val="24"/>
          <w:szCs w:val="24"/>
        </w:rPr>
        <w:t>,en</w:t>
      </w:r>
      <w:proofErr w:type="spellEnd"/>
      <w:proofErr w:type="gramEnd"/>
      <w:r>
        <w:rPr>
          <w:rFonts w:ascii="Times New Roman" w:eastAsia="Arial" w:hAnsi="Times New Roman" w:cs="Times New Roman"/>
          <w:sz w:val="24"/>
          <w:szCs w:val="24"/>
        </w:rPr>
        <w:t xml:space="preserve"> </w:t>
      </w:r>
      <w:r w:rsidRPr="009A5419">
        <w:rPr>
          <w:rFonts w:ascii="Times New Roman" w:hAnsi="Times New Roman" w:cs="Times New Roman"/>
          <w:sz w:val="24"/>
          <w:szCs w:val="24"/>
        </w:rPr>
        <w:t>el</w:t>
      </w:r>
      <w:r>
        <w:rPr>
          <w:rFonts w:ascii="Times New Roman" w:hAnsi="Times New Roman" w:cs="Times New Roman"/>
          <w:sz w:val="24"/>
          <w:szCs w:val="24"/>
        </w:rPr>
        <w:t xml:space="preserve"> caso de Honduras el</w:t>
      </w:r>
      <w:r w:rsidRPr="009A5419">
        <w:rPr>
          <w:rFonts w:ascii="Times New Roman" w:hAnsi="Times New Roman" w:cs="Times New Roman"/>
          <w:sz w:val="24"/>
          <w:szCs w:val="24"/>
        </w:rPr>
        <w:t xml:space="preserve"> 10% de</w:t>
      </w:r>
      <w:r>
        <w:rPr>
          <w:rFonts w:ascii="Times New Roman" w:hAnsi="Times New Roman" w:cs="Times New Roman"/>
          <w:sz w:val="24"/>
          <w:szCs w:val="24"/>
        </w:rPr>
        <w:t xml:space="preserve"> la población con</w:t>
      </w:r>
      <w:r w:rsidRPr="009A5419">
        <w:rPr>
          <w:rFonts w:ascii="Times New Roman" w:hAnsi="Times New Roman" w:cs="Times New Roman"/>
          <w:sz w:val="24"/>
          <w:szCs w:val="24"/>
        </w:rPr>
        <w:t xml:space="preserve"> mayor ingreso obtiene hasta 70 veces más que el 10% más pobre</w:t>
      </w:r>
      <w:r>
        <w:rPr>
          <w:rFonts w:ascii="Times New Roman" w:hAnsi="Times New Roman" w:cs="Times New Roman"/>
          <w:sz w:val="24"/>
          <w:szCs w:val="24"/>
        </w:rPr>
        <w:t>, mientras que en Guatemala oscila a 7 veces y en El Salvador es 18 veces</w:t>
      </w:r>
      <w:r w:rsidRPr="009A5419">
        <w:rPr>
          <w:rFonts w:ascii="Times New Roman" w:hAnsi="Times New Roman" w:cs="Times New Roman"/>
          <w:sz w:val="24"/>
          <w:szCs w:val="24"/>
        </w:rPr>
        <w:t>.</w:t>
      </w:r>
    </w:p>
    <w:p w:rsidR="00760D88" w:rsidRDefault="00222B21" w:rsidP="00760D88">
      <w:pPr>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En cuanto a la inseguridad, desde la década de los años 90 los países del TNCA han acumulado las tasas de violencia y criminalidad más altas del mundo. El narcotráfico es la causa principal del incremento de los niveles de violencia, la que también incrementa por la delincuencia y criminalidad proveniente de las pandillas, como es el caso de las Mara </w:t>
      </w:r>
      <w:proofErr w:type="spellStart"/>
      <w:r>
        <w:rPr>
          <w:rFonts w:ascii="Times New Roman" w:eastAsia="Arial" w:hAnsi="Times New Roman" w:cs="Times New Roman"/>
          <w:sz w:val="24"/>
          <w:szCs w:val="24"/>
        </w:rPr>
        <w:t>Salvatrucha</w:t>
      </w:r>
      <w:proofErr w:type="spellEnd"/>
      <w:r>
        <w:rPr>
          <w:rFonts w:ascii="Times New Roman" w:eastAsia="Arial" w:hAnsi="Times New Roman" w:cs="Times New Roman"/>
          <w:sz w:val="24"/>
          <w:szCs w:val="24"/>
        </w:rPr>
        <w:t xml:space="preserve"> (MS-13) y Mara 18 (M-18). </w:t>
      </w:r>
    </w:p>
    <w:p w:rsidR="00760D88" w:rsidRDefault="00222B21" w:rsidP="00760D88">
      <w:pPr>
        <w:spacing w:after="0" w:line="360" w:lineRule="auto"/>
        <w:ind w:firstLine="567"/>
        <w:jc w:val="both"/>
        <w:rPr>
          <w:rFonts w:ascii="Times New Roman" w:eastAsia="Arial" w:hAnsi="Times New Roman" w:cs="Times New Roman"/>
          <w:sz w:val="24"/>
          <w:szCs w:val="24"/>
        </w:rPr>
      </w:pPr>
      <w:r>
        <w:rPr>
          <w:rFonts w:ascii="Times New Roman" w:hAnsi="Times New Roman" w:cs="Times New Roman"/>
          <w:sz w:val="24"/>
          <w:szCs w:val="24"/>
        </w:rPr>
        <w:t>Por varios años, Honduras es el país que más emigrantes ha generado, seguido por El Salvador, Belice y Guatemala, además de ser de los 10 países con más asesinatos en el mundo. El Salvador sigue siendo uno de los países más violentos del orbe, en 2016 la tasa de homicidios fue de 83 por cada 100.000 habitantes, en Honduras fueron 59, y Guatemala tuvo 23 en el año 2018 (Espín, 2021).</w:t>
      </w:r>
    </w:p>
    <w:p w:rsidR="00760D88" w:rsidRDefault="00222B21" w:rsidP="00760D88">
      <w:pPr>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 xml:space="preserve">En la integración geográfica del continente americano, México, Estados Unidos y Canadá conforman Norteamérica. </w:t>
      </w:r>
      <w:r w:rsidRPr="00A37B68">
        <w:rPr>
          <w:rFonts w:ascii="Times New Roman" w:eastAsia="Arial" w:hAnsi="Times New Roman" w:cs="Times New Roman"/>
          <w:sz w:val="24"/>
          <w:szCs w:val="24"/>
        </w:rPr>
        <w:t>México cuenta con dos fronteras, una hacia el norte que mide 3,185 km y colinda con Estados Unidos y otra hacia el sur de 1.149 km de los cuales 956</w:t>
      </w:r>
      <w:r>
        <w:rPr>
          <w:rFonts w:ascii="Times New Roman" w:eastAsia="Arial" w:hAnsi="Times New Roman" w:cs="Times New Roman"/>
          <w:sz w:val="24"/>
          <w:szCs w:val="24"/>
        </w:rPr>
        <w:t xml:space="preserve"> km</w:t>
      </w:r>
      <w:r w:rsidRPr="00A37B68">
        <w:rPr>
          <w:rFonts w:ascii="Times New Roman" w:eastAsia="Arial" w:hAnsi="Times New Roman" w:cs="Times New Roman"/>
          <w:sz w:val="24"/>
          <w:szCs w:val="24"/>
        </w:rPr>
        <w:t xml:space="preserve"> son frontera con Guatemala y 193</w:t>
      </w:r>
      <w:r>
        <w:rPr>
          <w:rFonts w:ascii="Times New Roman" w:eastAsia="Arial" w:hAnsi="Times New Roman" w:cs="Times New Roman"/>
          <w:sz w:val="24"/>
          <w:szCs w:val="24"/>
        </w:rPr>
        <w:t xml:space="preserve"> km</w:t>
      </w:r>
      <w:r w:rsidRPr="00A37B68">
        <w:rPr>
          <w:rFonts w:ascii="Times New Roman" w:eastAsia="Arial" w:hAnsi="Times New Roman" w:cs="Times New Roman"/>
          <w:sz w:val="24"/>
          <w:szCs w:val="24"/>
        </w:rPr>
        <w:t xml:space="preserve"> con Belice, y se</w:t>
      </w:r>
      <w:r>
        <w:rPr>
          <w:rFonts w:ascii="Times New Roman" w:eastAsia="Arial" w:hAnsi="Times New Roman" w:cs="Times New Roman"/>
          <w:sz w:val="24"/>
          <w:szCs w:val="24"/>
        </w:rPr>
        <w:t xml:space="preserve"> avecina con los países de Centroamérica. Estados Unidos es el principal país de destino de la población migrante internacional, tan solo en 2019 ese país recibió el 18.6% del total de migrantes en el orbe (SEGOB, CONAPO y BBVA, 2020). </w:t>
      </w:r>
    </w:p>
    <w:p w:rsidR="00760D88" w:rsidRDefault="00222B21" w:rsidP="00760D88">
      <w:pPr>
        <w:spacing w:after="0" w:line="360" w:lineRule="auto"/>
        <w:ind w:firstLine="567"/>
        <w:jc w:val="both"/>
        <w:rPr>
          <w:rFonts w:ascii="Times New Roman" w:eastAsia="Arial" w:hAnsi="Times New Roman" w:cs="Times New Roman"/>
          <w:sz w:val="24"/>
          <w:szCs w:val="24"/>
        </w:rPr>
      </w:pPr>
      <w:r>
        <w:rPr>
          <w:rFonts w:ascii="Times New Roman" w:hAnsi="Times New Roman" w:cs="Times New Roman"/>
          <w:sz w:val="24"/>
          <w:szCs w:val="24"/>
          <w:shd w:val="clear" w:color="auto" w:fill="FFFFFF"/>
        </w:rPr>
        <w:t xml:space="preserve">En correspondencia, </w:t>
      </w:r>
      <w:r w:rsidRPr="005208C5">
        <w:rPr>
          <w:rFonts w:ascii="Times New Roman" w:hAnsi="Times New Roman" w:cs="Times New Roman"/>
          <w:sz w:val="24"/>
          <w:szCs w:val="24"/>
          <w:shd w:val="clear" w:color="auto" w:fill="FFFFFF"/>
        </w:rPr>
        <w:t xml:space="preserve">México forma parte de los corredores migratorios más transitados en el planeta, </w:t>
      </w:r>
      <w:r>
        <w:rPr>
          <w:rFonts w:ascii="Times New Roman" w:hAnsi="Times New Roman" w:cs="Times New Roman"/>
          <w:sz w:val="24"/>
          <w:szCs w:val="24"/>
          <w:shd w:val="clear" w:color="auto" w:fill="FFFFFF"/>
        </w:rPr>
        <w:t>al igual que los corredores de</w:t>
      </w:r>
      <w:r w:rsidRPr="005208C5">
        <w:rPr>
          <w:rFonts w:ascii="Times New Roman" w:hAnsi="Times New Roman" w:cs="Times New Roman"/>
          <w:sz w:val="24"/>
          <w:szCs w:val="24"/>
          <w:shd w:val="clear" w:color="auto" w:fill="FFFFFF"/>
        </w:rPr>
        <w:t xml:space="preserve"> Europa y</w:t>
      </w:r>
      <w:r>
        <w:rPr>
          <w:rFonts w:ascii="Times New Roman" w:hAnsi="Times New Roman" w:cs="Times New Roman"/>
          <w:sz w:val="24"/>
          <w:szCs w:val="24"/>
          <w:shd w:val="clear" w:color="auto" w:fill="FFFFFF"/>
        </w:rPr>
        <w:t xml:space="preserve"> los países vecinos, así como los de</w:t>
      </w:r>
      <w:r w:rsidRPr="005208C5">
        <w:rPr>
          <w:rFonts w:ascii="Times New Roman" w:hAnsi="Times New Roman" w:cs="Times New Roman"/>
          <w:sz w:val="24"/>
          <w:szCs w:val="24"/>
          <w:shd w:val="clear" w:color="auto" w:fill="FFFFFF"/>
        </w:rPr>
        <w:t xml:space="preserve"> Medio Oriente y el norte de Á</w:t>
      </w:r>
      <w:r>
        <w:rPr>
          <w:rFonts w:ascii="Times New Roman" w:hAnsi="Times New Roman" w:cs="Times New Roman"/>
          <w:sz w:val="24"/>
          <w:szCs w:val="24"/>
          <w:shd w:val="clear" w:color="auto" w:fill="FFFFFF"/>
        </w:rPr>
        <w:t>frica</w:t>
      </w:r>
      <w:r w:rsidRPr="005208C5">
        <w:rPr>
          <w:rFonts w:ascii="Times New Roman" w:hAnsi="Times New Roman" w:cs="Times New Roman"/>
          <w:sz w:val="24"/>
          <w:szCs w:val="24"/>
          <w:shd w:val="clear" w:color="auto" w:fill="FFFFFF"/>
        </w:rPr>
        <w:t xml:space="preserve">. </w:t>
      </w:r>
      <w:r w:rsidRPr="005208C5">
        <w:rPr>
          <w:rFonts w:ascii="Times New Roman" w:hAnsi="Times New Roman" w:cs="Times New Roman"/>
          <w:sz w:val="24"/>
          <w:szCs w:val="24"/>
        </w:rPr>
        <w:t xml:space="preserve">En dirección Sur-Norte, el corredor migratorio México-EE. UU. </w:t>
      </w:r>
      <w:proofErr w:type="gramStart"/>
      <w:r>
        <w:rPr>
          <w:rFonts w:ascii="Times New Roman" w:hAnsi="Times New Roman" w:cs="Times New Roman"/>
          <w:sz w:val="24"/>
          <w:szCs w:val="24"/>
        </w:rPr>
        <w:t>o</w:t>
      </w:r>
      <w:r w:rsidRPr="005208C5">
        <w:rPr>
          <w:rFonts w:ascii="Times New Roman" w:hAnsi="Times New Roman" w:cs="Times New Roman"/>
          <w:sz w:val="24"/>
          <w:szCs w:val="24"/>
        </w:rPr>
        <w:t>cupa</w:t>
      </w:r>
      <w:proofErr w:type="gramEnd"/>
      <w:r w:rsidRPr="005208C5">
        <w:rPr>
          <w:rFonts w:ascii="Times New Roman" w:hAnsi="Times New Roman" w:cs="Times New Roman"/>
          <w:sz w:val="24"/>
          <w:szCs w:val="24"/>
        </w:rPr>
        <w:t xml:space="preserve"> el primer lugar </w:t>
      </w:r>
      <w:r>
        <w:rPr>
          <w:rFonts w:ascii="Times New Roman" w:hAnsi="Times New Roman" w:cs="Times New Roman"/>
          <w:sz w:val="24"/>
          <w:szCs w:val="24"/>
        </w:rPr>
        <w:t xml:space="preserve">a nivel </w:t>
      </w:r>
      <w:r w:rsidRPr="005208C5">
        <w:rPr>
          <w:rFonts w:ascii="Times New Roman" w:hAnsi="Times New Roman" w:cs="Times New Roman"/>
          <w:sz w:val="24"/>
          <w:szCs w:val="24"/>
        </w:rPr>
        <w:t xml:space="preserve">mundial con 11.5 millones de personas, seguido del corredor China-EE. UU. </w:t>
      </w:r>
      <w:proofErr w:type="gramStart"/>
      <w:r w:rsidRPr="005208C5">
        <w:rPr>
          <w:rFonts w:ascii="Times New Roman" w:hAnsi="Times New Roman" w:cs="Times New Roman"/>
          <w:sz w:val="24"/>
          <w:szCs w:val="24"/>
        </w:rPr>
        <w:t>con</w:t>
      </w:r>
      <w:proofErr w:type="gramEnd"/>
      <w:r w:rsidRPr="005208C5">
        <w:rPr>
          <w:rFonts w:ascii="Times New Roman" w:hAnsi="Times New Roman" w:cs="Times New Roman"/>
          <w:sz w:val="24"/>
          <w:szCs w:val="24"/>
        </w:rPr>
        <w:t xml:space="preserve"> 2.9 millones</w:t>
      </w:r>
      <w:r>
        <w:rPr>
          <w:rFonts w:ascii="Times New Roman" w:hAnsi="Times New Roman" w:cs="Times New Roman"/>
          <w:sz w:val="24"/>
          <w:szCs w:val="24"/>
        </w:rPr>
        <w:t xml:space="preserve"> (CNDH, 2020; y </w:t>
      </w:r>
      <w:r>
        <w:rPr>
          <w:rFonts w:ascii="Times New Roman" w:eastAsia="Arial" w:hAnsi="Times New Roman" w:cs="Times New Roman"/>
          <w:sz w:val="24"/>
          <w:szCs w:val="24"/>
        </w:rPr>
        <w:t>SEGOB, et al. 2020</w:t>
      </w:r>
      <w:r>
        <w:rPr>
          <w:rFonts w:ascii="Times New Roman" w:hAnsi="Times New Roman" w:cs="Times New Roman"/>
          <w:sz w:val="24"/>
          <w:szCs w:val="24"/>
        </w:rPr>
        <w:t>)</w:t>
      </w:r>
      <w:r w:rsidRPr="005208C5">
        <w:rPr>
          <w:rFonts w:ascii="Times New Roman" w:hAnsi="Times New Roman" w:cs="Times New Roman"/>
          <w:sz w:val="24"/>
          <w:szCs w:val="24"/>
        </w:rPr>
        <w:t>.</w:t>
      </w:r>
    </w:p>
    <w:p w:rsidR="00760D88" w:rsidRDefault="00222B21" w:rsidP="00760D88">
      <w:pPr>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Por estas razones y debido a su ubicación geográfica, México es un país de origen, tránsito y retorno de migrantes que pretenden llegar preferentemente a Estados Unidos. Sin embargo, en algunas ocasiones llega a ser un país de destino, esto sucede principalmente cuando los migrantes huyen de sus países y no tienen un proyecto migratorio definido, pero también cuando los migrantes irregulares no logran ingresar al país de destino y prefieren quedarse en México que regresar a su país de origen.</w:t>
      </w:r>
    </w:p>
    <w:p w:rsidR="00760D88" w:rsidRDefault="00222B21" w:rsidP="00760D88">
      <w:pPr>
        <w:spacing w:after="0" w:line="360" w:lineRule="auto"/>
        <w:ind w:firstLine="567"/>
        <w:jc w:val="both"/>
        <w:rPr>
          <w:rFonts w:ascii="Times New Roman" w:eastAsia="Arial" w:hAnsi="Times New Roman" w:cs="Times New Roman"/>
          <w:sz w:val="24"/>
          <w:szCs w:val="24"/>
        </w:rPr>
      </w:pPr>
      <w:r w:rsidRPr="000809DC">
        <w:rPr>
          <w:rFonts w:ascii="Times New Roman" w:eastAsia="Arial" w:hAnsi="Times New Roman" w:cs="Times New Roman"/>
          <w:sz w:val="24"/>
          <w:szCs w:val="24"/>
        </w:rPr>
        <w:t>E</w:t>
      </w:r>
      <w:r w:rsidRPr="000809DC">
        <w:rPr>
          <w:rFonts w:ascii="Times New Roman" w:eastAsia="Arial" w:hAnsi="Times New Roman" w:cs="Times New Roman"/>
          <w:sz w:val="24"/>
          <w:szCs w:val="24"/>
          <w:lang w:val="es-ES"/>
        </w:rPr>
        <w:t>n México existen 62 puntos fronterizos terrestres por los que ingresan los extranjeros de manera regular,</w:t>
      </w:r>
      <w:r>
        <w:rPr>
          <w:rFonts w:ascii="Times New Roman" w:eastAsia="Arial" w:hAnsi="Times New Roman" w:cs="Times New Roman"/>
          <w:sz w:val="24"/>
          <w:szCs w:val="24"/>
          <w:lang w:val="es-ES"/>
        </w:rPr>
        <w:t xml:space="preserve"> de ellos,</w:t>
      </w:r>
      <w:r w:rsidRPr="000809DC">
        <w:rPr>
          <w:rFonts w:ascii="Times New Roman" w:eastAsia="Arial" w:hAnsi="Times New Roman" w:cs="Times New Roman"/>
          <w:sz w:val="24"/>
          <w:szCs w:val="24"/>
          <w:lang w:val="es-ES"/>
        </w:rPr>
        <w:t xml:space="preserve"> 11 se encuentran en</w:t>
      </w:r>
      <w:r>
        <w:rPr>
          <w:rFonts w:ascii="Times New Roman" w:eastAsia="Arial" w:hAnsi="Times New Roman" w:cs="Times New Roman"/>
          <w:sz w:val="24"/>
          <w:szCs w:val="24"/>
          <w:lang w:val="es-ES"/>
        </w:rPr>
        <w:t xml:space="preserve"> tres estados de</w:t>
      </w:r>
      <w:r w:rsidRPr="000809DC">
        <w:rPr>
          <w:rFonts w:ascii="Times New Roman" w:eastAsia="Arial" w:hAnsi="Times New Roman" w:cs="Times New Roman"/>
          <w:sz w:val="24"/>
          <w:szCs w:val="24"/>
          <w:lang w:val="es-ES"/>
        </w:rPr>
        <w:t xml:space="preserve"> la Frontera Sur: En el estado de Chiapas se encuentran: la Sub Representación Local-Cd Hidalgo Suchiate I; Sub Representación Local-Cd Hidalgo Suchiate II; Puerto Fronterizo Talismán; Sub Representación Local Unión Juárez: Cd. Cuauhtémoc; Las Champas; Sub Representación Local </w:t>
      </w:r>
      <w:r>
        <w:rPr>
          <w:rFonts w:ascii="Times New Roman" w:eastAsia="Arial" w:hAnsi="Times New Roman" w:cs="Times New Roman"/>
          <w:sz w:val="24"/>
          <w:szCs w:val="24"/>
          <w:lang w:val="es-ES"/>
        </w:rPr>
        <w:t xml:space="preserve">Carme </w:t>
      </w:r>
      <w:proofErr w:type="spellStart"/>
      <w:r>
        <w:rPr>
          <w:rFonts w:ascii="Times New Roman" w:eastAsia="Arial" w:hAnsi="Times New Roman" w:cs="Times New Roman"/>
          <w:sz w:val="24"/>
          <w:szCs w:val="24"/>
          <w:lang w:val="es-ES"/>
        </w:rPr>
        <w:t>Xhan</w:t>
      </w:r>
      <w:proofErr w:type="spellEnd"/>
      <w:r>
        <w:rPr>
          <w:rFonts w:ascii="Times New Roman" w:eastAsia="Arial" w:hAnsi="Times New Roman" w:cs="Times New Roman"/>
          <w:sz w:val="24"/>
          <w:szCs w:val="24"/>
          <w:lang w:val="es-ES"/>
        </w:rPr>
        <w:t xml:space="preserve"> y; Frontera Corozal. </w:t>
      </w:r>
    </w:p>
    <w:p w:rsidR="00760D88" w:rsidRDefault="00222B21" w:rsidP="00760D88">
      <w:pPr>
        <w:spacing w:after="0" w:line="360" w:lineRule="auto"/>
        <w:ind w:firstLine="567"/>
        <w:jc w:val="both"/>
        <w:rPr>
          <w:rFonts w:ascii="Times New Roman" w:eastAsia="Arial" w:hAnsi="Times New Roman" w:cs="Times New Roman"/>
          <w:sz w:val="24"/>
          <w:szCs w:val="24"/>
        </w:rPr>
      </w:pPr>
      <w:r w:rsidRPr="000809DC">
        <w:rPr>
          <w:rFonts w:ascii="Times New Roman" w:eastAsia="Arial" w:hAnsi="Times New Roman" w:cs="Times New Roman"/>
          <w:sz w:val="24"/>
          <w:szCs w:val="24"/>
          <w:lang w:val="es-ES"/>
        </w:rPr>
        <w:t xml:space="preserve">En Quintana Roo: la Sub Representación Local La Unión; Cruce Vehicular </w:t>
      </w:r>
      <w:proofErr w:type="spellStart"/>
      <w:r w:rsidRPr="000809DC">
        <w:rPr>
          <w:rFonts w:ascii="Times New Roman" w:eastAsia="Arial" w:hAnsi="Times New Roman" w:cs="Times New Roman"/>
          <w:sz w:val="24"/>
          <w:szCs w:val="24"/>
          <w:lang w:val="es-ES"/>
        </w:rPr>
        <w:t>Chactemal</w:t>
      </w:r>
      <w:proofErr w:type="spellEnd"/>
      <w:r w:rsidRPr="000809DC">
        <w:rPr>
          <w:rFonts w:ascii="Times New Roman" w:eastAsia="Arial" w:hAnsi="Times New Roman" w:cs="Times New Roman"/>
          <w:sz w:val="24"/>
          <w:szCs w:val="24"/>
          <w:lang w:val="es-ES"/>
        </w:rPr>
        <w:t xml:space="preserve"> y; la Sub Represent</w:t>
      </w:r>
      <w:r>
        <w:rPr>
          <w:rFonts w:ascii="Times New Roman" w:eastAsia="Arial" w:hAnsi="Times New Roman" w:cs="Times New Roman"/>
          <w:sz w:val="24"/>
          <w:szCs w:val="24"/>
          <w:lang w:val="es-ES"/>
        </w:rPr>
        <w:t>ación Local Subteniente López. Finalmente, e</w:t>
      </w:r>
      <w:r w:rsidRPr="000809DC">
        <w:rPr>
          <w:rFonts w:ascii="Times New Roman" w:eastAsia="Arial" w:hAnsi="Times New Roman" w:cs="Times New Roman"/>
          <w:sz w:val="24"/>
          <w:szCs w:val="24"/>
          <w:lang w:val="es-ES"/>
        </w:rPr>
        <w:t xml:space="preserve">n Tabasco se localiza la Sub Representación Local el Ceibo (Respuesta del Instituto Nacional de </w:t>
      </w:r>
      <w:r w:rsidRPr="000809DC">
        <w:rPr>
          <w:rFonts w:ascii="Times New Roman" w:eastAsia="Arial" w:hAnsi="Times New Roman" w:cs="Times New Roman"/>
          <w:sz w:val="24"/>
          <w:szCs w:val="24"/>
          <w:lang w:val="es-ES"/>
        </w:rPr>
        <w:lastRenderedPageBreak/>
        <w:t xml:space="preserve">Migración a la solicitud de transparencia 0411100056121 realizada el 2 de agosto de </w:t>
      </w:r>
      <w:r w:rsidRPr="00866EAC">
        <w:rPr>
          <w:rFonts w:ascii="Times New Roman" w:eastAsia="Arial" w:hAnsi="Times New Roman" w:cs="Times New Roman"/>
          <w:sz w:val="24"/>
          <w:szCs w:val="24"/>
          <w:lang w:val="es-ES"/>
        </w:rPr>
        <w:t>2021</w:t>
      </w:r>
      <w:proofErr w:type="gramStart"/>
      <w:r>
        <w:rPr>
          <w:rFonts w:ascii="Times New Roman" w:eastAsia="Arial" w:hAnsi="Times New Roman" w:cs="Times New Roman"/>
          <w:sz w:val="24"/>
          <w:szCs w:val="24"/>
          <w:lang w:val="es-ES"/>
        </w:rPr>
        <w:t>,ver</w:t>
      </w:r>
      <w:proofErr w:type="gramEnd"/>
      <w:r>
        <w:rPr>
          <w:rFonts w:ascii="Times New Roman" w:eastAsia="Arial" w:hAnsi="Times New Roman" w:cs="Times New Roman"/>
          <w:sz w:val="24"/>
          <w:szCs w:val="24"/>
          <w:lang w:val="es-ES"/>
        </w:rPr>
        <w:t xml:space="preserve"> anexo 2</w:t>
      </w:r>
      <w:r w:rsidRPr="00866EAC">
        <w:rPr>
          <w:rFonts w:ascii="Times New Roman" w:eastAsia="Arial" w:hAnsi="Times New Roman" w:cs="Times New Roman"/>
          <w:sz w:val="24"/>
          <w:szCs w:val="24"/>
          <w:lang w:val="es-ES"/>
        </w:rPr>
        <w:t>).</w:t>
      </w:r>
    </w:p>
    <w:p w:rsidR="00760D88" w:rsidRDefault="00222B21" w:rsidP="00760D88">
      <w:pPr>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lang w:val="es-ES"/>
        </w:rPr>
        <w:t xml:space="preserve">No obstante, por la clandestinidad de la migración irregular, estos pasos habilitados de la frontera sur no son una opción transitable para los migrantes centroamericanos. Aunque algunas investigaciones de la OIM señalan que las caravanas migrantes han intentado ingresar a México de forma regular por el municipio de Suchiate en Chiapas y por la frontera del Ceibo en Tabasco. Sin embargo, cuando su solicitud para ingresar es rechazada, intentan entrar de manera masiva e irregular a través del río Suchiate. De acuerdo con investigaciones realizadas por </w:t>
      </w:r>
      <w:r w:rsidRPr="00FF0319">
        <w:rPr>
          <w:rFonts w:ascii="Times New Roman" w:eastAsia="Arial" w:hAnsi="Times New Roman" w:cs="Times New Roman"/>
          <w:sz w:val="24"/>
          <w:szCs w:val="24"/>
        </w:rPr>
        <w:t>El Colegio de la Fronter</w:t>
      </w:r>
      <w:r>
        <w:rPr>
          <w:rFonts w:ascii="Times New Roman" w:eastAsia="Arial" w:hAnsi="Times New Roman" w:cs="Times New Roman"/>
          <w:sz w:val="24"/>
          <w:szCs w:val="24"/>
        </w:rPr>
        <w:t xml:space="preserve">a Norte y Robert Strauss </w:t>
      </w:r>
      <w:proofErr w:type="gramStart"/>
      <w:r>
        <w:rPr>
          <w:rFonts w:ascii="Times New Roman" w:eastAsia="Arial" w:hAnsi="Times New Roman" w:cs="Times New Roman"/>
          <w:sz w:val="24"/>
          <w:szCs w:val="24"/>
        </w:rPr>
        <w:t>Center(</w:t>
      </w:r>
      <w:proofErr w:type="gramEnd"/>
      <w:r w:rsidRPr="00FF0319">
        <w:rPr>
          <w:rFonts w:ascii="Times New Roman" w:eastAsia="Arial" w:hAnsi="Times New Roman" w:cs="Times New Roman"/>
          <w:sz w:val="24"/>
          <w:szCs w:val="24"/>
        </w:rPr>
        <w:t>2019</w:t>
      </w:r>
      <w:r>
        <w:rPr>
          <w:rFonts w:ascii="Times New Roman" w:eastAsia="Arial" w:hAnsi="Times New Roman" w:cs="Times New Roman"/>
          <w:sz w:val="24"/>
          <w:szCs w:val="24"/>
        </w:rPr>
        <w:t>)</w:t>
      </w:r>
      <w:r>
        <w:rPr>
          <w:rFonts w:ascii="Times New Roman" w:hAnsi="Times New Roman" w:cs="Times New Roman"/>
          <w:sz w:val="24"/>
          <w:szCs w:val="24"/>
        </w:rPr>
        <w:t xml:space="preserve">en México </w:t>
      </w:r>
      <w:r w:rsidRPr="00FF0319">
        <w:rPr>
          <w:rFonts w:ascii="Times New Roman" w:hAnsi="Times New Roman" w:cs="Times New Roman"/>
          <w:sz w:val="24"/>
          <w:szCs w:val="24"/>
        </w:rPr>
        <w:t xml:space="preserve">existen aproximadamente 720 cruces informales </w:t>
      </w:r>
      <w:r>
        <w:rPr>
          <w:rFonts w:ascii="Times New Roman" w:hAnsi="Times New Roman" w:cs="Times New Roman"/>
          <w:sz w:val="24"/>
          <w:szCs w:val="24"/>
        </w:rPr>
        <w:t xml:space="preserve">a lo largo de la frontera sur, </w:t>
      </w:r>
      <w:r w:rsidRPr="00FF0319">
        <w:rPr>
          <w:rFonts w:ascii="Times New Roman" w:hAnsi="Times New Roman" w:cs="Times New Roman"/>
          <w:sz w:val="24"/>
          <w:szCs w:val="24"/>
        </w:rPr>
        <w:t>que representan el 95 por ciento del</w:t>
      </w:r>
      <w:r>
        <w:rPr>
          <w:rFonts w:ascii="Times New Roman" w:hAnsi="Times New Roman" w:cs="Times New Roman"/>
          <w:sz w:val="24"/>
          <w:szCs w:val="24"/>
        </w:rPr>
        <w:t>os</w:t>
      </w:r>
      <w:r w:rsidRPr="00FF0319">
        <w:rPr>
          <w:rFonts w:ascii="Times New Roman" w:hAnsi="Times New Roman" w:cs="Times New Roman"/>
          <w:sz w:val="24"/>
          <w:szCs w:val="24"/>
        </w:rPr>
        <w:t xml:space="preserve"> movimi</w:t>
      </w:r>
      <w:r>
        <w:rPr>
          <w:rFonts w:ascii="Times New Roman" w:hAnsi="Times New Roman" w:cs="Times New Roman"/>
          <w:sz w:val="24"/>
          <w:szCs w:val="24"/>
        </w:rPr>
        <w:t>entos que realizan los migrantes irregulares</w:t>
      </w:r>
      <w:r w:rsidRPr="00FF0319">
        <w:rPr>
          <w:rFonts w:ascii="Times New Roman" w:hAnsi="Times New Roman" w:cs="Times New Roman"/>
          <w:sz w:val="24"/>
          <w:szCs w:val="24"/>
        </w:rPr>
        <w:t>.</w:t>
      </w:r>
    </w:p>
    <w:p w:rsidR="00760D88" w:rsidRDefault="00222B21" w:rsidP="00760D88">
      <w:pPr>
        <w:spacing w:after="0" w:line="360" w:lineRule="auto"/>
        <w:ind w:firstLine="567"/>
        <w:jc w:val="both"/>
        <w:rPr>
          <w:rFonts w:ascii="Times New Roman" w:eastAsia="Arial" w:hAnsi="Times New Roman" w:cs="Times New Roman"/>
          <w:sz w:val="24"/>
          <w:szCs w:val="24"/>
        </w:rPr>
      </w:pPr>
      <w:r>
        <w:rPr>
          <w:rFonts w:ascii="Times New Roman" w:hAnsi="Times New Roman" w:cs="Times New Roman"/>
          <w:sz w:val="24"/>
          <w:szCs w:val="24"/>
          <w:shd w:val="clear" w:color="auto" w:fill="FFFFFF"/>
        </w:rPr>
        <w:t>Cabe destacar que l</w:t>
      </w:r>
      <w:r w:rsidRPr="00322F2B">
        <w:rPr>
          <w:rFonts w:ascii="Times New Roman" w:hAnsi="Times New Roman" w:cs="Times New Roman"/>
          <w:sz w:val="24"/>
          <w:szCs w:val="24"/>
          <w:shd w:val="clear" w:color="auto" w:fill="FFFFFF"/>
        </w:rPr>
        <w:t>a OIM</w:t>
      </w:r>
      <w:r>
        <w:rPr>
          <w:rFonts w:ascii="Times New Roman" w:hAnsi="Times New Roman" w:cs="Times New Roman"/>
          <w:sz w:val="24"/>
          <w:szCs w:val="24"/>
          <w:shd w:val="clear" w:color="auto" w:fill="FFFFFF"/>
        </w:rPr>
        <w:t xml:space="preserve"> reconoce la ruta migratoria mexicana como una de las</w:t>
      </w:r>
      <w:r w:rsidRPr="00322F2B">
        <w:rPr>
          <w:rFonts w:ascii="Times New Roman" w:hAnsi="Times New Roman" w:cs="Times New Roman"/>
          <w:sz w:val="24"/>
          <w:szCs w:val="24"/>
          <w:shd w:val="clear" w:color="auto" w:fill="FFFFFF"/>
        </w:rPr>
        <w:t xml:space="preserve"> más peligrosas del mundo</w:t>
      </w:r>
      <w:r>
        <w:rPr>
          <w:rFonts w:ascii="Times New Roman" w:hAnsi="Times New Roman" w:cs="Times New Roman"/>
          <w:sz w:val="24"/>
          <w:szCs w:val="24"/>
          <w:shd w:val="clear" w:color="auto" w:fill="FFFFFF"/>
        </w:rPr>
        <w:t xml:space="preserve">, ello se debe a los múltiples riesgos y peligros en que se encuentran los migrantes al ingresar y transitar por el país. </w:t>
      </w:r>
      <w:r>
        <w:rPr>
          <w:rFonts w:ascii="Times New Roman" w:eastAsia="Arial" w:hAnsi="Times New Roman" w:cs="Times New Roman"/>
          <w:sz w:val="24"/>
          <w:szCs w:val="24"/>
        </w:rPr>
        <w:t xml:space="preserve">Los migrantes irregulares al buscar ser invisibles durante su tránsito para no ser detenidos por las autoridades mexicanas, evitan los pasos fronterizos habilitados y buscan rutas alternativas para llegar al país de destino. </w:t>
      </w:r>
    </w:p>
    <w:p w:rsidR="00760D88" w:rsidRDefault="00222B21" w:rsidP="00760D88">
      <w:pPr>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En este contexto, los migrantes se encuentran en total vulnerabilidad que pone en serio riesgo </w:t>
      </w:r>
      <w:r w:rsidRPr="000B0838">
        <w:rPr>
          <w:rFonts w:ascii="Times New Roman" w:eastAsia="Arial" w:hAnsi="Times New Roman" w:cs="Times New Roman"/>
          <w:sz w:val="24"/>
          <w:szCs w:val="24"/>
        </w:rPr>
        <w:t xml:space="preserve">su vida e integridad física porque en muchas ocasiones, esas rutas se encuentran controladas por el crimen organizado, pero también por las mismas condiciones de abandono o descuido que tienen esas rutas por las que transitan. </w:t>
      </w:r>
      <w:r w:rsidRPr="000B0838">
        <w:rPr>
          <w:rFonts w:ascii="Times New Roman" w:eastAsia="Arial" w:hAnsi="Times New Roman" w:cs="Times New Roman"/>
          <w:sz w:val="24"/>
          <w:szCs w:val="24"/>
          <w:lang w:val="es-ES"/>
        </w:rPr>
        <w:t>El migrante irregular en su tránsito por México es susceptible a ser víctima de trata, homicidio, desaparición, lesiones, amenazas, robo, secuestro, tortura, extorsión, discriminación, acoso y violación.</w:t>
      </w:r>
    </w:p>
    <w:p w:rsidR="00760D88" w:rsidRDefault="00222B21" w:rsidP="00760D88">
      <w:pPr>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lang w:val="es-ES"/>
        </w:rPr>
        <w:t xml:space="preserve">Es importante señalar que el migrante irregular en su ingreso y tránsito por México tiene vinculación con el crimen organizado ya sea de manera voluntaria o involuntaria. Lo anterior se realiza cuando el migrante les paga a estos para que los crucen de manera </w:t>
      </w:r>
      <w:r>
        <w:rPr>
          <w:rFonts w:ascii="Times New Roman" w:eastAsia="Arial" w:hAnsi="Times New Roman" w:cs="Times New Roman"/>
          <w:sz w:val="24"/>
          <w:szCs w:val="24"/>
          <w:lang w:val="es-ES"/>
        </w:rPr>
        <w:lastRenderedPageBreak/>
        <w:t xml:space="preserve">irregular a México y los lleven a la frontera norte o también cuando son víctimas de la delincuencia organizada. </w:t>
      </w:r>
    </w:p>
    <w:p w:rsidR="00760D88" w:rsidRDefault="00222B21" w:rsidP="00760D88">
      <w:pPr>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lang w:val="es-ES"/>
        </w:rPr>
        <w:t xml:space="preserve">En las últimas décadas, la relación México-Estados Unidos ha tenido una serie de complicaciones por el tema migratorio, pero eso no siempre fue así. La inmigración proveniente de México y Centroamérica fue considerada por siglos como un asunto económico-laboral, pero a consecuencia de los ataques terroristas del 11 de septiembre de 2001 eso cambio y el gobierno estadounidense ejerció una fuerte presión al gobierno mexicano para reforzar y vigilar las fronteras por temor a un nuevo ataque por medio del ingreso de células terroristas desde México. En varias ocasiones, Estados Unidos señaló que la apertura de sus fronteras y la permisibilidad del ingreso irregular a su país fueron algunas de las causas que lo volvieron vulnerable. </w:t>
      </w:r>
    </w:p>
    <w:p w:rsidR="00760D88" w:rsidRDefault="00222B21" w:rsidP="00760D88">
      <w:pPr>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lang w:val="es-ES"/>
        </w:rPr>
        <w:t>Desde entonces, el tema migratorio ha ocupado un lugar cada vez más relevante en las políticas de seguridad y ha sido un asunto</w:t>
      </w:r>
      <w:r w:rsidRPr="00A83965">
        <w:rPr>
          <w:rFonts w:ascii="Times New Roman" w:eastAsia="Arial" w:hAnsi="Times New Roman" w:cs="Times New Roman"/>
          <w:sz w:val="24"/>
          <w:szCs w:val="24"/>
          <w:lang w:val="es-ES"/>
        </w:rPr>
        <w:t xml:space="preserve"> prioritario en la</w:t>
      </w:r>
      <w:r>
        <w:rPr>
          <w:rFonts w:ascii="Times New Roman" w:eastAsia="Arial" w:hAnsi="Times New Roman" w:cs="Times New Roman"/>
          <w:sz w:val="24"/>
          <w:szCs w:val="24"/>
          <w:lang w:val="es-ES"/>
        </w:rPr>
        <w:t xml:space="preserve"> agenda y</w:t>
      </w:r>
      <w:r w:rsidRPr="00A83965">
        <w:rPr>
          <w:rFonts w:ascii="Times New Roman" w:eastAsia="Arial" w:hAnsi="Times New Roman" w:cs="Times New Roman"/>
          <w:sz w:val="24"/>
          <w:szCs w:val="24"/>
          <w:lang w:val="es-ES"/>
        </w:rPr>
        <w:t xml:space="preserve"> relación</w:t>
      </w:r>
      <w:r>
        <w:rPr>
          <w:rFonts w:ascii="Times New Roman" w:eastAsia="Arial" w:hAnsi="Times New Roman" w:cs="Times New Roman"/>
          <w:sz w:val="24"/>
          <w:szCs w:val="24"/>
          <w:lang w:val="es-ES"/>
        </w:rPr>
        <w:t xml:space="preserve"> bilateral</w:t>
      </w:r>
      <w:r w:rsidRPr="00A83965">
        <w:rPr>
          <w:rFonts w:ascii="Times New Roman" w:eastAsia="Arial" w:hAnsi="Times New Roman" w:cs="Times New Roman"/>
          <w:sz w:val="24"/>
          <w:szCs w:val="24"/>
          <w:lang w:val="es-ES"/>
        </w:rPr>
        <w:t xml:space="preserve"> México-EEUU</w:t>
      </w:r>
      <w:r>
        <w:rPr>
          <w:rFonts w:ascii="Times New Roman" w:eastAsia="Arial" w:hAnsi="Times New Roman" w:cs="Times New Roman"/>
          <w:sz w:val="24"/>
          <w:szCs w:val="24"/>
          <w:lang w:val="es-ES"/>
        </w:rPr>
        <w:t xml:space="preserve">, llevándolos en varios momentos a la confrontación debido a que la postura entre ambos países ha sido distinta. Para Estados Unidos la migración irregular se vincula en la relación terrorismo-seguridad nacional, mientras que para México la migración </w:t>
      </w:r>
      <w:r w:rsidRPr="000B0838">
        <w:rPr>
          <w:rFonts w:ascii="Times New Roman" w:eastAsia="Arial" w:hAnsi="Times New Roman" w:cs="Times New Roman"/>
          <w:sz w:val="24"/>
          <w:szCs w:val="24"/>
          <w:lang w:val="es-ES"/>
        </w:rPr>
        <w:t xml:space="preserve">irregular se vincula en la relación crimen organizado-seguridad nacional.  </w:t>
      </w:r>
    </w:p>
    <w:p w:rsidR="00760D88" w:rsidRDefault="00222B21" w:rsidP="00760D88">
      <w:pPr>
        <w:spacing w:after="0" w:line="360" w:lineRule="auto"/>
        <w:ind w:firstLine="567"/>
        <w:jc w:val="both"/>
        <w:rPr>
          <w:rFonts w:ascii="Times New Roman" w:eastAsia="Arial" w:hAnsi="Times New Roman" w:cs="Times New Roman"/>
          <w:sz w:val="24"/>
          <w:szCs w:val="24"/>
        </w:rPr>
      </w:pPr>
      <w:r w:rsidRPr="000B0838">
        <w:rPr>
          <w:rFonts w:ascii="Times New Roman" w:eastAsia="Arial" w:hAnsi="Times New Roman" w:cs="Times New Roman"/>
          <w:sz w:val="24"/>
          <w:szCs w:val="24"/>
          <w:lang w:val="es-ES"/>
        </w:rPr>
        <w:t xml:space="preserve">En otras palabras, mientras que para Estados Unidos la migración irregular es una amenaza a su seguridad, para México la migración masiva e irregular es un problema de seguridad por las implicaciones que tiene la migración masiva y </w:t>
      </w:r>
      <w:proofErr w:type="spellStart"/>
      <w:r w:rsidRPr="000B0838">
        <w:rPr>
          <w:rFonts w:ascii="Times New Roman" w:eastAsia="Arial" w:hAnsi="Times New Roman" w:cs="Times New Roman"/>
          <w:sz w:val="24"/>
          <w:szCs w:val="24"/>
          <w:lang w:val="es-ES"/>
        </w:rPr>
        <w:t>desordenada</w:t>
      </w:r>
      <w:proofErr w:type="gramStart"/>
      <w:r>
        <w:rPr>
          <w:rFonts w:ascii="Times New Roman" w:eastAsia="Arial" w:hAnsi="Times New Roman" w:cs="Times New Roman"/>
          <w:sz w:val="24"/>
          <w:szCs w:val="24"/>
          <w:lang w:val="es-ES"/>
        </w:rPr>
        <w:t>,y</w:t>
      </w:r>
      <w:proofErr w:type="spellEnd"/>
      <w:proofErr w:type="gramEnd"/>
      <w:r>
        <w:rPr>
          <w:rFonts w:ascii="Times New Roman" w:eastAsia="Arial" w:hAnsi="Times New Roman" w:cs="Times New Roman"/>
          <w:sz w:val="24"/>
          <w:szCs w:val="24"/>
          <w:lang w:val="es-ES"/>
        </w:rPr>
        <w:t xml:space="preserve"> su vínculo </w:t>
      </w:r>
      <w:r w:rsidRPr="000B0838">
        <w:rPr>
          <w:rFonts w:ascii="Times New Roman" w:eastAsia="Arial" w:hAnsi="Times New Roman" w:cs="Times New Roman"/>
          <w:sz w:val="24"/>
          <w:szCs w:val="24"/>
          <w:lang w:val="es-ES"/>
        </w:rPr>
        <w:t>con el crimen organizado</w:t>
      </w:r>
      <w:r>
        <w:rPr>
          <w:rFonts w:ascii="Times New Roman" w:eastAsia="Arial" w:hAnsi="Times New Roman" w:cs="Times New Roman"/>
          <w:sz w:val="24"/>
          <w:szCs w:val="24"/>
          <w:lang w:val="es-ES"/>
        </w:rPr>
        <w:t xml:space="preserve"> y el narcotráfico</w:t>
      </w:r>
      <w:r w:rsidRPr="000B0838">
        <w:rPr>
          <w:rFonts w:ascii="Times New Roman" w:eastAsia="Arial" w:hAnsi="Times New Roman" w:cs="Times New Roman"/>
          <w:sz w:val="24"/>
          <w:szCs w:val="24"/>
          <w:lang w:val="es-ES"/>
        </w:rPr>
        <w:t>. Esta</w:t>
      </w:r>
      <w:r>
        <w:rPr>
          <w:rFonts w:ascii="Times New Roman" w:eastAsia="Arial" w:hAnsi="Times New Roman" w:cs="Times New Roman"/>
          <w:sz w:val="24"/>
          <w:szCs w:val="24"/>
          <w:lang w:val="es-ES"/>
        </w:rPr>
        <w:t xml:space="preserve"> polaridad de percepción ante el fenómeno migratorio ha tenido permanentes implicaciones en el trato y comercio bilateral donde el tema migratorio ha sido en varias ocasiones punto de conflicto para lograr acuerdos comerciales.</w:t>
      </w:r>
    </w:p>
    <w:p w:rsidR="00760D88" w:rsidRDefault="00222B21" w:rsidP="00760D88">
      <w:pPr>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lang w:val="es-ES"/>
        </w:rPr>
        <w:t>Es importante señalar que para México el crimen organizado no había sido una prioridad para la seguridad. Si bien “la existencia del crimen organizado en México data de principios del siglo XX y se fortalece en la década de los 90`s, este fenómeno no amenazaba la gobernabilidad ni estabilidad económica y política” (Benítez, 2011, p. 180).</w:t>
      </w:r>
    </w:p>
    <w:p w:rsidR="00760D88" w:rsidRDefault="00222B21" w:rsidP="00760D88">
      <w:pPr>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lang w:val="es-ES"/>
        </w:rPr>
        <w:lastRenderedPageBreak/>
        <w:t xml:space="preserve">Fue a partir de la primera década del siglo XXI y a consecuencia de los procesos de globalización que implicaron aperturas de fronteras y movilización de la población a nivel mundial es que se comienza a percibir como una amenaza de primer orden para la seguridad nacional debido a que se constató que las rutas de la droga coincidían con las del tránsito de los migrantes hacia el norte del país (Benítez, 2011).  </w:t>
      </w:r>
    </w:p>
    <w:p w:rsidR="00760D88" w:rsidRDefault="00222B21" w:rsidP="00760D88">
      <w:pPr>
        <w:spacing w:after="0" w:line="360" w:lineRule="auto"/>
        <w:ind w:firstLine="567"/>
        <w:jc w:val="both"/>
        <w:rPr>
          <w:rFonts w:ascii="Times New Roman" w:eastAsia="Arial" w:hAnsi="Times New Roman" w:cs="Times New Roman"/>
          <w:sz w:val="24"/>
          <w:szCs w:val="24"/>
          <w:lang w:val="es-ES"/>
        </w:rPr>
      </w:pPr>
      <w:r>
        <w:rPr>
          <w:rFonts w:ascii="Times New Roman" w:eastAsia="Arial" w:hAnsi="Times New Roman" w:cs="Times New Roman"/>
          <w:sz w:val="24"/>
          <w:szCs w:val="24"/>
          <w:lang w:val="es-ES"/>
        </w:rPr>
        <w:t>Ante los pronunciamientos del gobierno estadounidense respecto a que la frontera sur de México es un flanco que vulnera la seguridad de Estados Unidos, aunado al débil manejo de México para reforzar las fronteras e impedir el ingreso de migrantes irregulares. México ha realizado una serie de políticas y reformas que en principio pretendieron lograr una migración segura</w:t>
      </w:r>
      <w:r w:rsidR="00B967AF">
        <w:rPr>
          <w:rFonts w:ascii="Times New Roman" w:eastAsia="Arial" w:hAnsi="Times New Roman" w:cs="Times New Roman"/>
          <w:sz w:val="24"/>
          <w:szCs w:val="24"/>
          <w:lang w:val="es-ES"/>
        </w:rPr>
        <w:t>,</w:t>
      </w:r>
      <w:r>
        <w:rPr>
          <w:rFonts w:ascii="Times New Roman" w:eastAsia="Arial" w:hAnsi="Times New Roman" w:cs="Times New Roman"/>
          <w:sz w:val="24"/>
          <w:szCs w:val="24"/>
          <w:lang w:val="es-ES"/>
        </w:rPr>
        <w:t xml:space="preserve"> ordenada y regular, pero también se ejecutaron  acciones destinadas a fortalecer la vigilancia de las </w:t>
      </w:r>
      <w:r w:rsidRPr="00500A2A">
        <w:rPr>
          <w:rFonts w:ascii="Times New Roman" w:eastAsia="Arial" w:hAnsi="Times New Roman" w:cs="Times New Roman"/>
          <w:sz w:val="24"/>
          <w:szCs w:val="24"/>
          <w:lang w:val="es-ES"/>
        </w:rPr>
        <w:t>fronteras e impedir el ingreso de migrantes irregulares, tal es el caso de la reciente creación de la Guardia Nacional.</w:t>
      </w:r>
      <w:r w:rsidRPr="00500A2A">
        <w:rPr>
          <w:rStyle w:val="Refdenotaalpie"/>
          <w:rFonts w:ascii="Times New Roman" w:eastAsia="Arial" w:hAnsi="Times New Roman" w:cs="Times New Roman"/>
          <w:sz w:val="24"/>
          <w:szCs w:val="24"/>
          <w:lang w:val="es-ES"/>
        </w:rPr>
        <w:footnoteReference w:id="3"/>
      </w:r>
    </w:p>
    <w:p w:rsidR="00493BCD" w:rsidRDefault="00493BCD" w:rsidP="00760D88">
      <w:pPr>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lang w:val="es-ES"/>
        </w:rPr>
        <w:t xml:space="preserve">Es de suma importancia señalar que la creación de la Guardia Nacional y su papel de policía de contención ante la migración irregular en la frontera sur, es resultado de la agenda binacional México-EE.UU. en el tema migratorio y de seguridad. </w:t>
      </w:r>
    </w:p>
    <w:p w:rsidR="00760D88" w:rsidRDefault="00222B21" w:rsidP="00760D88">
      <w:pPr>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lang w:val="es-ES"/>
        </w:rPr>
        <w:t xml:space="preserve">Durante 2019 y 2020, la tensión entre México y EE.UU. por la migración disminuyó por tres motivos principales: primero, el gobierno estadounidense tuvo que centrar su atención y dar prioridad en atender la emergencia sanitaria ocasionada por la pandemia COVID-19. Segundo, debido al cierre de fronteras en varios países del mundo por el COVID-19, las cifras migratorias irregulares también descendieron. </w:t>
      </w:r>
    </w:p>
    <w:p w:rsidR="00760D88" w:rsidRDefault="00222B21" w:rsidP="00760D88">
      <w:pPr>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lang w:val="es-ES"/>
        </w:rPr>
        <w:t xml:space="preserve">Y tercero, porque el gobierno de Estados Unidos ha definido la competencia estratégica con China como la principal preocupación a su seguridad nacional. Sin embargo, a finales de 2020 y lo que va de 2021 las cifras de migración irregular han incrementado exponencialmente en México y EEUU. </w:t>
      </w:r>
    </w:p>
    <w:p w:rsidR="00760D88" w:rsidRDefault="00222B21" w:rsidP="00760D88">
      <w:pPr>
        <w:spacing w:after="0" w:line="360" w:lineRule="auto"/>
        <w:ind w:firstLine="567"/>
        <w:jc w:val="both"/>
        <w:rPr>
          <w:rFonts w:ascii="Times New Roman" w:eastAsia="Arial" w:hAnsi="Times New Roman" w:cs="Times New Roman"/>
          <w:sz w:val="24"/>
          <w:szCs w:val="24"/>
        </w:rPr>
      </w:pPr>
      <w:r w:rsidRPr="00ED54FF">
        <w:rPr>
          <w:rFonts w:ascii="Times New Roman" w:eastAsia="Arial" w:hAnsi="Times New Roman" w:cs="Times New Roman"/>
          <w:sz w:val="24"/>
          <w:szCs w:val="24"/>
          <w:lang w:val="es-ES"/>
        </w:rPr>
        <w:lastRenderedPageBreak/>
        <w:t>Esto ha tra</w:t>
      </w:r>
      <w:r w:rsidR="006C7425">
        <w:rPr>
          <w:rFonts w:ascii="Times New Roman" w:eastAsia="Arial" w:hAnsi="Times New Roman" w:cs="Times New Roman"/>
          <w:sz w:val="24"/>
          <w:szCs w:val="24"/>
          <w:lang w:val="es-ES"/>
        </w:rPr>
        <w:t>ído como consecuencia</w:t>
      </w:r>
      <w:r>
        <w:rPr>
          <w:rFonts w:ascii="Times New Roman" w:eastAsia="Arial" w:hAnsi="Times New Roman" w:cs="Times New Roman"/>
          <w:sz w:val="24"/>
          <w:szCs w:val="24"/>
          <w:lang w:val="es-ES"/>
        </w:rPr>
        <w:t xml:space="preserve"> que el tema migratorio vuelva a ser tema de diálogo entre el gobierno estadounidense y el mexicano donde se han promulgado políticas migratorias </w:t>
      </w:r>
      <w:proofErr w:type="spellStart"/>
      <w:r>
        <w:rPr>
          <w:rFonts w:ascii="Times New Roman" w:eastAsia="Arial" w:hAnsi="Times New Roman" w:cs="Times New Roman"/>
          <w:sz w:val="24"/>
          <w:szCs w:val="24"/>
          <w:lang w:val="es-ES"/>
        </w:rPr>
        <w:t>securitivas</w:t>
      </w:r>
      <w:proofErr w:type="spellEnd"/>
      <w:r w:rsidRPr="00ED54FF">
        <w:rPr>
          <w:rStyle w:val="Refdenotaalpie"/>
          <w:rFonts w:ascii="Times New Roman" w:eastAsia="Arial" w:hAnsi="Times New Roman" w:cs="Times New Roman"/>
          <w:sz w:val="24"/>
          <w:szCs w:val="24"/>
          <w:lang w:val="es-ES"/>
        </w:rPr>
        <w:footnoteReference w:id="4"/>
      </w:r>
      <w:r w:rsidRPr="00ED54FF">
        <w:rPr>
          <w:rFonts w:ascii="Times New Roman" w:eastAsia="Arial" w:hAnsi="Times New Roman" w:cs="Times New Roman"/>
          <w:sz w:val="24"/>
          <w:szCs w:val="24"/>
          <w:lang w:val="es-ES"/>
        </w:rPr>
        <w:t>e</w:t>
      </w:r>
      <w:r>
        <w:rPr>
          <w:rFonts w:ascii="Times New Roman" w:eastAsia="Arial" w:hAnsi="Times New Roman" w:cs="Times New Roman"/>
          <w:sz w:val="24"/>
          <w:szCs w:val="24"/>
          <w:lang w:val="es-ES"/>
        </w:rPr>
        <w:t>n</w:t>
      </w:r>
      <w:r w:rsidRPr="00ED54FF">
        <w:rPr>
          <w:rFonts w:ascii="Times New Roman" w:eastAsia="Arial" w:hAnsi="Times New Roman" w:cs="Times New Roman"/>
          <w:sz w:val="24"/>
          <w:szCs w:val="24"/>
          <w:lang w:val="es-ES"/>
        </w:rPr>
        <w:t xml:space="preserve"> ambos países</w:t>
      </w:r>
      <w:r>
        <w:rPr>
          <w:rFonts w:ascii="Times New Roman" w:eastAsia="Arial" w:hAnsi="Times New Roman" w:cs="Times New Roman"/>
          <w:sz w:val="24"/>
          <w:szCs w:val="24"/>
          <w:lang w:val="es-ES"/>
        </w:rPr>
        <w:t>, así como la generación de nuevas estrategias para contener el ingreso de la migración indocumentada.</w:t>
      </w:r>
    </w:p>
    <w:p w:rsidR="00222B21" w:rsidRPr="00760D88" w:rsidRDefault="00222B21" w:rsidP="00760D88">
      <w:pPr>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lang w:val="es-ES"/>
        </w:rPr>
        <w:t>Lo anterior demuestra claramente que, hasta que no se resuelvan las causas estructurales que generan la migración, l</w:t>
      </w:r>
      <w:r w:rsidRPr="00ED54FF">
        <w:rPr>
          <w:rFonts w:ascii="Times New Roman" w:eastAsia="Arial" w:hAnsi="Times New Roman" w:cs="Times New Roman"/>
          <w:sz w:val="24"/>
          <w:szCs w:val="24"/>
          <w:lang w:val="es-ES"/>
        </w:rPr>
        <w:t>a migración masiva e irregular centroamericana hacia Norteamérica seguirá siendo una realidad</w:t>
      </w:r>
      <w:r>
        <w:rPr>
          <w:rFonts w:ascii="Times New Roman" w:eastAsia="Arial" w:hAnsi="Times New Roman" w:cs="Times New Roman"/>
          <w:sz w:val="24"/>
          <w:szCs w:val="24"/>
          <w:lang w:val="es-ES"/>
        </w:rPr>
        <w:t>, misma que hoy, a consecuencia de las crisis producidas por la pandemia COVID-19 presenta enormes flujos migratorios irregulares que ya se encuentran en México y EE.UU</w:t>
      </w:r>
      <w:r w:rsidRPr="00ED54FF">
        <w:rPr>
          <w:rFonts w:ascii="Times New Roman" w:eastAsia="Arial" w:hAnsi="Times New Roman" w:cs="Times New Roman"/>
          <w:sz w:val="24"/>
          <w:szCs w:val="24"/>
          <w:lang w:val="es-ES"/>
        </w:rPr>
        <w:t>.</w:t>
      </w:r>
    </w:p>
    <w:p w:rsidR="0009388A" w:rsidRDefault="0009388A" w:rsidP="0009388A">
      <w:pPr>
        <w:rPr>
          <w:rFonts w:ascii="Times New Roman" w:eastAsia="Arial" w:hAnsi="Times New Roman" w:cs="Times New Roman"/>
          <w:sz w:val="24"/>
          <w:szCs w:val="24"/>
          <w:lang w:val="es-ES"/>
        </w:rPr>
      </w:pPr>
    </w:p>
    <w:p w:rsidR="0091255F" w:rsidRDefault="0091255F" w:rsidP="0009388A">
      <w:pPr>
        <w:rPr>
          <w:rFonts w:ascii="Times New Roman" w:eastAsia="Arial" w:hAnsi="Times New Roman" w:cs="Times New Roman"/>
          <w:sz w:val="24"/>
          <w:szCs w:val="24"/>
          <w:lang w:val="es-ES"/>
        </w:rPr>
      </w:pPr>
    </w:p>
    <w:p w:rsidR="0091255F" w:rsidRDefault="0091255F" w:rsidP="0009388A">
      <w:pPr>
        <w:rPr>
          <w:rFonts w:ascii="Times New Roman" w:eastAsia="Arial" w:hAnsi="Times New Roman" w:cs="Times New Roman"/>
          <w:sz w:val="24"/>
          <w:szCs w:val="24"/>
          <w:lang w:val="es-ES"/>
        </w:rPr>
      </w:pPr>
    </w:p>
    <w:p w:rsidR="0091255F" w:rsidRDefault="0091255F" w:rsidP="0009388A">
      <w:pPr>
        <w:rPr>
          <w:rFonts w:ascii="Times New Roman" w:eastAsia="Arial" w:hAnsi="Times New Roman" w:cs="Times New Roman"/>
          <w:sz w:val="24"/>
          <w:szCs w:val="24"/>
          <w:lang w:val="es-ES"/>
        </w:rPr>
      </w:pPr>
    </w:p>
    <w:p w:rsidR="0091255F" w:rsidRDefault="0091255F" w:rsidP="0009388A">
      <w:pPr>
        <w:rPr>
          <w:rFonts w:ascii="Times New Roman" w:eastAsia="Arial" w:hAnsi="Times New Roman" w:cs="Times New Roman"/>
          <w:sz w:val="24"/>
          <w:szCs w:val="24"/>
          <w:lang w:val="es-ES"/>
        </w:rPr>
      </w:pPr>
    </w:p>
    <w:p w:rsidR="0091255F" w:rsidRDefault="0091255F" w:rsidP="0009388A">
      <w:pPr>
        <w:rPr>
          <w:rFonts w:ascii="Times New Roman" w:eastAsia="Arial" w:hAnsi="Times New Roman" w:cs="Times New Roman"/>
          <w:sz w:val="24"/>
          <w:szCs w:val="24"/>
          <w:lang w:val="es-ES"/>
        </w:rPr>
      </w:pPr>
    </w:p>
    <w:p w:rsidR="0091255F" w:rsidRDefault="0091255F" w:rsidP="0009388A">
      <w:pPr>
        <w:rPr>
          <w:rFonts w:ascii="Times New Roman" w:eastAsia="Arial" w:hAnsi="Times New Roman" w:cs="Times New Roman"/>
          <w:sz w:val="24"/>
          <w:szCs w:val="24"/>
          <w:lang w:val="es-ES"/>
        </w:rPr>
      </w:pPr>
    </w:p>
    <w:p w:rsidR="0091255F" w:rsidRDefault="0091255F" w:rsidP="0009388A">
      <w:pPr>
        <w:rPr>
          <w:rFonts w:ascii="Times New Roman" w:eastAsia="Arial" w:hAnsi="Times New Roman" w:cs="Times New Roman"/>
          <w:sz w:val="24"/>
          <w:szCs w:val="24"/>
          <w:lang w:val="es-ES"/>
        </w:rPr>
      </w:pPr>
    </w:p>
    <w:p w:rsidR="0091255F" w:rsidRDefault="0091255F" w:rsidP="0009388A">
      <w:pPr>
        <w:rPr>
          <w:rFonts w:ascii="Times New Roman" w:eastAsia="Arial" w:hAnsi="Times New Roman" w:cs="Times New Roman"/>
          <w:sz w:val="24"/>
          <w:szCs w:val="24"/>
          <w:lang w:val="es-ES"/>
        </w:rPr>
      </w:pPr>
    </w:p>
    <w:p w:rsidR="0091255F" w:rsidRDefault="0091255F" w:rsidP="0009388A">
      <w:pPr>
        <w:rPr>
          <w:rFonts w:ascii="Times New Roman" w:eastAsia="Arial" w:hAnsi="Times New Roman" w:cs="Times New Roman"/>
          <w:sz w:val="24"/>
          <w:szCs w:val="24"/>
          <w:lang w:val="es-ES"/>
        </w:rPr>
      </w:pPr>
    </w:p>
    <w:p w:rsidR="0091255F" w:rsidRDefault="0091255F" w:rsidP="0009388A">
      <w:pPr>
        <w:rPr>
          <w:rFonts w:ascii="Times New Roman" w:eastAsia="Arial" w:hAnsi="Times New Roman" w:cs="Times New Roman"/>
          <w:sz w:val="24"/>
          <w:szCs w:val="24"/>
          <w:lang w:val="es-ES"/>
        </w:rPr>
      </w:pPr>
    </w:p>
    <w:p w:rsidR="0091255F" w:rsidRDefault="0091255F" w:rsidP="0009388A">
      <w:pPr>
        <w:rPr>
          <w:rFonts w:ascii="Times New Roman" w:eastAsia="Arial" w:hAnsi="Times New Roman" w:cs="Times New Roman"/>
          <w:sz w:val="24"/>
          <w:szCs w:val="24"/>
          <w:lang w:val="es-ES"/>
        </w:rPr>
      </w:pPr>
    </w:p>
    <w:p w:rsidR="0091255F" w:rsidRDefault="0091255F" w:rsidP="0009388A">
      <w:pPr>
        <w:rPr>
          <w:rFonts w:ascii="Times New Roman" w:eastAsia="Arial" w:hAnsi="Times New Roman" w:cs="Times New Roman"/>
          <w:sz w:val="24"/>
          <w:szCs w:val="24"/>
          <w:lang w:val="es-ES"/>
        </w:rPr>
      </w:pPr>
    </w:p>
    <w:p w:rsidR="0091255F" w:rsidRDefault="0091255F" w:rsidP="0009388A">
      <w:pPr>
        <w:rPr>
          <w:rFonts w:ascii="Times New Roman" w:eastAsia="Arial" w:hAnsi="Times New Roman" w:cs="Times New Roman"/>
          <w:sz w:val="24"/>
          <w:szCs w:val="24"/>
          <w:lang w:val="es-ES"/>
        </w:rPr>
      </w:pPr>
    </w:p>
    <w:p w:rsidR="0091255F" w:rsidRDefault="0091255F" w:rsidP="0009388A">
      <w:pPr>
        <w:rPr>
          <w:rFonts w:ascii="Times New Roman" w:eastAsia="Arial" w:hAnsi="Times New Roman" w:cs="Times New Roman"/>
          <w:sz w:val="24"/>
          <w:szCs w:val="24"/>
          <w:lang w:val="es-ES"/>
        </w:rPr>
      </w:pPr>
    </w:p>
    <w:p w:rsidR="0091255F" w:rsidRPr="00D56854" w:rsidRDefault="0091255F" w:rsidP="0009388A">
      <w:pPr>
        <w:rPr>
          <w:rFonts w:ascii="Times New Roman" w:eastAsia="Arial" w:hAnsi="Times New Roman" w:cs="Times New Roman"/>
          <w:sz w:val="24"/>
          <w:szCs w:val="24"/>
          <w:lang w:val="es-ES"/>
        </w:rPr>
      </w:pPr>
    </w:p>
    <w:p w:rsidR="00B65EBD" w:rsidRDefault="00B65EBD" w:rsidP="00CD08C4">
      <w:pPr>
        <w:pStyle w:val="Prrafodelista"/>
        <w:numPr>
          <w:ilvl w:val="0"/>
          <w:numId w:val="23"/>
        </w:numPr>
        <w:spacing w:after="0" w:line="480" w:lineRule="auto"/>
        <w:ind w:left="567" w:hanging="567"/>
        <w:jc w:val="center"/>
        <w:outlineLvl w:val="0"/>
        <w:rPr>
          <w:rFonts w:ascii="Times New Roman" w:eastAsia="Arial" w:hAnsi="Times New Roman" w:cs="Times New Roman"/>
          <w:b/>
          <w:sz w:val="24"/>
          <w:szCs w:val="24"/>
        </w:rPr>
      </w:pPr>
      <w:bookmarkStart w:id="9" w:name="_Toc87026763"/>
      <w:r w:rsidRPr="00867A34">
        <w:rPr>
          <w:rFonts w:ascii="Times New Roman" w:eastAsia="Arial" w:hAnsi="Times New Roman" w:cs="Times New Roman"/>
          <w:b/>
          <w:sz w:val="24"/>
          <w:szCs w:val="24"/>
        </w:rPr>
        <w:t>P</w:t>
      </w:r>
      <w:r w:rsidR="00F36F8C">
        <w:rPr>
          <w:rFonts w:ascii="Times New Roman" w:eastAsia="Arial" w:hAnsi="Times New Roman" w:cs="Times New Roman"/>
          <w:b/>
          <w:sz w:val="24"/>
          <w:szCs w:val="24"/>
        </w:rPr>
        <w:t>olíticas y normatividad j</w:t>
      </w:r>
      <w:r w:rsidRPr="00867A34">
        <w:rPr>
          <w:rFonts w:ascii="Times New Roman" w:eastAsia="Arial" w:hAnsi="Times New Roman" w:cs="Times New Roman"/>
          <w:b/>
          <w:sz w:val="24"/>
          <w:szCs w:val="24"/>
        </w:rPr>
        <w:t xml:space="preserve">urídica </w:t>
      </w:r>
      <w:r w:rsidR="00F36F8C">
        <w:rPr>
          <w:rFonts w:ascii="Times New Roman" w:eastAsia="Arial" w:hAnsi="Times New Roman" w:cs="Times New Roman"/>
          <w:b/>
          <w:sz w:val="24"/>
          <w:szCs w:val="24"/>
        </w:rPr>
        <w:t>mexicana para controlar la Migración I</w:t>
      </w:r>
      <w:r w:rsidRPr="00867A34">
        <w:rPr>
          <w:rFonts w:ascii="Times New Roman" w:eastAsia="Arial" w:hAnsi="Times New Roman" w:cs="Times New Roman"/>
          <w:b/>
          <w:sz w:val="24"/>
          <w:szCs w:val="24"/>
        </w:rPr>
        <w:t>rregul</w:t>
      </w:r>
      <w:r w:rsidR="0027050A">
        <w:rPr>
          <w:rFonts w:ascii="Times New Roman" w:eastAsia="Arial" w:hAnsi="Times New Roman" w:cs="Times New Roman"/>
          <w:b/>
          <w:sz w:val="24"/>
          <w:szCs w:val="24"/>
        </w:rPr>
        <w:t>ar</w:t>
      </w:r>
      <w:bookmarkEnd w:id="9"/>
    </w:p>
    <w:p w:rsidR="0027050A" w:rsidRPr="00867A34" w:rsidRDefault="0027050A" w:rsidP="00F72857">
      <w:pPr>
        <w:spacing w:after="0" w:line="480" w:lineRule="auto"/>
        <w:jc w:val="both"/>
        <w:rPr>
          <w:rFonts w:ascii="Times New Roman" w:eastAsia="Arial" w:hAnsi="Times New Roman" w:cs="Times New Roman"/>
          <w:b/>
          <w:sz w:val="24"/>
          <w:szCs w:val="24"/>
        </w:rPr>
      </w:pPr>
    </w:p>
    <w:p w:rsidR="0027050A" w:rsidRPr="00900A42" w:rsidRDefault="0027050A" w:rsidP="00CD08C4">
      <w:pPr>
        <w:pStyle w:val="Prrafodelista"/>
        <w:numPr>
          <w:ilvl w:val="0"/>
          <w:numId w:val="24"/>
        </w:numPr>
        <w:spacing w:after="0" w:line="360" w:lineRule="auto"/>
        <w:ind w:left="567" w:hanging="567"/>
        <w:jc w:val="both"/>
        <w:outlineLvl w:val="1"/>
        <w:rPr>
          <w:rFonts w:ascii="Times New Roman" w:eastAsia="Arial" w:hAnsi="Times New Roman" w:cs="Times New Roman"/>
          <w:b/>
          <w:bCs/>
          <w:sz w:val="24"/>
          <w:szCs w:val="24"/>
        </w:rPr>
      </w:pPr>
      <w:bookmarkStart w:id="10" w:name="_Toc87026764"/>
      <w:r w:rsidRPr="00900A42">
        <w:rPr>
          <w:rFonts w:ascii="Times New Roman" w:eastAsia="Arial" w:hAnsi="Times New Roman" w:cs="Times New Roman"/>
          <w:b/>
          <w:bCs/>
          <w:sz w:val="24"/>
          <w:szCs w:val="24"/>
        </w:rPr>
        <w:t>Antecedentes del control de los flujos migratorios irregulares por la Frontera Sur de México</w:t>
      </w:r>
      <w:bookmarkEnd w:id="10"/>
    </w:p>
    <w:p w:rsidR="0027050A" w:rsidRDefault="0027050A" w:rsidP="00F72857">
      <w:pPr>
        <w:spacing w:after="0" w:line="480" w:lineRule="auto"/>
        <w:jc w:val="both"/>
        <w:rPr>
          <w:rFonts w:ascii="Times New Roman" w:eastAsia="Arial" w:hAnsi="Times New Roman" w:cs="Times New Roman"/>
          <w:sz w:val="24"/>
          <w:szCs w:val="24"/>
        </w:rPr>
      </w:pPr>
    </w:p>
    <w:p w:rsidR="00760D88" w:rsidRDefault="00C5641C" w:rsidP="00760D88">
      <w:pPr>
        <w:spacing w:after="0" w:line="360" w:lineRule="auto"/>
        <w:ind w:left="567" w:firstLine="567"/>
        <w:jc w:val="both"/>
        <w:rPr>
          <w:rFonts w:ascii="Times New Roman" w:eastAsia="Arial" w:hAnsi="Times New Roman" w:cs="Times New Roman"/>
          <w:sz w:val="24"/>
          <w:szCs w:val="24"/>
        </w:rPr>
      </w:pPr>
      <w:r w:rsidRPr="00347D89">
        <w:rPr>
          <w:rFonts w:ascii="Times New Roman" w:eastAsia="Arial" w:hAnsi="Times New Roman" w:cs="Times New Roman"/>
          <w:sz w:val="24"/>
          <w:szCs w:val="24"/>
        </w:rPr>
        <w:t>Los esfuerzos de México para controlar el ingreso de la migración irregular por l</w:t>
      </w:r>
      <w:r>
        <w:rPr>
          <w:rFonts w:ascii="Times New Roman" w:eastAsia="Arial" w:hAnsi="Times New Roman" w:cs="Times New Roman"/>
          <w:sz w:val="24"/>
          <w:szCs w:val="24"/>
        </w:rPr>
        <w:t>a Frontera Sur son recientes</w:t>
      </w:r>
      <w:r w:rsidRPr="00347D89">
        <w:rPr>
          <w:rFonts w:ascii="Times New Roman" w:eastAsia="Arial" w:hAnsi="Times New Roman" w:cs="Times New Roman"/>
          <w:sz w:val="24"/>
          <w:szCs w:val="24"/>
        </w:rPr>
        <w:t>.</w:t>
      </w:r>
      <w:r>
        <w:rPr>
          <w:rFonts w:ascii="Times New Roman" w:eastAsia="Arial" w:hAnsi="Times New Roman" w:cs="Times New Roman"/>
          <w:sz w:val="24"/>
          <w:szCs w:val="24"/>
        </w:rPr>
        <w:t xml:space="preserve"> Por más de un siglo, México y Guatemala mantuvieron una frontera pacífica y abierta, incluso, después de la determinación de las fronteras nacionales en 1902 se continuó permitiendo el libre tránsito de personas y bienes entre ambos países.</w:t>
      </w:r>
      <w:r>
        <w:rPr>
          <w:rStyle w:val="Refdenotaalpie"/>
          <w:rFonts w:ascii="Times New Roman" w:eastAsia="Arial" w:hAnsi="Times New Roman" w:cs="Times New Roman"/>
          <w:sz w:val="24"/>
          <w:szCs w:val="24"/>
        </w:rPr>
        <w:footnoteReference w:id="5"/>
      </w:r>
      <w:r>
        <w:rPr>
          <w:rFonts w:ascii="Times New Roman" w:eastAsia="Arial" w:hAnsi="Times New Roman" w:cs="Times New Roman"/>
          <w:sz w:val="24"/>
          <w:szCs w:val="24"/>
        </w:rPr>
        <w:t xml:space="preserve"> Sin embargo, en el año 1974 se promulgó la Ley General de Población como respuesta ante el incremento de la población nacional y el desempleo que generaron los flujos de migrantes especializados que radicaron en el país y ocasionaron la emigración de mexicanos a Estados Unidos.</w:t>
      </w:r>
      <w:r>
        <w:rPr>
          <w:rStyle w:val="Refdenotaalpie"/>
          <w:rFonts w:ascii="Times New Roman" w:eastAsia="Arial" w:hAnsi="Times New Roman" w:cs="Times New Roman"/>
          <w:sz w:val="24"/>
          <w:szCs w:val="24"/>
        </w:rPr>
        <w:footnoteReference w:id="6"/>
      </w:r>
    </w:p>
    <w:p w:rsidR="00760D88" w:rsidRDefault="00C5641C" w:rsidP="00760D88">
      <w:pPr>
        <w:spacing w:after="0" w:line="360" w:lineRule="auto"/>
        <w:ind w:left="567" w:firstLine="567"/>
        <w:jc w:val="both"/>
        <w:rPr>
          <w:rFonts w:ascii="Times New Roman" w:eastAsia="Arial" w:hAnsi="Times New Roman" w:cs="Times New Roman"/>
          <w:sz w:val="24"/>
          <w:szCs w:val="24"/>
        </w:rPr>
      </w:pPr>
      <w:r>
        <w:rPr>
          <w:rFonts w:ascii="Times New Roman" w:eastAsia="Arial" w:hAnsi="Times New Roman" w:cs="Times New Roman"/>
          <w:sz w:val="24"/>
          <w:szCs w:val="24"/>
        </w:rPr>
        <w:t>La Ley</w:t>
      </w:r>
      <w:r w:rsidRPr="006D7618">
        <w:rPr>
          <w:rFonts w:ascii="Times New Roman" w:eastAsia="Arial" w:hAnsi="Times New Roman" w:cs="Times New Roman"/>
          <w:sz w:val="24"/>
          <w:szCs w:val="24"/>
        </w:rPr>
        <w:t xml:space="preserve"> limitó la migración dentro de México a la vez que impuso sanciones penale</w:t>
      </w:r>
      <w:r>
        <w:rPr>
          <w:rFonts w:ascii="Times New Roman" w:eastAsia="Arial" w:hAnsi="Times New Roman" w:cs="Times New Roman"/>
          <w:sz w:val="24"/>
          <w:szCs w:val="24"/>
        </w:rPr>
        <w:t>s a los migrantes irregulares. De esta manera, l</w:t>
      </w:r>
      <w:r w:rsidRPr="006D7618">
        <w:rPr>
          <w:rFonts w:ascii="Times New Roman" w:eastAsia="Arial" w:hAnsi="Times New Roman" w:cs="Times New Roman"/>
          <w:sz w:val="24"/>
          <w:szCs w:val="24"/>
        </w:rPr>
        <w:t xml:space="preserve">os </w:t>
      </w:r>
      <w:r>
        <w:rPr>
          <w:rFonts w:ascii="Times New Roman" w:hAnsi="Times New Roman" w:cs="Times New Roman"/>
          <w:sz w:val="24"/>
          <w:szCs w:val="24"/>
        </w:rPr>
        <w:t>extranjeros que ingresaran al país sin permiso enfrentaría</w:t>
      </w:r>
      <w:r w:rsidRPr="006D7618">
        <w:rPr>
          <w:rFonts w:ascii="Times New Roman" w:hAnsi="Times New Roman" w:cs="Times New Roman"/>
          <w:sz w:val="24"/>
          <w:szCs w:val="24"/>
        </w:rPr>
        <w:t>n has</w:t>
      </w:r>
      <w:r>
        <w:rPr>
          <w:rFonts w:ascii="Times New Roman" w:hAnsi="Times New Roman" w:cs="Times New Roman"/>
          <w:sz w:val="24"/>
          <w:szCs w:val="24"/>
        </w:rPr>
        <w:t>ta dos años de encarcelamiento mientras que</w:t>
      </w:r>
      <w:r w:rsidRPr="006D7618">
        <w:rPr>
          <w:rFonts w:ascii="Times New Roman" w:hAnsi="Times New Roman" w:cs="Times New Roman"/>
          <w:sz w:val="24"/>
          <w:szCs w:val="24"/>
        </w:rPr>
        <w:t xml:space="preserve"> aquellos </w:t>
      </w:r>
      <w:r>
        <w:rPr>
          <w:rFonts w:ascii="Times New Roman" w:hAnsi="Times New Roman" w:cs="Times New Roman"/>
          <w:sz w:val="24"/>
          <w:szCs w:val="24"/>
        </w:rPr>
        <w:t xml:space="preserve">extranjeros que fueran </w:t>
      </w:r>
      <w:r w:rsidRPr="006D7618">
        <w:rPr>
          <w:rFonts w:ascii="Times New Roman" w:hAnsi="Times New Roman" w:cs="Times New Roman"/>
          <w:sz w:val="24"/>
          <w:szCs w:val="24"/>
        </w:rPr>
        <w:t>atrapados tratando de reingresar al país</w:t>
      </w:r>
      <w:r>
        <w:rPr>
          <w:rFonts w:ascii="Times New Roman" w:hAnsi="Times New Roman" w:cs="Times New Roman"/>
          <w:sz w:val="24"/>
          <w:szCs w:val="24"/>
        </w:rPr>
        <w:t xml:space="preserve"> tras una deportación enfrentaría</w:t>
      </w:r>
      <w:r w:rsidRPr="006D7618">
        <w:rPr>
          <w:rFonts w:ascii="Times New Roman" w:hAnsi="Times New Roman" w:cs="Times New Roman"/>
          <w:sz w:val="24"/>
          <w:szCs w:val="24"/>
        </w:rPr>
        <w:t>n hasta diez años</w:t>
      </w:r>
      <w:r>
        <w:rPr>
          <w:rFonts w:ascii="Times New Roman" w:hAnsi="Times New Roman" w:cs="Times New Roman"/>
          <w:sz w:val="24"/>
          <w:szCs w:val="24"/>
        </w:rPr>
        <w:t xml:space="preserve"> de prisión</w:t>
      </w:r>
      <w:r w:rsidRPr="006D7618">
        <w:rPr>
          <w:rFonts w:ascii="Times New Roman" w:eastAsia="Arial" w:hAnsi="Times New Roman" w:cs="Times New Roman"/>
          <w:sz w:val="24"/>
          <w:szCs w:val="24"/>
        </w:rPr>
        <w:t>.</w:t>
      </w:r>
      <w:r>
        <w:rPr>
          <w:rFonts w:ascii="Times New Roman" w:eastAsia="Arial" w:hAnsi="Times New Roman" w:cs="Times New Roman"/>
          <w:sz w:val="24"/>
          <w:szCs w:val="24"/>
        </w:rPr>
        <w:t xml:space="preserve"> A pesar de la legislación vigente, en los años 80`s México recibió la primera gran ola de migrantes salvadoreños y guatemaltecos que salían de sus países huyendo de la violencia. </w:t>
      </w:r>
    </w:p>
    <w:p w:rsidR="00760D88" w:rsidRDefault="00C5641C" w:rsidP="00760D88">
      <w:pPr>
        <w:spacing w:after="0" w:line="360" w:lineRule="auto"/>
        <w:ind w:left="567" w:firstLine="567"/>
        <w:jc w:val="both"/>
        <w:rPr>
          <w:rFonts w:ascii="Times New Roman" w:hAnsi="Times New Roman" w:cs="Times New Roman"/>
          <w:sz w:val="24"/>
          <w:szCs w:val="24"/>
        </w:rPr>
      </w:pPr>
      <w:r w:rsidRPr="000A6AC2">
        <w:rPr>
          <w:rFonts w:ascii="Times New Roman" w:eastAsia="Arial" w:hAnsi="Times New Roman" w:cs="Times New Roman"/>
          <w:sz w:val="24"/>
          <w:szCs w:val="24"/>
        </w:rPr>
        <w:lastRenderedPageBreak/>
        <w:t>De acuerdo con</w:t>
      </w:r>
      <w:r>
        <w:rPr>
          <w:rFonts w:ascii="Times New Roman" w:eastAsia="Arial" w:hAnsi="Times New Roman" w:cs="Times New Roman"/>
          <w:sz w:val="24"/>
          <w:szCs w:val="24"/>
        </w:rPr>
        <w:t xml:space="preserve"> estudios realizados por </w:t>
      </w:r>
      <w:r w:rsidRPr="001E6E36">
        <w:rPr>
          <w:rFonts w:ascii="Times New Roman" w:eastAsia="Arial" w:hAnsi="Times New Roman" w:cs="Times New Roman"/>
          <w:sz w:val="24"/>
          <w:szCs w:val="24"/>
        </w:rPr>
        <w:t>El Colegio de la Frontera Norte y Robert S</w:t>
      </w:r>
      <w:r>
        <w:rPr>
          <w:rFonts w:ascii="Times New Roman" w:eastAsia="Arial" w:hAnsi="Times New Roman" w:cs="Times New Roman"/>
          <w:sz w:val="24"/>
          <w:szCs w:val="24"/>
        </w:rPr>
        <w:t>trauss Center (2019)</w:t>
      </w:r>
      <w:r w:rsidRPr="000A6AC2">
        <w:rPr>
          <w:rFonts w:ascii="Times New Roman" w:eastAsia="Arial" w:hAnsi="Times New Roman" w:cs="Times New Roman"/>
          <w:sz w:val="24"/>
          <w:szCs w:val="24"/>
        </w:rPr>
        <w:t xml:space="preserve"> “e</w:t>
      </w:r>
      <w:r w:rsidRPr="000A6AC2">
        <w:rPr>
          <w:rFonts w:ascii="Times New Roman" w:hAnsi="Times New Roman" w:cs="Times New Roman"/>
          <w:sz w:val="24"/>
          <w:szCs w:val="24"/>
        </w:rPr>
        <w:t xml:space="preserve">ntre 1981 y 1984, más de 200,000 </w:t>
      </w:r>
      <w:r>
        <w:rPr>
          <w:rFonts w:ascii="Times New Roman" w:hAnsi="Times New Roman" w:cs="Times New Roman"/>
          <w:sz w:val="24"/>
          <w:szCs w:val="24"/>
        </w:rPr>
        <w:t>guatemaltecos ingresaron a</w:t>
      </w:r>
      <w:r w:rsidRPr="000A6AC2">
        <w:rPr>
          <w:rFonts w:ascii="Times New Roman" w:hAnsi="Times New Roman" w:cs="Times New Roman"/>
          <w:sz w:val="24"/>
          <w:szCs w:val="24"/>
        </w:rPr>
        <w:t>l sur de México, muchos de los cuales se asentaron en comunidades locales o en campos para refugiados administrados por la Agencia de la ONU para los Refugiados (ACNUR)” (p. 2).</w:t>
      </w:r>
      <w:r>
        <w:rPr>
          <w:rFonts w:ascii="Times New Roman" w:hAnsi="Times New Roman" w:cs="Times New Roman"/>
          <w:sz w:val="24"/>
          <w:szCs w:val="24"/>
        </w:rPr>
        <w:t xml:space="preserve"> No obstante, México no les ofreció un estatus legal y en algunos momentos realizó deportaciones masivas. Lo mismo sucedió durante la guerra civil en El Salvador donde miles de salvadoreños llegaron a México, pero la mayoría tenía como destino final EE. UU y Canadá, considerando a México solame</w:t>
      </w:r>
      <w:r w:rsidR="00760D88">
        <w:rPr>
          <w:rFonts w:ascii="Times New Roman" w:hAnsi="Times New Roman" w:cs="Times New Roman"/>
          <w:sz w:val="24"/>
          <w:szCs w:val="24"/>
        </w:rPr>
        <w:t>nte como un país de tránsito.</w:t>
      </w:r>
    </w:p>
    <w:p w:rsidR="00760D88" w:rsidRDefault="00C5641C" w:rsidP="00760D88">
      <w:pPr>
        <w:spacing w:after="0" w:line="360" w:lineRule="auto"/>
        <w:ind w:left="567"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En la década de los 90´s México no solo continúo reforzando la frontera sur para impedir el ingreso de migrantes irregulares centroamericanos, sino que también militarizo los estados fronterizos del sur para combatir el levantamiento del Ejército Zapatista de Liberación Nacional (EZLN), así como el tráfico de drogas y la delincuencia organizada en la zona norte y sur del país. </w:t>
      </w:r>
    </w:p>
    <w:p w:rsidR="00760D88" w:rsidRDefault="00C5641C" w:rsidP="00760D88">
      <w:pPr>
        <w:spacing w:after="0" w:line="360" w:lineRule="auto"/>
        <w:ind w:left="567"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A pesar de la presencia militar en la zona sur del país y después del </w:t>
      </w:r>
      <w:proofErr w:type="gramStart"/>
      <w:r>
        <w:rPr>
          <w:rFonts w:ascii="Times New Roman" w:eastAsia="Arial" w:hAnsi="Times New Roman" w:cs="Times New Roman"/>
          <w:sz w:val="24"/>
          <w:szCs w:val="24"/>
        </w:rPr>
        <w:t>termino</w:t>
      </w:r>
      <w:proofErr w:type="gramEnd"/>
      <w:r>
        <w:rPr>
          <w:rFonts w:ascii="Times New Roman" w:eastAsia="Arial" w:hAnsi="Times New Roman" w:cs="Times New Roman"/>
          <w:sz w:val="24"/>
          <w:szCs w:val="24"/>
        </w:rPr>
        <w:t xml:space="preserve"> de las guerras civiles, los migrantes centroamericanos continuaron transitando por México de manera irregular. Incluso, a mediados del año 2000 hubo un incremento de migrantes irregulares guatemaltecos, salvadoreños y hondureños debido a los altos índices de pobreza y los desastres naturales ocurridos.</w:t>
      </w:r>
      <w:r>
        <w:rPr>
          <w:rStyle w:val="Refdenotaalpie"/>
          <w:rFonts w:ascii="Times New Roman" w:eastAsia="Arial" w:hAnsi="Times New Roman" w:cs="Times New Roman"/>
          <w:sz w:val="24"/>
          <w:szCs w:val="24"/>
        </w:rPr>
        <w:footnoteReference w:id="7"/>
      </w:r>
    </w:p>
    <w:p w:rsidR="00760D88" w:rsidRDefault="00C5641C" w:rsidP="00760D88">
      <w:pPr>
        <w:spacing w:after="0" w:line="360" w:lineRule="auto"/>
        <w:ind w:left="567" w:firstLine="567"/>
        <w:jc w:val="both"/>
        <w:rPr>
          <w:rFonts w:ascii="Times New Roman" w:eastAsia="Arial" w:hAnsi="Times New Roman" w:cs="Times New Roman"/>
          <w:sz w:val="24"/>
          <w:szCs w:val="24"/>
        </w:rPr>
      </w:pPr>
      <w:r>
        <w:rPr>
          <w:rFonts w:ascii="Times New Roman" w:eastAsia="Arial" w:hAnsi="Times New Roman" w:cs="Times New Roman"/>
          <w:sz w:val="24"/>
          <w:szCs w:val="24"/>
        </w:rPr>
        <w:t>D</w:t>
      </w:r>
      <w:r w:rsidRPr="00347D89">
        <w:rPr>
          <w:rFonts w:ascii="Times New Roman" w:eastAsia="Arial" w:hAnsi="Times New Roman" w:cs="Times New Roman"/>
          <w:sz w:val="24"/>
          <w:szCs w:val="24"/>
        </w:rPr>
        <w:t>urante la presidencia de Vicente Fox</w:t>
      </w:r>
      <w:r>
        <w:rPr>
          <w:rFonts w:ascii="Times New Roman" w:eastAsia="Arial" w:hAnsi="Times New Roman" w:cs="Times New Roman"/>
          <w:sz w:val="24"/>
          <w:szCs w:val="24"/>
        </w:rPr>
        <w:t xml:space="preserve"> Quezada (2000-2006), en colaboración con el gobierno de EE.UU. acordaron impedir el tránsito migratorio irregular centroamericano a través del Plan Sur. Sin embargo, después de los atentados terroristas del 11 de septiembre de 2001 la presión de EE.UU. por la contención de los flujos migratorios se intensificó, lo que tuv</w:t>
      </w:r>
      <w:r w:rsidRPr="00347D89">
        <w:rPr>
          <w:rFonts w:ascii="Times New Roman" w:eastAsia="Arial" w:hAnsi="Times New Roman" w:cs="Times New Roman"/>
          <w:sz w:val="24"/>
          <w:szCs w:val="24"/>
        </w:rPr>
        <w:t>o como consecuencia que en el año 2005 las detenciones de migrantes centroamericanos a lo largo de las fr</w:t>
      </w:r>
      <w:r>
        <w:rPr>
          <w:rFonts w:ascii="Times New Roman" w:eastAsia="Arial" w:hAnsi="Times New Roman" w:cs="Times New Roman"/>
          <w:sz w:val="24"/>
          <w:szCs w:val="24"/>
        </w:rPr>
        <w:t>onteras EE.UU.-México y México-</w:t>
      </w:r>
      <w:r w:rsidRPr="00347D89">
        <w:rPr>
          <w:rFonts w:ascii="Times New Roman" w:eastAsia="Arial" w:hAnsi="Times New Roman" w:cs="Times New Roman"/>
          <w:sz w:val="24"/>
          <w:szCs w:val="24"/>
        </w:rPr>
        <w:t>Guatemala se fueran a</w:t>
      </w:r>
      <w:r>
        <w:rPr>
          <w:rFonts w:ascii="Times New Roman" w:eastAsia="Arial" w:hAnsi="Times New Roman" w:cs="Times New Roman"/>
          <w:sz w:val="24"/>
          <w:szCs w:val="24"/>
        </w:rPr>
        <w:t>l alza</w:t>
      </w:r>
      <w:r w:rsidRPr="00347D89">
        <w:rPr>
          <w:rFonts w:ascii="Times New Roman" w:eastAsia="Arial" w:hAnsi="Times New Roman" w:cs="Times New Roman"/>
          <w:sz w:val="24"/>
          <w:szCs w:val="24"/>
        </w:rPr>
        <w:t>.</w:t>
      </w:r>
      <w:r>
        <w:rPr>
          <w:rFonts w:ascii="Times New Roman" w:eastAsia="Arial" w:hAnsi="Times New Roman" w:cs="Times New Roman"/>
          <w:sz w:val="24"/>
          <w:szCs w:val="24"/>
        </w:rPr>
        <w:t xml:space="preserve"> Cabe destacar </w:t>
      </w:r>
      <w:r>
        <w:rPr>
          <w:rFonts w:ascii="Times New Roman" w:eastAsia="Arial" w:hAnsi="Times New Roman" w:cs="Times New Roman"/>
          <w:sz w:val="24"/>
          <w:szCs w:val="24"/>
        </w:rPr>
        <w:lastRenderedPageBreak/>
        <w:t xml:space="preserve">que las políticas y programas también tenían entre sus principales objetivos impedir el ingreso de drogas, armas y mercancías de contrabando al país. </w:t>
      </w:r>
    </w:p>
    <w:p w:rsidR="00C5641C" w:rsidRDefault="00C5641C" w:rsidP="00760D88">
      <w:pPr>
        <w:spacing w:after="0" w:line="360" w:lineRule="auto"/>
        <w:ind w:left="567"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En 2008,durante la administración de Felipe Calderón </w:t>
      </w:r>
      <w:r>
        <w:rPr>
          <w:rFonts w:ascii="Times New Roman" w:hAnsi="Times New Roman" w:cs="Times New Roman"/>
          <w:sz w:val="24"/>
          <w:szCs w:val="24"/>
        </w:rPr>
        <w:t>se produjo una reforma</w:t>
      </w:r>
      <w:r w:rsidRPr="00347D89">
        <w:rPr>
          <w:rFonts w:ascii="Times New Roman" w:hAnsi="Times New Roman" w:cs="Times New Roman"/>
          <w:sz w:val="24"/>
          <w:szCs w:val="24"/>
        </w:rPr>
        <w:t xml:space="preserve"> a la </w:t>
      </w:r>
      <w:r w:rsidRPr="00C5641C">
        <w:rPr>
          <w:rFonts w:ascii="Times New Roman" w:eastAsia="Arial" w:hAnsi="Times New Roman" w:cs="Times New Roman"/>
          <w:sz w:val="24"/>
          <w:szCs w:val="24"/>
        </w:rPr>
        <w:t>Ley</w:t>
      </w:r>
      <w:r w:rsidRPr="00347D89">
        <w:rPr>
          <w:rFonts w:ascii="Times New Roman" w:hAnsi="Times New Roman" w:cs="Times New Roman"/>
          <w:sz w:val="24"/>
          <w:szCs w:val="24"/>
        </w:rPr>
        <w:t xml:space="preserve"> General de Población </w:t>
      </w:r>
      <w:r>
        <w:rPr>
          <w:rFonts w:ascii="Times New Roman" w:hAnsi="Times New Roman" w:cs="Times New Roman"/>
          <w:sz w:val="24"/>
          <w:szCs w:val="24"/>
        </w:rPr>
        <w:t>en la que despenalizaba</w:t>
      </w:r>
      <w:r w:rsidRPr="00347D89">
        <w:rPr>
          <w:rFonts w:ascii="Times New Roman" w:hAnsi="Times New Roman" w:cs="Times New Roman"/>
          <w:sz w:val="24"/>
          <w:szCs w:val="24"/>
        </w:rPr>
        <w:t xml:space="preserve"> la migración </w:t>
      </w:r>
      <w:r>
        <w:rPr>
          <w:rFonts w:ascii="Times New Roman" w:hAnsi="Times New Roman" w:cs="Times New Roman"/>
          <w:sz w:val="24"/>
          <w:szCs w:val="24"/>
        </w:rPr>
        <w:t xml:space="preserve">indocumentada </w:t>
      </w:r>
      <w:r w:rsidRPr="00347D89">
        <w:rPr>
          <w:rFonts w:ascii="Times New Roman" w:hAnsi="Times New Roman" w:cs="Times New Roman"/>
          <w:sz w:val="24"/>
          <w:szCs w:val="24"/>
        </w:rPr>
        <w:t xml:space="preserve">al reducir el ingreso no autorizado </w:t>
      </w:r>
      <w:r>
        <w:rPr>
          <w:rFonts w:ascii="Times New Roman" w:hAnsi="Times New Roman" w:cs="Times New Roman"/>
          <w:sz w:val="24"/>
          <w:szCs w:val="24"/>
        </w:rPr>
        <w:t>-de un delito grave “</w:t>
      </w:r>
      <w:r w:rsidRPr="00347D89">
        <w:rPr>
          <w:rFonts w:ascii="Times New Roman" w:hAnsi="Times New Roman" w:cs="Times New Roman"/>
          <w:sz w:val="24"/>
          <w:szCs w:val="24"/>
        </w:rPr>
        <w:t>sanc</w:t>
      </w:r>
      <w:r>
        <w:rPr>
          <w:rFonts w:ascii="Times New Roman" w:hAnsi="Times New Roman" w:cs="Times New Roman"/>
          <w:sz w:val="24"/>
          <w:szCs w:val="24"/>
        </w:rPr>
        <w:t>ionable con dos años en prisión”</w:t>
      </w:r>
      <w:r w:rsidRPr="00347D89">
        <w:rPr>
          <w:rFonts w:ascii="Times New Roman" w:hAnsi="Times New Roman" w:cs="Times New Roman"/>
          <w:sz w:val="24"/>
          <w:szCs w:val="24"/>
        </w:rPr>
        <w:t xml:space="preserve"> a una penalización administrativa con una </w:t>
      </w:r>
      <w:r>
        <w:rPr>
          <w:rFonts w:ascii="Times New Roman" w:hAnsi="Times New Roman" w:cs="Times New Roman"/>
          <w:sz w:val="24"/>
          <w:szCs w:val="24"/>
        </w:rPr>
        <w:t>multa de $5,000 pesos mexicanos, equivalente a 241 dólares-.</w:t>
      </w:r>
      <w:r w:rsidRPr="00347D89">
        <w:rPr>
          <w:rFonts w:ascii="Times New Roman" w:hAnsi="Times New Roman" w:cs="Times New Roman"/>
          <w:sz w:val="24"/>
          <w:szCs w:val="24"/>
        </w:rPr>
        <w:t xml:space="preserve"> Además, “el gobierno mexicano también creó un nuevo programa de visado que permitía a los trabajadores de Belice y Guatemala vivir en los estados fronterizos del sur durante un año” </w:t>
      </w:r>
      <w:r w:rsidRPr="00347D89">
        <w:rPr>
          <w:rFonts w:ascii="Times New Roman" w:eastAsia="Arial" w:hAnsi="Times New Roman" w:cs="Times New Roman"/>
          <w:sz w:val="24"/>
          <w:szCs w:val="24"/>
        </w:rPr>
        <w:t xml:space="preserve">(El Colegio de la Frontera Norte y Robert Strauss Center, 2019, p. 4). </w:t>
      </w:r>
    </w:p>
    <w:p w:rsidR="00C5641C" w:rsidRDefault="00C5641C" w:rsidP="00C5641C">
      <w:pPr>
        <w:spacing w:after="0" w:line="360" w:lineRule="auto"/>
        <w:ind w:left="567"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Cabe destacar que, durante esta administración, los derechos humanos tuvieron preponderancia en la agenda pública. Sin embargo, los temas más importantes para el gobierno fue la seguridad nacional y el combate al crimen organizado, en correspondencia a la agenda de </w:t>
      </w:r>
      <w:proofErr w:type="spellStart"/>
      <w:r>
        <w:rPr>
          <w:rFonts w:ascii="Times New Roman" w:eastAsia="Arial" w:hAnsi="Times New Roman" w:cs="Times New Roman"/>
          <w:sz w:val="24"/>
          <w:szCs w:val="24"/>
        </w:rPr>
        <w:t>securitización</w:t>
      </w:r>
      <w:proofErr w:type="spellEnd"/>
      <w:r>
        <w:rPr>
          <w:rFonts w:ascii="Times New Roman" w:eastAsia="Arial" w:hAnsi="Times New Roman" w:cs="Times New Roman"/>
          <w:sz w:val="24"/>
          <w:szCs w:val="24"/>
        </w:rPr>
        <w:t xml:space="preserve"> binacional en materia migratoria fue que México incorporó la migración como asunto de seguridad nacional y, con ello, la migración irregular paso a ser tratada de manera similar al narcotráfico y otros delitos graves. </w:t>
      </w:r>
    </w:p>
    <w:p w:rsidR="00760D88" w:rsidRDefault="00C5641C" w:rsidP="00760D88">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De esta manera, existía una evidente contradicción en la legislación nacional respecto a la seguridad y la migración porque, por un lado, los derechos humanos de la migración indocumentada eran garantías consagradas en Constitución mexicana, mientras que, por el otro, existía una evidente desatención del gobierno en las fronteras y no proteger a los migrantes en el territorio nacional. El vínculo con el crimen organizado ha sido una constante que genera problemas de seguridad que se evidenció cuando en el año 2010 se encontraron 72 migrantes centroamericanos asesinados por el crimen organizado en San Fernando Tamaulipas a los que habían secuestrado para cobrar rescates o sumarlos a sus filas.</w:t>
      </w:r>
    </w:p>
    <w:p w:rsidR="00C5641C" w:rsidRDefault="00C5641C" w:rsidP="00760D88">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Lo anterior tuvo como consecuencia que en el año 2011 se aprobará una ley de migración que estableció en su artículo 2º que “en ningún caso l</w:t>
      </w:r>
      <w:r w:rsidRPr="00971311">
        <w:rPr>
          <w:rFonts w:ascii="Times New Roman" w:hAnsi="Times New Roman" w:cs="Times New Roman"/>
          <w:sz w:val="24"/>
          <w:szCs w:val="24"/>
        </w:rPr>
        <w:t xml:space="preserve">a situación </w:t>
      </w:r>
      <w:r w:rsidRPr="00971311">
        <w:rPr>
          <w:rFonts w:ascii="Times New Roman" w:hAnsi="Times New Roman" w:cs="Times New Roman"/>
          <w:sz w:val="24"/>
          <w:szCs w:val="24"/>
        </w:rPr>
        <w:lastRenderedPageBreak/>
        <w:t xml:space="preserve">migratoria irregular </w:t>
      </w:r>
      <w:proofErr w:type="spellStart"/>
      <w:r w:rsidRPr="00971311">
        <w:rPr>
          <w:rFonts w:ascii="Times New Roman" w:hAnsi="Times New Roman" w:cs="Times New Roman"/>
          <w:sz w:val="24"/>
          <w:szCs w:val="24"/>
        </w:rPr>
        <w:t>preconfigurar</w:t>
      </w:r>
      <w:r>
        <w:rPr>
          <w:rFonts w:ascii="Times New Roman" w:hAnsi="Times New Roman" w:cs="Times New Roman"/>
          <w:sz w:val="24"/>
          <w:szCs w:val="24"/>
        </w:rPr>
        <w:t>ía</w:t>
      </w:r>
      <w:proofErr w:type="spellEnd"/>
      <w:r w:rsidRPr="00971311">
        <w:rPr>
          <w:rFonts w:ascii="Times New Roman" w:hAnsi="Times New Roman" w:cs="Times New Roman"/>
          <w:sz w:val="24"/>
          <w:szCs w:val="24"/>
        </w:rPr>
        <w:t xml:space="preserve"> por sí misma la comisi</w:t>
      </w:r>
      <w:r>
        <w:rPr>
          <w:rFonts w:ascii="Times New Roman" w:hAnsi="Times New Roman" w:cs="Times New Roman"/>
          <w:sz w:val="24"/>
          <w:szCs w:val="24"/>
        </w:rPr>
        <w:t>ón de un delito ni se prejuzgaría</w:t>
      </w:r>
      <w:r w:rsidRPr="00971311">
        <w:rPr>
          <w:rFonts w:ascii="Times New Roman" w:hAnsi="Times New Roman" w:cs="Times New Roman"/>
          <w:sz w:val="24"/>
          <w:szCs w:val="24"/>
        </w:rPr>
        <w:t xml:space="preserve"> la comisión de ilícitos por parte de un migrante por el hecho de </w:t>
      </w:r>
      <w:r w:rsidRPr="008A7D7E">
        <w:rPr>
          <w:rFonts w:ascii="Times New Roman" w:hAnsi="Times New Roman" w:cs="Times New Roman"/>
          <w:sz w:val="24"/>
          <w:szCs w:val="24"/>
        </w:rPr>
        <w:t>encontrarse en condición no documentada”.</w:t>
      </w:r>
      <w:r>
        <w:rPr>
          <w:rFonts w:ascii="Times New Roman" w:hAnsi="Times New Roman" w:cs="Times New Roman"/>
          <w:sz w:val="24"/>
          <w:szCs w:val="24"/>
        </w:rPr>
        <w:t xml:space="preserve"> Además, la ley estipuló que el Estado mexicano garantizaría de manera irrestricta los derechos humanos de los migrantes en la admisión, ingreso, permanencia, tránsito, deportación y retorno asistido de extranjeros en su territorio. </w:t>
      </w:r>
    </w:p>
    <w:p w:rsidR="00C5641C" w:rsidRPr="004A368C" w:rsidRDefault="00C5641C" w:rsidP="00C5641C">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A la par, e</w:t>
      </w:r>
      <w:r w:rsidRPr="008A7D7E">
        <w:rPr>
          <w:rFonts w:ascii="Times New Roman" w:hAnsi="Times New Roman" w:cs="Times New Roman"/>
          <w:sz w:val="24"/>
          <w:szCs w:val="24"/>
        </w:rPr>
        <w:t>l 10 de junio de 2011 se promulgó una reforma constitucional en materia de derechos</w:t>
      </w:r>
      <w:r>
        <w:rPr>
          <w:rFonts w:ascii="Times New Roman" w:hAnsi="Times New Roman" w:cs="Times New Roman"/>
          <w:sz w:val="24"/>
          <w:szCs w:val="24"/>
        </w:rPr>
        <w:t xml:space="preserve"> humanos que significó un nuevo paradigma en el constitucionalismo mexicano por su enorme progresividad. La reforma </w:t>
      </w:r>
      <w:r w:rsidRPr="00347D89">
        <w:rPr>
          <w:rFonts w:ascii="Times New Roman" w:hAnsi="Times New Roman" w:cs="Times New Roman"/>
          <w:sz w:val="24"/>
          <w:szCs w:val="24"/>
        </w:rPr>
        <w:t xml:space="preserve">elevó a rango constitucional los derechos establecidos en los tratados internacionales </w:t>
      </w:r>
      <w:r>
        <w:rPr>
          <w:rFonts w:ascii="Times New Roman" w:hAnsi="Times New Roman" w:cs="Times New Roman"/>
          <w:sz w:val="24"/>
          <w:szCs w:val="24"/>
        </w:rPr>
        <w:t>de los que el estado mexicano fuera</w:t>
      </w:r>
      <w:r w:rsidRPr="00347D89">
        <w:rPr>
          <w:rFonts w:ascii="Times New Roman" w:hAnsi="Times New Roman" w:cs="Times New Roman"/>
          <w:sz w:val="24"/>
          <w:szCs w:val="24"/>
        </w:rPr>
        <w:t xml:space="preserve"> pa</w:t>
      </w:r>
      <w:r>
        <w:rPr>
          <w:rFonts w:ascii="Times New Roman" w:hAnsi="Times New Roman" w:cs="Times New Roman"/>
          <w:sz w:val="24"/>
          <w:szCs w:val="24"/>
        </w:rPr>
        <w:t>rte, pero también porque enmarcó</w:t>
      </w:r>
      <w:r w:rsidRPr="00347D89">
        <w:rPr>
          <w:rFonts w:ascii="Times New Roman" w:hAnsi="Times New Roman" w:cs="Times New Roman"/>
          <w:sz w:val="24"/>
          <w:szCs w:val="24"/>
        </w:rPr>
        <w:t xml:space="preserve"> la obligatoriedad de regir la actuación de todas las autoridades bajo dos principios fundamentales: </w:t>
      </w:r>
      <w:r>
        <w:rPr>
          <w:rFonts w:ascii="Times New Roman" w:hAnsi="Times New Roman" w:cs="Times New Roman"/>
          <w:i/>
          <w:sz w:val="24"/>
          <w:szCs w:val="24"/>
        </w:rPr>
        <w:t xml:space="preserve">El principio </w:t>
      </w:r>
      <w:proofErr w:type="spellStart"/>
      <w:r>
        <w:rPr>
          <w:rFonts w:ascii="Times New Roman" w:hAnsi="Times New Roman" w:cs="Times New Roman"/>
          <w:i/>
          <w:sz w:val="24"/>
          <w:szCs w:val="24"/>
        </w:rPr>
        <w:t>pro</w:t>
      </w:r>
      <w:proofErr w:type="spellEnd"/>
      <w:r>
        <w:rPr>
          <w:rFonts w:ascii="Times New Roman" w:hAnsi="Times New Roman" w:cs="Times New Roman"/>
          <w:i/>
          <w:sz w:val="24"/>
          <w:szCs w:val="24"/>
        </w:rPr>
        <w:t xml:space="preserve"> persona y la</w:t>
      </w:r>
      <w:r w:rsidRPr="00347D89">
        <w:rPr>
          <w:rFonts w:ascii="Times New Roman" w:hAnsi="Times New Roman" w:cs="Times New Roman"/>
          <w:i/>
          <w:sz w:val="24"/>
          <w:szCs w:val="24"/>
        </w:rPr>
        <w:t xml:space="preserve"> interpretación conforme.</w:t>
      </w:r>
      <w:r w:rsidRPr="008A7D7E">
        <w:rPr>
          <w:rStyle w:val="Refdenotaalpie"/>
          <w:rFonts w:ascii="Times New Roman" w:hAnsi="Times New Roman" w:cs="Times New Roman"/>
          <w:sz w:val="24"/>
          <w:szCs w:val="24"/>
        </w:rPr>
        <w:footnoteReference w:id="8"/>
      </w:r>
      <w:r>
        <w:rPr>
          <w:rFonts w:ascii="Times New Roman" w:hAnsi="Times New Roman" w:cs="Times New Roman"/>
          <w:sz w:val="24"/>
          <w:szCs w:val="24"/>
        </w:rPr>
        <w:t xml:space="preserve"> Entre los años 2011 y 2012 se incrementó el</w:t>
      </w:r>
      <w:r w:rsidRPr="00347D89">
        <w:rPr>
          <w:rFonts w:ascii="Times New Roman" w:hAnsi="Times New Roman" w:cs="Times New Roman"/>
          <w:sz w:val="24"/>
          <w:szCs w:val="24"/>
        </w:rPr>
        <w:t xml:space="preserve"> número de mujeres, familias y niños centroamericanos que comenzaron a transitar por</w:t>
      </w:r>
      <w:r>
        <w:rPr>
          <w:rFonts w:ascii="Times New Roman" w:hAnsi="Times New Roman" w:cs="Times New Roman"/>
          <w:sz w:val="24"/>
          <w:szCs w:val="24"/>
        </w:rPr>
        <w:t xml:space="preserve"> México rumbo a Estados Unidos hasta llegar a la enorme crisis producida por los niños migrantes no acompañados con aproximadamente 68.000 menores que fueron detenidos cruzando la frontera sur de Estados Unidos en el año 2014</w:t>
      </w:r>
      <w:r>
        <w:rPr>
          <w:rStyle w:val="Refdenotaalpie"/>
          <w:rFonts w:ascii="Times New Roman" w:hAnsi="Times New Roman" w:cs="Times New Roman"/>
          <w:sz w:val="24"/>
          <w:szCs w:val="24"/>
        </w:rPr>
        <w:footnoteReference w:id="9"/>
      </w:r>
      <w:r>
        <w:rPr>
          <w:rFonts w:ascii="Times New Roman" w:hAnsi="Times New Roman" w:cs="Times New Roman"/>
          <w:sz w:val="24"/>
          <w:szCs w:val="24"/>
        </w:rPr>
        <w:t xml:space="preserve"> (Espín, 2021). </w:t>
      </w:r>
    </w:p>
    <w:p w:rsidR="00FA35AA" w:rsidRDefault="00FA35AA" w:rsidP="00B65EBD">
      <w:pPr>
        <w:spacing w:after="0" w:line="360" w:lineRule="auto"/>
        <w:jc w:val="both"/>
        <w:rPr>
          <w:rFonts w:ascii="Times New Roman" w:eastAsia="Arial" w:hAnsi="Times New Roman" w:cs="Times New Roman"/>
          <w:b/>
          <w:sz w:val="24"/>
          <w:szCs w:val="24"/>
        </w:rPr>
      </w:pPr>
    </w:p>
    <w:p w:rsidR="00B65EBD" w:rsidRDefault="009700AD" w:rsidP="00CD08C4">
      <w:pPr>
        <w:pStyle w:val="Prrafodelista"/>
        <w:numPr>
          <w:ilvl w:val="0"/>
          <w:numId w:val="24"/>
        </w:numPr>
        <w:spacing w:after="0" w:line="360" w:lineRule="auto"/>
        <w:ind w:left="567" w:hanging="567"/>
        <w:jc w:val="both"/>
        <w:outlineLvl w:val="1"/>
        <w:rPr>
          <w:rFonts w:ascii="Times New Roman" w:eastAsia="Arial" w:hAnsi="Times New Roman" w:cs="Times New Roman"/>
          <w:b/>
          <w:sz w:val="24"/>
          <w:szCs w:val="24"/>
        </w:rPr>
      </w:pPr>
      <w:bookmarkStart w:id="11" w:name="_Toc87026765"/>
      <w:r w:rsidRPr="00900A42">
        <w:rPr>
          <w:rFonts w:ascii="Times New Roman" w:eastAsia="Arial" w:hAnsi="Times New Roman" w:cs="Times New Roman"/>
          <w:b/>
          <w:bCs/>
          <w:sz w:val="24"/>
          <w:szCs w:val="24"/>
        </w:rPr>
        <w:t>Programa</w:t>
      </w:r>
      <w:r>
        <w:rPr>
          <w:rFonts w:ascii="Times New Roman" w:eastAsia="Arial" w:hAnsi="Times New Roman" w:cs="Times New Roman"/>
          <w:b/>
          <w:sz w:val="24"/>
          <w:szCs w:val="24"/>
        </w:rPr>
        <w:t xml:space="preserve"> Frontera Sur</w:t>
      </w:r>
      <w:bookmarkEnd w:id="11"/>
    </w:p>
    <w:p w:rsidR="00B65EBD" w:rsidRDefault="00B65EBD" w:rsidP="00F72857">
      <w:pPr>
        <w:spacing w:after="0" w:line="480" w:lineRule="auto"/>
        <w:jc w:val="both"/>
        <w:rPr>
          <w:rFonts w:ascii="Times New Roman" w:eastAsia="Arial" w:hAnsi="Times New Roman" w:cs="Times New Roman"/>
          <w:b/>
          <w:sz w:val="24"/>
          <w:szCs w:val="24"/>
        </w:rPr>
      </w:pPr>
    </w:p>
    <w:p w:rsidR="00171118" w:rsidRDefault="00171118" w:rsidP="00760D88">
      <w:pPr>
        <w:spacing w:after="0" w:line="360" w:lineRule="auto"/>
        <w:ind w:left="567" w:firstLine="567"/>
        <w:jc w:val="both"/>
        <w:rPr>
          <w:rFonts w:ascii="Times New Roman" w:eastAsia="Arial" w:hAnsi="Times New Roman" w:cs="Times New Roman"/>
          <w:sz w:val="24"/>
          <w:szCs w:val="24"/>
        </w:rPr>
      </w:pPr>
      <w:r>
        <w:rPr>
          <w:rFonts w:ascii="Times New Roman" w:eastAsia="Arial" w:hAnsi="Times New Roman" w:cs="Times New Roman"/>
          <w:sz w:val="24"/>
          <w:szCs w:val="24"/>
        </w:rPr>
        <w:lastRenderedPageBreak/>
        <w:t xml:space="preserve">Durante la presidencia de Enrique Peña Nieto (2012-2018) se anunció el Programa Frontera Sur, que surgió a partir de la declaración de los Estados Unidos sobre la crisis humanitaria que existía en la frontera sur de México a consecuencia del alto volumen de migrantes centroamericanos, especialmente, de menores no acompañados que tenían como propósito llegar a los Estados Unidos. Meses antes de que se </w:t>
      </w:r>
      <w:proofErr w:type="gramStart"/>
      <w:r>
        <w:rPr>
          <w:rFonts w:ascii="Times New Roman" w:eastAsia="Arial" w:hAnsi="Times New Roman" w:cs="Times New Roman"/>
          <w:sz w:val="24"/>
          <w:szCs w:val="24"/>
        </w:rPr>
        <w:t>anunciará</w:t>
      </w:r>
      <w:proofErr w:type="gramEnd"/>
      <w:r>
        <w:rPr>
          <w:rFonts w:ascii="Times New Roman" w:eastAsia="Arial" w:hAnsi="Times New Roman" w:cs="Times New Roman"/>
          <w:sz w:val="24"/>
          <w:szCs w:val="24"/>
        </w:rPr>
        <w:t xml:space="preserve"> el programa decenas de miles de menores que viajaban solos habían llegado a la frontera de EE.UU.</w:t>
      </w:r>
    </w:p>
    <w:p w:rsidR="00760D88" w:rsidRDefault="00171118" w:rsidP="00760D88">
      <w:pPr>
        <w:spacing w:after="0" w:line="360" w:lineRule="auto"/>
        <w:ind w:left="567"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De esta manera, el presidente Barack Obama entabló diálogo con el presidente </w:t>
      </w:r>
      <w:r w:rsidRPr="00171118">
        <w:rPr>
          <w:rFonts w:ascii="Times New Roman" w:hAnsi="Times New Roman" w:cs="Times New Roman"/>
          <w:sz w:val="24"/>
          <w:szCs w:val="24"/>
        </w:rPr>
        <w:t>mexicano</w:t>
      </w:r>
      <w:r>
        <w:rPr>
          <w:rFonts w:ascii="Times New Roman" w:eastAsia="Arial" w:hAnsi="Times New Roman" w:cs="Times New Roman"/>
          <w:sz w:val="24"/>
          <w:szCs w:val="24"/>
        </w:rPr>
        <w:t xml:space="preserve"> para recordar la responsabilidad conjunta entre México y EE.UU. de promover la seguridad de ambos países. Posteriormente, el gobierno mexicano implementó el programa Frontera Sur en el año 2014 para atender y controlar el flujo migratorio proveniente de Centroamérica, pero también para impedir el ingreso de drogas al país. El presidente Enrique Peña Nieto señaló que el programa tenía dos puntos fundamentales: 1) proteger a los migrantes en su trayecto por México y, 2) asegurar la frontera con Belice y Guatemala para mejorar la seguridad regional y el desarrollo económico. </w:t>
      </w:r>
    </w:p>
    <w:p w:rsidR="00760D88" w:rsidRDefault="00171118" w:rsidP="00760D88">
      <w:pPr>
        <w:spacing w:after="0" w:line="360" w:lineRule="auto"/>
        <w:ind w:left="567" w:firstLine="567"/>
        <w:jc w:val="both"/>
        <w:rPr>
          <w:rFonts w:ascii="Times New Roman" w:eastAsia="Arial" w:hAnsi="Times New Roman" w:cs="Times New Roman"/>
          <w:sz w:val="24"/>
          <w:szCs w:val="24"/>
        </w:rPr>
      </w:pPr>
      <w:r>
        <w:rPr>
          <w:rFonts w:ascii="Times New Roman" w:eastAsia="Arial" w:hAnsi="Times New Roman" w:cs="Times New Roman"/>
          <w:sz w:val="24"/>
          <w:szCs w:val="24"/>
        </w:rPr>
        <w:t>El programa abarco 5 líneas de acción</w:t>
      </w:r>
      <w:r w:rsidRPr="00421929">
        <w:rPr>
          <w:rFonts w:ascii="Times New Roman" w:eastAsia="Arial" w:hAnsi="Times New Roman" w:cs="Times New Roman"/>
          <w:sz w:val="24"/>
          <w:szCs w:val="24"/>
        </w:rPr>
        <w:t xml:space="preserve">: </w:t>
      </w:r>
      <w:r>
        <w:rPr>
          <w:rFonts w:ascii="Times New Roman" w:hAnsi="Times New Roman" w:cs="Times New Roman"/>
          <w:sz w:val="24"/>
          <w:szCs w:val="24"/>
        </w:rPr>
        <w:t xml:space="preserve">la primera tuvo como propósito </w:t>
      </w:r>
      <w:r w:rsidRPr="00EA4562">
        <w:rPr>
          <w:rFonts w:ascii="Times New Roman" w:hAnsi="Times New Roman" w:cs="Times New Roman"/>
          <w:i/>
          <w:sz w:val="24"/>
          <w:szCs w:val="24"/>
        </w:rPr>
        <w:t>regularizar la migración</w:t>
      </w:r>
      <w:r>
        <w:rPr>
          <w:rFonts w:ascii="Times New Roman" w:hAnsi="Times New Roman" w:cs="Times New Roman"/>
          <w:sz w:val="24"/>
          <w:szCs w:val="24"/>
        </w:rPr>
        <w:t xml:space="preserve"> a partir de</w:t>
      </w:r>
      <w:r w:rsidRPr="00421929">
        <w:rPr>
          <w:rFonts w:ascii="Times New Roman" w:hAnsi="Times New Roman" w:cs="Times New Roman"/>
          <w:sz w:val="24"/>
          <w:szCs w:val="24"/>
        </w:rPr>
        <w:t xml:space="preserve"> crear c</w:t>
      </w:r>
      <w:r>
        <w:rPr>
          <w:rFonts w:ascii="Times New Roman" w:hAnsi="Times New Roman" w:cs="Times New Roman"/>
          <w:sz w:val="24"/>
          <w:szCs w:val="24"/>
        </w:rPr>
        <w:t>ruces fronterizos más</w:t>
      </w:r>
      <w:r w:rsidRPr="00421929">
        <w:rPr>
          <w:rFonts w:ascii="Times New Roman" w:hAnsi="Times New Roman" w:cs="Times New Roman"/>
          <w:sz w:val="24"/>
          <w:szCs w:val="24"/>
        </w:rPr>
        <w:t xml:space="preserve"> ordenados</w:t>
      </w:r>
      <w:r>
        <w:rPr>
          <w:rFonts w:ascii="Times New Roman" w:hAnsi="Times New Roman" w:cs="Times New Roman"/>
          <w:sz w:val="24"/>
          <w:szCs w:val="24"/>
        </w:rPr>
        <w:t>,</w:t>
      </w:r>
      <w:r w:rsidRPr="00421929">
        <w:rPr>
          <w:rFonts w:ascii="Times New Roman" w:hAnsi="Times New Roman" w:cs="Times New Roman"/>
          <w:sz w:val="24"/>
          <w:szCs w:val="24"/>
        </w:rPr>
        <w:t xml:space="preserve"> expandiendo y mejorando la expedición de permisos temporales de ingreso. Par</w:t>
      </w:r>
      <w:r>
        <w:rPr>
          <w:rFonts w:ascii="Times New Roman" w:hAnsi="Times New Roman" w:cs="Times New Roman"/>
          <w:sz w:val="24"/>
          <w:szCs w:val="24"/>
        </w:rPr>
        <w:t>a regularizar la migración, se buscó</w:t>
      </w:r>
      <w:r w:rsidRPr="00421929">
        <w:rPr>
          <w:rFonts w:ascii="Times New Roman" w:hAnsi="Times New Roman" w:cs="Times New Roman"/>
          <w:sz w:val="24"/>
          <w:szCs w:val="24"/>
        </w:rPr>
        <w:t xml:space="preserve"> simplificar los procedimientos de solicitudes para los permisos de trab</w:t>
      </w:r>
      <w:r>
        <w:rPr>
          <w:rFonts w:ascii="Times New Roman" w:hAnsi="Times New Roman" w:cs="Times New Roman"/>
          <w:sz w:val="24"/>
          <w:szCs w:val="24"/>
        </w:rPr>
        <w:t>ajador regional y de visitante, así como</w:t>
      </w:r>
      <w:r w:rsidRPr="00421929">
        <w:rPr>
          <w:rFonts w:ascii="Times New Roman" w:hAnsi="Times New Roman" w:cs="Times New Roman"/>
          <w:sz w:val="24"/>
          <w:szCs w:val="24"/>
        </w:rPr>
        <w:t xml:space="preserve"> establecer nuevos centros de solicitudes para </w:t>
      </w:r>
      <w:r>
        <w:rPr>
          <w:rFonts w:ascii="Times New Roman" w:hAnsi="Times New Roman" w:cs="Times New Roman"/>
          <w:sz w:val="24"/>
          <w:szCs w:val="24"/>
        </w:rPr>
        <w:t>un procesamiento más expedito. L</w:t>
      </w:r>
      <w:r w:rsidRPr="00421929">
        <w:rPr>
          <w:rFonts w:ascii="Times New Roman" w:hAnsi="Times New Roman" w:cs="Times New Roman"/>
          <w:sz w:val="24"/>
          <w:szCs w:val="24"/>
        </w:rPr>
        <w:t xml:space="preserve">as Tarjetas de </w:t>
      </w:r>
      <w:r>
        <w:rPr>
          <w:rFonts w:ascii="Times New Roman" w:hAnsi="Times New Roman" w:cs="Times New Roman"/>
          <w:sz w:val="24"/>
          <w:szCs w:val="24"/>
        </w:rPr>
        <w:t>Visitante Regional de México eran</w:t>
      </w:r>
      <w:r w:rsidRPr="00421929">
        <w:rPr>
          <w:rFonts w:ascii="Times New Roman" w:hAnsi="Times New Roman" w:cs="Times New Roman"/>
          <w:sz w:val="24"/>
          <w:szCs w:val="24"/>
        </w:rPr>
        <w:t xml:space="preserve"> válidas h</w:t>
      </w:r>
      <w:r>
        <w:rPr>
          <w:rFonts w:ascii="Times New Roman" w:hAnsi="Times New Roman" w:cs="Times New Roman"/>
          <w:sz w:val="24"/>
          <w:szCs w:val="24"/>
        </w:rPr>
        <w:t>asta por cinco años y se permitió</w:t>
      </w:r>
      <w:r w:rsidRPr="00421929">
        <w:rPr>
          <w:rFonts w:ascii="Times New Roman" w:hAnsi="Times New Roman" w:cs="Times New Roman"/>
          <w:sz w:val="24"/>
          <w:szCs w:val="24"/>
        </w:rPr>
        <w:t xml:space="preserve"> un número ilimitado de visitas que no exced</w:t>
      </w:r>
      <w:r>
        <w:rPr>
          <w:rFonts w:ascii="Times New Roman" w:hAnsi="Times New Roman" w:cs="Times New Roman"/>
          <w:sz w:val="24"/>
          <w:szCs w:val="24"/>
        </w:rPr>
        <w:t>ier</w:t>
      </w:r>
      <w:r w:rsidRPr="00421929">
        <w:rPr>
          <w:rFonts w:ascii="Times New Roman" w:hAnsi="Times New Roman" w:cs="Times New Roman"/>
          <w:sz w:val="24"/>
          <w:szCs w:val="24"/>
        </w:rPr>
        <w:t>an l</w:t>
      </w:r>
      <w:r>
        <w:rPr>
          <w:rFonts w:ascii="Times New Roman" w:hAnsi="Times New Roman" w:cs="Times New Roman"/>
          <w:sz w:val="24"/>
          <w:szCs w:val="24"/>
        </w:rPr>
        <w:t>as 72 horas.</w:t>
      </w:r>
    </w:p>
    <w:p w:rsidR="00760D88" w:rsidRDefault="00171118" w:rsidP="00760D88">
      <w:pPr>
        <w:spacing w:after="0" w:line="360" w:lineRule="auto"/>
        <w:ind w:left="567" w:firstLine="567"/>
        <w:jc w:val="both"/>
        <w:rPr>
          <w:rFonts w:ascii="Times New Roman" w:eastAsia="Arial" w:hAnsi="Times New Roman" w:cs="Times New Roman"/>
          <w:sz w:val="24"/>
          <w:szCs w:val="24"/>
        </w:rPr>
      </w:pPr>
      <w:r>
        <w:rPr>
          <w:rFonts w:ascii="Times New Roman" w:hAnsi="Times New Roman" w:cs="Times New Roman"/>
          <w:sz w:val="24"/>
          <w:szCs w:val="24"/>
        </w:rPr>
        <w:t xml:space="preserve">La segunda acción consistió </w:t>
      </w:r>
      <w:proofErr w:type="spellStart"/>
      <w:r>
        <w:rPr>
          <w:rFonts w:ascii="Times New Roman" w:hAnsi="Times New Roman" w:cs="Times New Roman"/>
          <w:sz w:val="24"/>
          <w:szCs w:val="24"/>
        </w:rPr>
        <w:t>en</w:t>
      </w:r>
      <w:r w:rsidRPr="00A460BD">
        <w:rPr>
          <w:rFonts w:ascii="Times New Roman" w:hAnsi="Times New Roman" w:cs="Times New Roman"/>
          <w:i/>
          <w:sz w:val="24"/>
          <w:szCs w:val="24"/>
        </w:rPr>
        <w:t>mejorar</w:t>
      </w:r>
      <w:proofErr w:type="spellEnd"/>
      <w:r w:rsidRPr="00A460BD">
        <w:rPr>
          <w:rFonts w:ascii="Times New Roman" w:hAnsi="Times New Roman" w:cs="Times New Roman"/>
          <w:i/>
          <w:sz w:val="24"/>
          <w:szCs w:val="24"/>
        </w:rPr>
        <w:t xml:space="preserve"> la infraestructura de control migratorio</w:t>
      </w:r>
      <w:r w:rsidRPr="00C079EC">
        <w:rPr>
          <w:rFonts w:ascii="Times New Roman" w:hAnsi="Times New Roman" w:cs="Times New Roman"/>
          <w:sz w:val="24"/>
          <w:szCs w:val="24"/>
        </w:rPr>
        <w:t xml:space="preserve"> a lo largo de la frontera y dentro de los estados fronteri</w:t>
      </w:r>
      <w:r>
        <w:rPr>
          <w:rFonts w:ascii="Times New Roman" w:hAnsi="Times New Roman" w:cs="Times New Roman"/>
          <w:sz w:val="24"/>
          <w:szCs w:val="24"/>
        </w:rPr>
        <w:t>zos del sur. Se</w:t>
      </w:r>
      <w:r w:rsidRPr="00C079EC">
        <w:rPr>
          <w:rFonts w:ascii="Times New Roman" w:hAnsi="Times New Roman" w:cs="Times New Roman"/>
          <w:sz w:val="24"/>
          <w:szCs w:val="24"/>
        </w:rPr>
        <w:t xml:space="preserve"> mejorar</w:t>
      </w:r>
      <w:r>
        <w:rPr>
          <w:rFonts w:ascii="Times New Roman" w:hAnsi="Times New Roman" w:cs="Times New Roman"/>
          <w:sz w:val="24"/>
          <w:szCs w:val="24"/>
        </w:rPr>
        <w:t>on</w:t>
      </w:r>
      <w:r w:rsidRPr="00C079EC">
        <w:rPr>
          <w:rFonts w:ascii="Times New Roman" w:hAnsi="Times New Roman" w:cs="Times New Roman"/>
          <w:sz w:val="24"/>
          <w:szCs w:val="24"/>
        </w:rPr>
        <w:t xml:space="preserve"> los puntos de internación en el sur, los puntos de verificación móviles y las revisiones b</w:t>
      </w:r>
      <w:r>
        <w:rPr>
          <w:rFonts w:ascii="Times New Roman" w:hAnsi="Times New Roman" w:cs="Times New Roman"/>
          <w:sz w:val="24"/>
          <w:szCs w:val="24"/>
        </w:rPr>
        <w:t>iométricas de migrantes para</w:t>
      </w:r>
      <w:r w:rsidRPr="00C079EC">
        <w:rPr>
          <w:rFonts w:ascii="Times New Roman" w:hAnsi="Times New Roman" w:cs="Times New Roman"/>
          <w:sz w:val="24"/>
          <w:szCs w:val="24"/>
        </w:rPr>
        <w:t xml:space="preserve"> crear una plataforma tecnológica que </w:t>
      </w:r>
      <w:r w:rsidRPr="00C079EC">
        <w:rPr>
          <w:rFonts w:ascii="Times New Roman" w:hAnsi="Times New Roman" w:cs="Times New Roman"/>
          <w:sz w:val="24"/>
          <w:szCs w:val="24"/>
        </w:rPr>
        <w:lastRenderedPageBreak/>
        <w:t>le permitiría a México compartir la información sobre huellas digitales, fotografías y demás identificaciones de los migrantes con Guatemala.</w:t>
      </w:r>
    </w:p>
    <w:p w:rsidR="00171118" w:rsidRPr="00760D88" w:rsidRDefault="00171118" w:rsidP="00760D88">
      <w:pPr>
        <w:spacing w:after="0" w:line="360" w:lineRule="auto"/>
        <w:ind w:left="567" w:firstLine="567"/>
        <w:jc w:val="both"/>
        <w:rPr>
          <w:rFonts w:ascii="Times New Roman" w:eastAsia="Arial" w:hAnsi="Times New Roman" w:cs="Times New Roman"/>
          <w:sz w:val="24"/>
          <w:szCs w:val="24"/>
        </w:rPr>
      </w:pPr>
      <w:r>
        <w:rPr>
          <w:rFonts w:ascii="Times New Roman" w:hAnsi="Times New Roman" w:cs="Times New Roman"/>
          <w:sz w:val="24"/>
          <w:szCs w:val="24"/>
        </w:rPr>
        <w:t xml:space="preserve">La tercera se enfocaba a la </w:t>
      </w:r>
      <w:r w:rsidRPr="00A460BD">
        <w:rPr>
          <w:rFonts w:ascii="Times New Roman" w:hAnsi="Times New Roman" w:cs="Times New Roman"/>
          <w:i/>
          <w:sz w:val="24"/>
          <w:szCs w:val="24"/>
        </w:rPr>
        <w:t>protección de los migrantes</w:t>
      </w:r>
      <w:r>
        <w:rPr>
          <w:rFonts w:ascii="Times New Roman" w:hAnsi="Times New Roman" w:cs="Times New Roman"/>
          <w:sz w:val="24"/>
          <w:szCs w:val="24"/>
        </w:rPr>
        <w:t xml:space="preserve">. Para ello, se mejoría el </w:t>
      </w:r>
      <w:r w:rsidRPr="001E6E36">
        <w:rPr>
          <w:rFonts w:ascii="Times New Roman" w:hAnsi="Times New Roman" w:cs="Times New Roman"/>
          <w:sz w:val="24"/>
          <w:szCs w:val="24"/>
        </w:rPr>
        <w:t xml:space="preserve">acceso de los migrantes a la atención médica en los refugios para migrantes y se crearían centros médicos para migrantes a lo largo de los estados fronterizos, basándose en el modelo de cinco centros médicos patrocinados por el gobierno en Chiapas. </w:t>
      </w:r>
    </w:p>
    <w:p w:rsidR="00171118" w:rsidRPr="001E6E36" w:rsidRDefault="00171118" w:rsidP="00171118">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La cuarta línea de acción pretendía </w:t>
      </w:r>
      <w:r w:rsidRPr="009C6F27">
        <w:rPr>
          <w:rFonts w:ascii="Times New Roman" w:hAnsi="Times New Roman" w:cs="Times New Roman"/>
          <w:i/>
          <w:sz w:val="24"/>
          <w:szCs w:val="24"/>
        </w:rPr>
        <w:t>mejorar la coordinación regi</w:t>
      </w:r>
      <w:r>
        <w:rPr>
          <w:rFonts w:ascii="Times New Roman" w:hAnsi="Times New Roman" w:cs="Times New Roman"/>
          <w:i/>
          <w:sz w:val="24"/>
          <w:szCs w:val="24"/>
        </w:rPr>
        <w:t>onal</w:t>
      </w:r>
      <w:r w:rsidRPr="001E6E36">
        <w:rPr>
          <w:rFonts w:ascii="Times New Roman" w:hAnsi="Times New Roman" w:cs="Times New Roman"/>
          <w:sz w:val="24"/>
          <w:szCs w:val="24"/>
        </w:rPr>
        <w:t xml:space="preserve"> entre El Salvador, G</w:t>
      </w:r>
      <w:r>
        <w:rPr>
          <w:rFonts w:ascii="Times New Roman" w:hAnsi="Times New Roman" w:cs="Times New Roman"/>
          <w:sz w:val="24"/>
          <w:szCs w:val="24"/>
        </w:rPr>
        <w:t>uatemala, Honduras, México y Estados Unidos para</w:t>
      </w:r>
      <w:r w:rsidRPr="001E6E36">
        <w:rPr>
          <w:rFonts w:ascii="Times New Roman" w:hAnsi="Times New Roman" w:cs="Times New Roman"/>
          <w:sz w:val="24"/>
          <w:szCs w:val="24"/>
        </w:rPr>
        <w:t xml:space="preserve"> regular </w:t>
      </w:r>
      <w:r>
        <w:rPr>
          <w:rFonts w:ascii="Times New Roman" w:hAnsi="Times New Roman" w:cs="Times New Roman"/>
          <w:sz w:val="24"/>
          <w:szCs w:val="24"/>
        </w:rPr>
        <w:t xml:space="preserve">de mejor forma </w:t>
      </w:r>
      <w:r w:rsidRPr="001E6E36">
        <w:rPr>
          <w:rFonts w:ascii="Times New Roman" w:hAnsi="Times New Roman" w:cs="Times New Roman"/>
          <w:sz w:val="24"/>
          <w:szCs w:val="24"/>
        </w:rPr>
        <w:t xml:space="preserve">los movimientos migratorios. Además, incluía iniciativas de desarrollo económico en los estados fronterizos de México y en el Triángulo Norte (Guatemala, Honduras y El Salvador). Los esfuerzos de desarrollo </w:t>
      </w:r>
      <w:r>
        <w:rPr>
          <w:rFonts w:ascii="Times New Roman" w:hAnsi="Times New Roman" w:cs="Times New Roman"/>
          <w:sz w:val="24"/>
          <w:szCs w:val="24"/>
        </w:rPr>
        <w:t>social y económico tenían como principal punto de enfoque</w:t>
      </w:r>
      <w:r w:rsidRPr="001E6E36">
        <w:rPr>
          <w:rFonts w:ascii="Times New Roman" w:hAnsi="Times New Roman" w:cs="Times New Roman"/>
          <w:sz w:val="24"/>
          <w:szCs w:val="24"/>
        </w:rPr>
        <w:t xml:space="preserve"> 23 municipios cercanos a G</w:t>
      </w:r>
      <w:r>
        <w:rPr>
          <w:rFonts w:ascii="Times New Roman" w:hAnsi="Times New Roman" w:cs="Times New Roman"/>
          <w:sz w:val="24"/>
          <w:szCs w:val="24"/>
        </w:rPr>
        <w:t>uatemala y un municipio cercano a</w:t>
      </w:r>
      <w:r w:rsidRPr="001E6E36">
        <w:rPr>
          <w:rFonts w:ascii="Times New Roman" w:hAnsi="Times New Roman" w:cs="Times New Roman"/>
          <w:sz w:val="24"/>
          <w:szCs w:val="24"/>
        </w:rPr>
        <w:t xml:space="preserve"> Belice. </w:t>
      </w:r>
    </w:p>
    <w:p w:rsidR="00171118" w:rsidRPr="001E6E36" w:rsidRDefault="00171118" w:rsidP="00171118">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La quinta acción buscaba </w:t>
      </w:r>
      <w:r w:rsidRPr="000632BB">
        <w:rPr>
          <w:rFonts w:ascii="Times New Roman" w:hAnsi="Times New Roman" w:cs="Times New Roman"/>
          <w:i/>
          <w:sz w:val="24"/>
          <w:szCs w:val="24"/>
        </w:rPr>
        <w:t>mejorar la coordinación interinstitucional</w:t>
      </w:r>
      <w:r w:rsidRPr="001E6E36">
        <w:rPr>
          <w:rFonts w:ascii="Times New Roman" w:hAnsi="Times New Roman" w:cs="Times New Roman"/>
          <w:sz w:val="24"/>
          <w:szCs w:val="24"/>
        </w:rPr>
        <w:t xml:space="preserve"> Creación de la Coordinación para la Atención Integral de la Migración en la Frontera Sur, (CAI</w:t>
      </w:r>
      <w:r>
        <w:rPr>
          <w:rFonts w:ascii="Times New Roman" w:hAnsi="Times New Roman" w:cs="Times New Roman"/>
          <w:sz w:val="24"/>
          <w:szCs w:val="24"/>
        </w:rPr>
        <w:t>MFS). La CAIMFS tuvo la tarea</w:t>
      </w:r>
      <w:r w:rsidRPr="001E6E36">
        <w:rPr>
          <w:rFonts w:ascii="Times New Roman" w:hAnsi="Times New Roman" w:cs="Times New Roman"/>
          <w:sz w:val="24"/>
          <w:szCs w:val="24"/>
        </w:rPr>
        <w:t xml:space="preserve"> de inspeccionar la implementación de la política de migración en la frontera sur con dos prioridades específicas:1) promover el desarrollo económico y social y 2) atender el tema migratorio en los 23 municipios más al sur de México </w:t>
      </w:r>
      <w:r w:rsidRPr="001E6E36">
        <w:rPr>
          <w:rFonts w:ascii="Times New Roman" w:eastAsia="Arial" w:hAnsi="Times New Roman" w:cs="Times New Roman"/>
          <w:sz w:val="24"/>
          <w:szCs w:val="24"/>
        </w:rPr>
        <w:t>(El Colegio de la Frontera Norte y Robert</w:t>
      </w:r>
      <w:r>
        <w:rPr>
          <w:rFonts w:ascii="Times New Roman" w:eastAsia="Arial" w:hAnsi="Times New Roman" w:cs="Times New Roman"/>
          <w:sz w:val="24"/>
          <w:szCs w:val="24"/>
        </w:rPr>
        <w:t xml:space="preserve"> Strauss Center, 2019</w:t>
      </w:r>
      <w:r w:rsidRPr="001E6E36">
        <w:rPr>
          <w:rFonts w:ascii="Times New Roman" w:eastAsia="Arial" w:hAnsi="Times New Roman" w:cs="Times New Roman"/>
          <w:sz w:val="24"/>
          <w:szCs w:val="24"/>
        </w:rPr>
        <w:t>).</w:t>
      </w:r>
    </w:p>
    <w:p w:rsidR="00171118" w:rsidRPr="002C17EB" w:rsidRDefault="00171118" w:rsidP="00171118">
      <w:pPr>
        <w:spacing w:after="0" w:line="360" w:lineRule="auto"/>
        <w:ind w:left="567"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El programa Frontera Sur fue parte de la política del reforzamiento de las fronteras y el endurecimiento de la política de contención y repatriación de migrantes. De acuerdo con datos de la patrulla fronteriza de EE.UU. con la ejecución de este programa se logró reducir en 58% el flujo de migrantes no acompañados de Centroamérica que llegaron a la frontera sur de Estados Unidos, al pasar de 67.339 en 2014 a 39.399 en 2015 (ver anexo 4). Tan sólo de Julio de 2014 a junio de 2015 se lograron 93.613 detenciones, es decir, casi el doble de las </w:t>
      </w:r>
      <w:r>
        <w:rPr>
          <w:rFonts w:ascii="Times New Roman" w:eastAsia="Arial" w:hAnsi="Times New Roman" w:cs="Times New Roman"/>
          <w:sz w:val="24"/>
          <w:szCs w:val="24"/>
        </w:rPr>
        <w:lastRenderedPageBreak/>
        <w:t xml:space="preserve">detenciones realizadas en los dos años anteriores, ya que de julio de 2012 a junio de 2014se realizaron 94.968 detenciones (Castañeda, 2016).  </w:t>
      </w:r>
    </w:p>
    <w:p w:rsidR="009A2725" w:rsidRDefault="009A2725" w:rsidP="00B65EBD">
      <w:pPr>
        <w:spacing w:after="0" w:line="360" w:lineRule="auto"/>
        <w:jc w:val="both"/>
        <w:rPr>
          <w:rFonts w:ascii="Times New Roman" w:eastAsia="Arial" w:hAnsi="Times New Roman" w:cs="Times New Roman"/>
          <w:b/>
          <w:sz w:val="24"/>
          <w:szCs w:val="24"/>
          <w:highlight w:val="yellow"/>
        </w:rPr>
      </w:pPr>
    </w:p>
    <w:p w:rsidR="004904AA" w:rsidRDefault="004904AA" w:rsidP="00CD08C4">
      <w:pPr>
        <w:pStyle w:val="Prrafodelista"/>
        <w:keepNext/>
        <w:numPr>
          <w:ilvl w:val="0"/>
          <w:numId w:val="24"/>
        </w:numPr>
        <w:spacing w:after="0" w:line="360" w:lineRule="auto"/>
        <w:ind w:left="567" w:hanging="567"/>
        <w:jc w:val="both"/>
        <w:outlineLvl w:val="1"/>
        <w:rPr>
          <w:rFonts w:ascii="Times New Roman" w:eastAsia="Arial" w:hAnsi="Times New Roman" w:cs="Times New Roman"/>
          <w:b/>
          <w:sz w:val="24"/>
          <w:szCs w:val="24"/>
        </w:rPr>
      </w:pPr>
      <w:bookmarkStart w:id="12" w:name="_Toc87026766"/>
      <w:r w:rsidRPr="00900A42">
        <w:rPr>
          <w:rFonts w:ascii="Times New Roman" w:eastAsia="Arial" w:hAnsi="Times New Roman" w:cs="Times New Roman"/>
          <w:b/>
          <w:bCs/>
          <w:sz w:val="24"/>
          <w:szCs w:val="24"/>
        </w:rPr>
        <w:t>Programa</w:t>
      </w:r>
      <w:r w:rsidRPr="009A2725">
        <w:rPr>
          <w:rFonts w:ascii="Times New Roman" w:eastAsia="Arial" w:hAnsi="Times New Roman" w:cs="Times New Roman"/>
          <w:b/>
          <w:sz w:val="24"/>
          <w:szCs w:val="24"/>
        </w:rPr>
        <w:t xml:space="preserve"> Especial de Migración 2014-2018</w:t>
      </w:r>
      <w:bookmarkEnd w:id="12"/>
    </w:p>
    <w:p w:rsidR="004904AA" w:rsidRPr="00171118" w:rsidRDefault="004904AA" w:rsidP="00900A42">
      <w:pPr>
        <w:keepNext/>
        <w:shd w:val="clear" w:color="auto" w:fill="FFFFFF" w:themeFill="background1"/>
        <w:spacing w:after="0" w:line="480" w:lineRule="auto"/>
        <w:jc w:val="both"/>
        <w:rPr>
          <w:rFonts w:ascii="Times New Roman" w:eastAsia="Arial" w:hAnsi="Times New Roman" w:cs="Times New Roman"/>
          <w:bCs/>
          <w:sz w:val="24"/>
          <w:szCs w:val="24"/>
        </w:rPr>
      </w:pPr>
    </w:p>
    <w:p w:rsidR="0091255F" w:rsidRDefault="003C4AAA" w:rsidP="00760D88">
      <w:pPr>
        <w:spacing w:after="0" w:line="360" w:lineRule="auto"/>
        <w:ind w:left="567"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El 20 de abril de 2014 se publicó en el Diario Oficial de la Federación el decreto por el que se aprobó el Programa Especial de Migración (2014-2018). </w:t>
      </w:r>
      <w:r w:rsidR="007A4EDD">
        <w:rPr>
          <w:rFonts w:ascii="Times New Roman" w:eastAsia="Arial" w:hAnsi="Times New Roman" w:cs="Times New Roman"/>
          <w:sz w:val="24"/>
          <w:szCs w:val="24"/>
        </w:rPr>
        <w:t>Este programa</w:t>
      </w:r>
      <w:r w:rsidR="00EA5DFE">
        <w:rPr>
          <w:rFonts w:ascii="Times New Roman" w:eastAsia="Arial" w:hAnsi="Times New Roman" w:cs="Times New Roman"/>
          <w:sz w:val="24"/>
          <w:szCs w:val="24"/>
        </w:rPr>
        <w:t xml:space="preserve"> emana del Plan Nacional de Desarrollo 2013-2018 </w:t>
      </w:r>
      <w:proofErr w:type="spellStart"/>
      <w:r w:rsidR="00EA5DFE">
        <w:rPr>
          <w:rFonts w:ascii="Times New Roman" w:eastAsia="Arial" w:hAnsi="Times New Roman" w:cs="Times New Roman"/>
          <w:sz w:val="24"/>
          <w:szCs w:val="24"/>
        </w:rPr>
        <w:t>y</w:t>
      </w:r>
      <w:r w:rsidR="00DE3DF2">
        <w:rPr>
          <w:rFonts w:ascii="Times New Roman" w:eastAsia="Arial" w:hAnsi="Times New Roman" w:cs="Times New Roman"/>
          <w:sz w:val="24"/>
          <w:szCs w:val="24"/>
        </w:rPr>
        <w:t>pretendía</w:t>
      </w:r>
      <w:proofErr w:type="spellEnd"/>
      <w:r w:rsidR="00DE3DF2">
        <w:rPr>
          <w:rFonts w:ascii="Times New Roman" w:eastAsia="Arial" w:hAnsi="Times New Roman" w:cs="Times New Roman"/>
          <w:sz w:val="24"/>
          <w:szCs w:val="24"/>
        </w:rPr>
        <w:t xml:space="preserve"> hacer frente a los flujos migratorios que ingresaban y transitaban por el </w:t>
      </w:r>
      <w:proofErr w:type="spellStart"/>
      <w:r w:rsidR="00DE3DF2">
        <w:rPr>
          <w:rFonts w:ascii="Times New Roman" w:eastAsia="Arial" w:hAnsi="Times New Roman" w:cs="Times New Roman"/>
          <w:sz w:val="24"/>
          <w:szCs w:val="24"/>
        </w:rPr>
        <w:t>país</w:t>
      </w:r>
      <w:r w:rsidR="001930D2">
        <w:rPr>
          <w:rFonts w:ascii="Times New Roman" w:eastAsia="Arial" w:hAnsi="Times New Roman" w:cs="Times New Roman"/>
          <w:sz w:val="24"/>
          <w:szCs w:val="24"/>
        </w:rPr>
        <w:t>.E</w:t>
      </w:r>
      <w:r w:rsidR="00DE3DF2">
        <w:rPr>
          <w:rFonts w:ascii="Times New Roman" w:eastAsia="Arial" w:hAnsi="Times New Roman" w:cs="Times New Roman"/>
          <w:sz w:val="24"/>
          <w:szCs w:val="24"/>
        </w:rPr>
        <w:t>n</w:t>
      </w:r>
      <w:proofErr w:type="spellEnd"/>
      <w:r w:rsidR="00DE3DF2">
        <w:rPr>
          <w:rFonts w:ascii="Times New Roman" w:eastAsia="Arial" w:hAnsi="Times New Roman" w:cs="Times New Roman"/>
          <w:sz w:val="24"/>
          <w:szCs w:val="24"/>
        </w:rPr>
        <w:t xml:space="preserve"> él se </w:t>
      </w:r>
      <w:r w:rsidR="007A4EDD">
        <w:rPr>
          <w:rFonts w:ascii="Times New Roman" w:eastAsia="Arial" w:hAnsi="Times New Roman" w:cs="Times New Roman"/>
          <w:sz w:val="24"/>
          <w:szCs w:val="24"/>
        </w:rPr>
        <w:t xml:space="preserve">estableció la supremacía de salvaguardar los derechos humanos de los migrantes al vincular la potestad del Estado mexicano con </w:t>
      </w:r>
      <w:r w:rsidR="007A4EDD" w:rsidRPr="007A4EDD">
        <w:rPr>
          <w:rFonts w:ascii="Times New Roman" w:eastAsia="Arial" w:hAnsi="Times New Roman" w:cs="Times New Roman"/>
          <w:sz w:val="24"/>
          <w:szCs w:val="24"/>
        </w:rPr>
        <w:t>la seguridad humana</w:t>
      </w:r>
      <w:r w:rsidR="00AF6DA2">
        <w:rPr>
          <w:rFonts w:ascii="Times New Roman" w:eastAsia="Arial" w:hAnsi="Times New Roman" w:cs="Times New Roman"/>
          <w:sz w:val="24"/>
          <w:szCs w:val="24"/>
        </w:rPr>
        <w:t>, independientemente de la situación migratoria</w:t>
      </w:r>
      <w:r w:rsidR="00FB0747">
        <w:rPr>
          <w:rFonts w:ascii="Times New Roman" w:eastAsia="Arial" w:hAnsi="Times New Roman" w:cs="Times New Roman"/>
          <w:sz w:val="24"/>
          <w:szCs w:val="24"/>
        </w:rPr>
        <w:t xml:space="preserve"> en que se encontrará</w:t>
      </w:r>
      <w:r w:rsidR="00AF6DA2">
        <w:rPr>
          <w:rFonts w:ascii="Times New Roman" w:eastAsia="Arial" w:hAnsi="Times New Roman" w:cs="Times New Roman"/>
          <w:sz w:val="24"/>
          <w:szCs w:val="24"/>
        </w:rPr>
        <w:t xml:space="preserve"> el extranjero en territorio nacional. </w:t>
      </w:r>
    </w:p>
    <w:p w:rsidR="0091255F" w:rsidRDefault="0091255F" w:rsidP="0091255F">
      <w:pPr>
        <w:spacing w:after="0" w:line="360" w:lineRule="auto"/>
        <w:ind w:left="567"/>
        <w:jc w:val="both"/>
        <w:rPr>
          <w:rFonts w:ascii="Times New Roman" w:eastAsia="Arial" w:hAnsi="Times New Roman" w:cs="Times New Roman"/>
          <w:sz w:val="24"/>
          <w:szCs w:val="24"/>
        </w:rPr>
      </w:pPr>
    </w:p>
    <w:p w:rsidR="004072AF" w:rsidRDefault="007A4EDD" w:rsidP="0091255F">
      <w:pPr>
        <w:spacing w:after="0" w:line="360" w:lineRule="auto"/>
        <w:ind w:left="567"/>
        <w:jc w:val="both"/>
        <w:rPr>
          <w:rFonts w:ascii="Times New Roman" w:eastAsia="Arial" w:hAnsi="Times New Roman" w:cs="Times New Roman"/>
          <w:sz w:val="24"/>
          <w:szCs w:val="24"/>
        </w:rPr>
      </w:pPr>
      <w:r w:rsidRPr="007A4EDD">
        <w:rPr>
          <w:rFonts w:ascii="Times New Roman" w:eastAsia="Arial" w:hAnsi="Times New Roman" w:cs="Times New Roman"/>
          <w:sz w:val="24"/>
          <w:szCs w:val="24"/>
        </w:rPr>
        <w:t>Para lograrlo</w:t>
      </w:r>
      <w:r w:rsidR="00CB6A45">
        <w:rPr>
          <w:rFonts w:ascii="Times New Roman" w:eastAsia="Arial" w:hAnsi="Times New Roman" w:cs="Times New Roman"/>
          <w:sz w:val="24"/>
          <w:szCs w:val="24"/>
        </w:rPr>
        <w:t xml:space="preserve">, el gobierno mexicano se fijó el cumplimiento de </w:t>
      </w:r>
      <w:r w:rsidRPr="007A4EDD">
        <w:rPr>
          <w:rFonts w:ascii="Times New Roman" w:eastAsia="Arial" w:hAnsi="Times New Roman" w:cs="Times New Roman"/>
          <w:sz w:val="24"/>
          <w:szCs w:val="24"/>
        </w:rPr>
        <w:t>los siguientes objetivos:</w:t>
      </w:r>
    </w:p>
    <w:p w:rsidR="004072AF" w:rsidRPr="004072AF" w:rsidRDefault="007A4EDD" w:rsidP="004072AF">
      <w:pPr>
        <w:pStyle w:val="Prrafodelista"/>
        <w:numPr>
          <w:ilvl w:val="0"/>
          <w:numId w:val="27"/>
        </w:numPr>
        <w:spacing w:after="0" w:line="360" w:lineRule="auto"/>
        <w:jc w:val="both"/>
        <w:rPr>
          <w:rFonts w:ascii="Times New Roman" w:hAnsi="Times New Roman" w:cs="Times New Roman"/>
          <w:sz w:val="24"/>
          <w:szCs w:val="24"/>
        </w:rPr>
      </w:pPr>
      <w:r w:rsidRPr="004072AF">
        <w:rPr>
          <w:rFonts w:ascii="Times New Roman" w:hAnsi="Times New Roman" w:cs="Times New Roman"/>
          <w:sz w:val="24"/>
          <w:szCs w:val="24"/>
        </w:rPr>
        <w:t>Fomentar una cultura de la legalidad, de derechos humanos y de valoración de la migración.</w:t>
      </w:r>
    </w:p>
    <w:p w:rsidR="004072AF" w:rsidRDefault="007A4EDD" w:rsidP="004072AF">
      <w:pPr>
        <w:pStyle w:val="Prrafodelista"/>
        <w:numPr>
          <w:ilvl w:val="0"/>
          <w:numId w:val="27"/>
        </w:numPr>
        <w:spacing w:after="0" w:line="360" w:lineRule="auto"/>
        <w:jc w:val="both"/>
        <w:rPr>
          <w:rFonts w:ascii="Times New Roman" w:eastAsia="Arial" w:hAnsi="Times New Roman" w:cs="Times New Roman"/>
          <w:sz w:val="24"/>
          <w:szCs w:val="24"/>
        </w:rPr>
      </w:pPr>
      <w:r w:rsidRPr="004072AF">
        <w:rPr>
          <w:rFonts w:ascii="Times New Roman" w:hAnsi="Times New Roman" w:cs="Times New Roman"/>
          <w:sz w:val="24"/>
          <w:szCs w:val="24"/>
        </w:rPr>
        <w:t>Incorporar el tema migratorio en las estrategias de desarrollo regional y local.</w:t>
      </w:r>
    </w:p>
    <w:p w:rsidR="004072AF" w:rsidRPr="004072AF" w:rsidRDefault="007A4EDD" w:rsidP="004072AF">
      <w:pPr>
        <w:pStyle w:val="Prrafodelista"/>
        <w:numPr>
          <w:ilvl w:val="0"/>
          <w:numId w:val="27"/>
        </w:numPr>
        <w:spacing w:after="0" w:line="360" w:lineRule="auto"/>
        <w:jc w:val="both"/>
        <w:rPr>
          <w:rFonts w:ascii="Times New Roman" w:eastAsia="Arial" w:hAnsi="Times New Roman" w:cs="Times New Roman"/>
          <w:sz w:val="24"/>
          <w:szCs w:val="24"/>
        </w:rPr>
      </w:pPr>
      <w:r w:rsidRPr="004072AF">
        <w:rPr>
          <w:rFonts w:ascii="Times New Roman" w:hAnsi="Times New Roman" w:cs="Times New Roman"/>
          <w:sz w:val="24"/>
          <w:szCs w:val="24"/>
        </w:rPr>
        <w:t xml:space="preserve">Consolidar una gestión migratoria eficaz, fundamentada en criterios de facilitación, corresponsabilidad internacional, seguridad fronteriza y seguridad humana, y. </w:t>
      </w:r>
    </w:p>
    <w:p w:rsidR="009A2725" w:rsidRPr="004072AF" w:rsidRDefault="007A4EDD" w:rsidP="004072AF">
      <w:pPr>
        <w:pStyle w:val="Prrafodelista"/>
        <w:numPr>
          <w:ilvl w:val="0"/>
          <w:numId w:val="27"/>
        </w:numPr>
        <w:spacing w:after="0" w:line="360" w:lineRule="auto"/>
        <w:jc w:val="both"/>
        <w:rPr>
          <w:rFonts w:ascii="Times New Roman" w:eastAsia="Arial" w:hAnsi="Times New Roman" w:cs="Times New Roman"/>
          <w:sz w:val="24"/>
          <w:szCs w:val="24"/>
        </w:rPr>
      </w:pPr>
      <w:r w:rsidRPr="004072AF">
        <w:rPr>
          <w:rFonts w:ascii="Times New Roman" w:hAnsi="Times New Roman" w:cs="Times New Roman"/>
          <w:sz w:val="24"/>
          <w:szCs w:val="24"/>
        </w:rPr>
        <w:t>Favorecer los procesos de integración y reintegración de las personas migrantes y sus familiares.</w:t>
      </w:r>
    </w:p>
    <w:p w:rsidR="00D05B43" w:rsidRDefault="00D05B43" w:rsidP="00900A42">
      <w:pPr>
        <w:spacing w:after="0" w:line="360" w:lineRule="auto"/>
        <w:ind w:left="567" w:firstLine="567"/>
        <w:jc w:val="both"/>
        <w:rPr>
          <w:rFonts w:ascii="Times New Roman" w:hAnsi="Times New Roman" w:cs="Times New Roman"/>
          <w:sz w:val="24"/>
          <w:szCs w:val="24"/>
        </w:rPr>
      </w:pPr>
    </w:p>
    <w:p w:rsidR="00DD7655" w:rsidRDefault="00DD7655" w:rsidP="00900A42">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El programa fungió como una estrategia del gobierno mexicano para dignificar el migrante pero </w:t>
      </w:r>
      <w:r w:rsidRPr="00900A42">
        <w:rPr>
          <w:rFonts w:ascii="Times New Roman" w:eastAsia="Arial" w:hAnsi="Times New Roman" w:cs="Times New Roman"/>
          <w:sz w:val="24"/>
          <w:szCs w:val="24"/>
        </w:rPr>
        <w:t>también</w:t>
      </w:r>
      <w:r>
        <w:rPr>
          <w:rFonts w:ascii="Times New Roman" w:hAnsi="Times New Roman" w:cs="Times New Roman"/>
          <w:sz w:val="24"/>
          <w:szCs w:val="24"/>
        </w:rPr>
        <w:t xml:space="preserve"> para integrarlo como agente para el desarrollo nacional. A través de la articulación de políticas públicas se pretendía dar acceso a </w:t>
      </w:r>
      <w:r>
        <w:rPr>
          <w:rFonts w:ascii="Times New Roman" w:hAnsi="Times New Roman" w:cs="Times New Roman"/>
          <w:sz w:val="24"/>
          <w:szCs w:val="24"/>
        </w:rPr>
        <w:lastRenderedPageBreak/>
        <w:t xml:space="preserve">los migrantes a mejores servicios de salud, así como prestaciones laborales </w:t>
      </w:r>
      <w:r w:rsidR="00AF6DA2">
        <w:rPr>
          <w:rFonts w:ascii="Times New Roman" w:hAnsi="Times New Roman" w:cs="Times New Roman"/>
          <w:sz w:val="24"/>
          <w:szCs w:val="24"/>
        </w:rPr>
        <w:t xml:space="preserve">y seguridad jurídica. </w:t>
      </w:r>
      <w:r w:rsidR="00FB0747">
        <w:rPr>
          <w:rFonts w:ascii="Times New Roman" w:hAnsi="Times New Roman" w:cs="Times New Roman"/>
          <w:sz w:val="24"/>
          <w:szCs w:val="24"/>
        </w:rPr>
        <w:t xml:space="preserve">Con este programa México veía una oportunidad de solidez y congruencia con los pronunciamientos de los foros regionales y multilaterales a favor de la protección de los derechos de los migrantes, pero también como un medio de exigencia para los demás países en la protección de los derechos de los mexicanos en el extranjero, independientemente de su situación migratoria. </w:t>
      </w:r>
    </w:p>
    <w:p w:rsidR="00464DFB" w:rsidRDefault="00EA5DFE" w:rsidP="00900A42">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A pesar </w:t>
      </w:r>
      <w:r w:rsidRPr="00900A42">
        <w:rPr>
          <w:rFonts w:ascii="Times New Roman" w:eastAsia="Arial" w:hAnsi="Times New Roman" w:cs="Times New Roman"/>
          <w:sz w:val="24"/>
          <w:szCs w:val="24"/>
        </w:rPr>
        <w:t>de</w:t>
      </w:r>
      <w:r>
        <w:rPr>
          <w:rFonts w:ascii="Times New Roman" w:hAnsi="Times New Roman" w:cs="Times New Roman"/>
          <w:sz w:val="24"/>
          <w:szCs w:val="24"/>
        </w:rPr>
        <w:t xml:space="preserve"> que el programa especial de migración fue un hito en la política migratoria de México, este se vio rebasado ante los enormes flujos de migrantes irregulares que anualmente ingresaban y transitaban por el país. </w:t>
      </w:r>
      <w:r w:rsidR="00672163">
        <w:rPr>
          <w:rFonts w:ascii="Times New Roman" w:hAnsi="Times New Roman" w:cs="Times New Roman"/>
          <w:sz w:val="24"/>
          <w:szCs w:val="24"/>
        </w:rPr>
        <w:t>Dentro de los resultados presentados anualmente por el gobierno, se señala que, tan solo</w:t>
      </w:r>
      <w:r w:rsidR="00CB6A45">
        <w:rPr>
          <w:rFonts w:ascii="Times New Roman" w:hAnsi="Times New Roman" w:cs="Times New Roman"/>
          <w:sz w:val="24"/>
          <w:szCs w:val="24"/>
        </w:rPr>
        <w:t xml:space="preserve"> en 2017 se llevaron a cabo 19.</w:t>
      </w:r>
      <w:r w:rsidR="00672163">
        <w:rPr>
          <w:rFonts w:ascii="Times New Roman" w:hAnsi="Times New Roman" w:cs="Times New Roman"/>
          <w:sz w:val="24"/>
          <w:szCs w:val="24"/>
        </w:rPr>
        <w:t xml:space="preserve">846 acciones de asistencia a migrantes distribuidos de la siguiente manera: 7.913 elaboraciones de planes de asistencia por la localización de necesidades, 4.029 trámites migratorios, 1.887 apoyos de atención médica, servicios educativos o capacitación, 960 apoyos para albergues y guarderías, 195 procesos de reunificación familiar, 45 gestiones de documento de identidad y viaje, y 4.419 trámites para servicios diversos. En cuestión médica de 2014 a 2017 se otorgaron 107.536 consultas, de las cuales 30.481 se dieron a migrantes </w:t>
      </w:r>
      <w:proofErr w:type="gramStart"/>
      <w:r w:rsidR="00672163">
        <w:rPr>
          <w:rFonts w:ascii="Times New Roman" w:hAnsi="Times New Roman" w:cs="Times New Roman"/>
          <w:sz w:val="24"/>
          <w:szCs w:val="24"/>
        </w:rPr>
        <w:t>del</w:t>
      </w:r>
      <w:proofErr w:type="gramEnd"/>
      <w:r w:rsidR="00672163">
        <w:rPr>
          <w:rFonts w:ascii="Times New Roman" w:hAnsi="Times New Roman" w:cs="Times New Roman"/>
          <w:sz w:val="24"/>
          <w:szCs w:val="24"/>
        </w:rPr>
        <w:t xml:space="preserve"> Honduras, Guatemala y El Salvador. (</w:t>
      </w:r>
      <w:r w:rsidR="00CB4C68">
        <w:rPr>
          <w:rFonts w:ascii="Times New Roman" w:hAnsi="Times New Roman" w:cs="Times New Roman"/>
          <w:sz w:val="24"/>
          <w:szCs w:val="24"/>
        </w:rPr>
        <w:t>Lozada, 2019</w:t>
      </w:r>
      <w:r w:rsidR="00672163">
        <w:rPr>
          <w:rFonts w:ascii="Times New Roman" w:hAnsi="Times New Roman" w:cs="Times New Roman"/>
          <w:sz w:val="24"/>
          <w:szCs w:val="24"/>
        </w:rPr>
        <w:t xml:space="preserve">).  </w:t>
      </w:r>
    </w:p>
    <w:p w:rsidR="000B4637" w:rsidRDefault="00672163" w:rsidP="00900A42">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Como se puede evidenciar, a pesar de la existencia de marcos legislativos y </w:t>
      </w:r>
      <w:proofErr w:type="spellStart"/>
      <w:r w:rsidRPr="00900A42">
        <w:rPr>
          <w:rFonts w:ascii="Times New Roman" w:eastAsia="Arial" w:hAnsi="Times New Roman" w:cs="Times New Roman"/>
          <w:sz w:val="24"/>
          <w:szCs w:val="24"/>
        </w:rPr>
        <w:t>programas</w:t>
      </w:r>
      <w:r w:rsidR="00B607C8">
        <w:rPr>
          <w:rFonts w:ascii="Times New Roman" w:hAnsi="Times New Roman" w:cs="Times New Roman"/>
          <w:sz w:val="24"/>
          <w:szCs w:val="24"/>
        </w:rPr>
        <w:t>migratorios</w:t>
      </w:r>
      <w:proofErr w:type="spellEnd"/>
      <w:r w:rsidR="0027403E">
        <w:rPr>
          <w:rFonts w:ascii="Times New Roman" w:hAnsi="Times New Roman" w:cs="Times New Roman"/>
          <w:sz w:val="24"/>
          <w:szCs w:val="24"/>
        </w:rPr>
        <w:t xml:space="preserve"> durante la administración del presidente Peña Nieto</w:t>
      </w:r>
      <w:r w:rsidR="00B607C8">
        <w:rPr>
          <w:rFonts w:ascii="Times New Roman" w:hAnsi="Times New Roman" w:cs="Times New Roman"/>
          <w:sz w:val="24"/>
          <w:szCs w:val="24"/>
        </w:rPr>
        <w:t xml:space="preserve">, los resultados </w:t>
      </w:r>
      <w:r w:rsidR="00CB4C68">
        <w:rPr>
          <w:rFonts w:ascii="Times New Roman" w:hAnsi="Times New Roman" w:cs="Times New Roman"/>
          <w:sz w:val="24"/>
          <w:szCs w:val="24"/>
        </w:rPr>
        <w:t xml:space="preserve">para los migrantes </w:t>
      </w:r>
      <w:r w:rsidR="000A3710">
        <w:rPr>
          <w:rFonts w:ascii="Times New Roman" w:hAnsi="Times New Roman" w:cs="Times New Roman"/>
          <w:sz w:val="24"/>
          <w:szCs w:val="24"/>
        </w:rPr>
        <w:t>fueron</w:t>
      </w:r>
      <w:r w:rsidR="00B607C8">
        <w:rPr>
          <w:rFonts w:ascii="Times New Roman" w:hAnsi="Times New Roman" w:cs="Times New Roman"/>
          <w:sz w:val="24"/>
          <w:szCs w:val="24"/>
        </w:rPr>
        <w:t xml:space="preserve"> insuficientes</w:t>
      </w:r>
      <w:r w:rsidR="000A3710">
        <w:rPr>
          <w:rFonts w:ascii="Times New Roman" w:hAnsi="Times New Roman" w:cs="Times New Roman"/>
          <w:sz w:val="24"/>
          <w:szCs w:val="24"/>
        </w:rPr>
        <w:t xml:space="preserve"> y continuaron</w:t>
      </w:r>
      <w:r w:rsidR="008723C7">
        <w:rPr>
          <w:rFonts w:ascii="Times New Roman" w:hAnsi="Times New Roman" w:cs="Times New Roman"/>
          <w:sz w:val="24"/>
          <w:szCs w:val="24"/>
        </w:rPr>
        <w:t xml:space="preserve"> con las</w:t>
      </w:r>
      <w:r w:rsidR="004A02FB">
        <w:rPr>
          <w:rFonts w:ascii="Times New Roman" w:hAnsi="Times New Roman" w:cs="Times New Roman"/>
          <w:sz w:val="24"/>
          <w:szCs w:val="24"/>
        </w:rPr>
        <w:t xml:space="preserve"> lógicas de seguridad nacional encuadradas con la política </w:t>
      </w:r>
      <w:r w:rsidR="000D59EF">
        <w:rPr>
          <w:rFonts w:ascii="Times New Roman" w:hAnsi="Times New Roman" w:cs="Times New Roman"/>
          <w:sz w:val="24"/>
          <w:szCs w:val="24"/>
        </w:rPr>
        <w:t>inmigratoria de Estados Unidos</w:t>
      </w:r>
      <w:r w:rsidR="00C242F4">
        <w:rPr>
          <w:rFonts w:ascii="Times New Roman" w:hAnsi="Times New Roman" w:cs="Times New Roman"/>
          <w:sz w:val="24"/>
          <w:szCs w:val="24"/>
        </w:rPr>
        <w:t xml:space="preserve"> para contener el </w:t>
      </w:r>
      <w:r w:rsidR="00E06E79">
        <w:rPr>
          <w:rFonts w:ascii="Times New Roman" w:hAnsi="Times New Roman" w:cs="Times New Roman"/>
          <w:sz w:val="24"/>
          <w:szCs w:val="24"/>
        </w:rPr>
        <w:t xml:space="preserve">trayecto de los </w:t>
      </w:r>
      <w:r w:rsidR="00C242F4">
        <w:rPr>
          <w:rFonts w:ascii="Times New Roman" w:hAnsi="Times New Roman" w:cs="Times New Roman"/>
          <w:sz w:val="24"/>
          <w:szCs w:val="24"/>
        </w:rPr>
        <w:t>flujo</w:t>
      </w:r>
      <w:r w:rsidR="00E06E79">
        <w:rPr>
          <w:rFonts w:ascii="Times New Roman" w:hAnsi="Times New Roman" w:cs="Times New Roman"/>
          <w:sz w:val="24"/>
          <w:szCs w:val="24"/>
        </w:rPr>
        <w:t>s migratorios</w:t>
      </w:r>
      <w:r w:rsidR="00C242F4">
        <w:rPr>
          <w:rFonts w:ascii="Times New Roman" w:hAnsi="Times New Roman" w:cs="Times New Roman"/>
          <w:sz w:val="24"/>
          <w:szCs w:val="24"/>
        </w:rPr>
        <w:t xml:space="preserve"> irregulares ce</w:t>
      </w:r>
      <w:r w:rsidR="00E06E79">
        <w:rPr>
          <w:rFonts w:ascii="Times New Roman" w:hAnsi="Times New Roman" w:cs="Times New Roman"/>
          <w:sz w:val="24"/>
          <w:szCs w:val="24"/>
        </w:rPr>
        <w:t>ntroamericanos</w:t>
      </w:r>
      <w:r w:rsidR="002D78F9">
        <w:rPr>
          <w:rFonts w:ascii="Times New Roman" w:hAnsi="Times New Roman" w:cs="Times New Roman"/>
          <w:sz w:val="24"/>
          <w:szCs w:val="24"/>
        </w:rPr>
        <w:t xml:space="preserve"> e impedir el ingreso de droga</w:t>
      </w:r>
      <w:r w:rsidR="00B607C8">
        <w:rPr>
          <w:rFonts w:ascii="Times New Roman" w:hAnsi="Times New Roman" w:cs="Times New Roman"/>
          <w:sz w:val="24"/>
          <w:szCs w:val="24"/>
        </w:rPr>
        <w:t xml:space="preserve">. </w:t>
      </w:r>
    </w:p>
    <w:p w:rsidR="000B4637" w:rsidRDefault="000B4637" w:rsidP="0055574E">
      <w:pPr>
        <w:shd w:val="clear" w:color="auto" w:fill="FFFFFF" w:themeFill="background1"/>
        <w:spacing w:after="0" w:line="360" w:lineRule="auto"/>
        <w:jc w:val="both"/>
        <w:rPr>
          <w:rFonts w:ascii="Times New Roman" w:hAnsi="Times New Roman" w:cs="Times New Roman"/>
          <w:sz w:val="24"/>
          <w:szCs w:val="24"/>
        </w:rPr>
      </w:pPr>
    </w:p>
    <w:p w:rsidR="00E06E79" w:rsidRPr="00E06E79" w:rsidRDefault="007D1959" w:rsidP="00CD08C4">
      <w:pPr>
        <w:pStyle w:val="Prrafodelista"/>
        <w:keepNext/>
        <w:numPr>
          <w:ilvl w:val="0"/>
          <w:numId w:val="24"/>
        </w:numPr>
        <w:spacing w:after="0" w:line="360" w:lineRule="auto"/>
        <w:ind w:left="567" w:hanging="567"/>
        <w:jc w:val="both"/>
        <w:outlineLvl w:val="1"/>
        <w:rPr>
          <w:rFonts w:ascii="Times New Roman" w:hAnsi="Times New Roman" w:cs="Times New Roman"/>
          <w:b/>
          <w:sz w:val="24"/>
          <w:szCs w:val="24"/>
        </w:rPr>
      </w:pPr>
      <w:bookmarkStart w:id="13" w:name="_Toc87026767"/>
      <w:r w:rsidRPr="00900A42">
        <w:rPr>
          <w:rFonts w:ascii="Times New Roman" w:eastAsia="Arial" w:hAnsi="Times New Roman" w:cs="Times New Roman"/>
          <w:b/>
          <w:bCs/>
          <w:sz w:val="24"/>
          <w:szCs w:val="24"/>
        </w:rPr>
        <w:t>Política</w:t>
      </w:r>
      <w:r>
        <w:rPr>
          <w:rFonts w:ascii="Times New Roman" w:hAnsi="Times New Roman" w:cs="Times New Roman"/>
          <w:b/>
          <w:sz w:val="24"/>
          <w:szCs w:val="24"/>
        </w:rPr>
        <w:t xml:space="preserve"> M</w:t>
      </w:r>
      <w:r w:rsidR="00E06E79" w:rsidRPr="00E06E79">
        <w:rPr>
          <w:rFonts w:ascii="Times New Roman" w:hAnsi="Times New Roman" w:cs="Times New Roman"/>
          <w:b/>
          <w:sz w:val="24"/>
          <w:szCs w:val="24"/>
        </w:rPr>
        <w:t>igratori</w:t>
      </w:r>
      <w:r w:rsidR="00E06E79">
        <w:rPr>
          <w:rFonts w:ascii="Times New Roman" w:hAnsi="Times New Roman" w:cs="Times New Roman"/>
          <w:b/>
          <w:sz w:val="24"/>
          <w:szCs w:val="24"/>
        </w:rPr>
        <w:t>a de México</w:t>
      </w:r>
      <w:r w:rsidR="00E06E79" w:rsidRPr="00E06E79">
        <w:rPr>
          <w:rFonts w:ascii="Times New Roman" w:hAnsi="Times New Roman" w:cs="Times New Roman"/>
          <w:b/>
          <w:sz w:val="24"/>
          <w:szCs w:val="24"/>
        </w:rPr>
        <w:t xml:space="preserve"> 2018-2024</w:t>
      </w:r>
      <w:bookmarkEnd w:id="13"/>
    </w:p>
    <w:p w:rsidR="00E06E79" w:rsidRPr="00672163" w:rsidRDefault="00E06E79" w:rsidP="00F72857">
      <w:pPr>
        <w:shd w:val="clear" w:color="auto" w:fill="FFFFFF" w:themeFill="background1"/>
        <w:spacing w:after="0" w:line="480" w:lineRule="auto"/>
        <w:jc w:val="both"/>
        <w:rPr>
          <w:rFonts w:ascii="Times New Roman" w:hAnsi="Times New Roman" w:cs="Times New Roman"/>
          <w:sz w:val="24"/>
          <w:szCs w:val="24"/>
        </w:rPr>
      </w:pPr>
    </w:p>
    <w:p w:rsidR="001930D2" w:rsidRDefault="001930D2" w:rsidP="00760D88">
      <w:pPr>
        <w:spacing w:after="0" w:line="360" w:lineRule="auto"/>
        <w:ind w:left="567"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Al inicio del actual gobierno de México, a cargo del presidente Andrés Manuel López Obrador (2018-2024), se anunciaron modificaciones en materia </w:t>
      </w:r>
      <w:r>
        <w:rPr>
          <w:rFonts w:ascii="Times New Roman" w:eastAsia="Arial" w:hAnsi="Times New Roman" w:cs="Times New Roman"/>
          <w:sz w:val="24"/>
          <w:szCs w:val="24"/>
        </w:rPr>
        <w:lastRenderedPageBreak/>
        <w:t xml:space="preserve">migratoria, las cuales tendrían un enfoque humanitario y de respeto irrestricto a los derechos humanos. </w:t>
      </w:r>
    </w:p>
    <w:p w:rsidR="001930D2" w:rsidRDefault="001930D2" w:rsidP="001930D2">
      <w:pPr>
        <w:spacing w:after="0" w:line="360" w:lineRule="auto"/>
        <w:ind w:left="567" w:firstLine="567"/>
        <w:jc w:val="both"/>
        <w:rPr>
          <w:rFonts w:ascii="Times New Roman" w:hAnsi="Times New Roman" w:cs="Times New Roman"/>
          <w:sz w:val="24"/>
          <w:szCs w:val="24"/>
        </w:rPr>
      </w:pPr>
      <w:r>
        <w:rPr>
          <w:rFonts w:ascii="Times New Roman" w:eastAsia="Arial" w:hAnsi="Times New Roman" w:cs="Times New Roman"/>
          <w:sz w:val="24"/>
          <w:szCs w:val="24"/>
        </w:rPr>
        <w:t>Desde el inicio, el gobierno de México asumió el problema migratorio irregular como una responsabilidad compartida, por lo que realizó dos grandes acciones: Primero, e</w:t>
      </w:r>
      <w:r w:rsidRPr="00155619">
        <w:rPr>
          <w:rFonts w:ascii="Times New Roman" w:hAnsi="Times New Roman" w:cs="Times New Roman"/>
          <w:sz w:val="24"/>
          <w:szCs w:val="24"/>
        </w:rPr>
        <w:t>n d</w:t>
      </w:r>
      <w:r>
        <w:rPr>
          <w:rFonts w:ascii="Times New Roman" w:hAnsi="Times New Roman" w:cs="Times New Roman"/>
          <w:sz w:val="24"/>
          <w:szCs w:val="24"/>
        </w:rPr>
        <w:t>iciembre de 2018 se</w:t>
      </w:r>
      <w:r w:rsidRPr="00155619">
        <w:rPr>
          <w:rFonts w:ascii="Times New Roman" w:hAnsi="Times New Roman" w:cs="Times New Roman"/>
          <w:sz w:val="24"/>
          <w:szCs w:val="24"/>
        </w:rPr>
        <w:t xml:space="preserve"> publicó el Plan de Desarrollo Integral </w:t>
      </w:r>
      <w:r>
        <w:rPr>
          <w:rFonts w:ascii="Times New Roman" w:hAnsi="Times New Roman" w:cs="Times New Roman"/>
          <w:sz w:val="24"/>
          <w:szCs w:val="24"/>
        </w:rPr>
        <w:t>“</w:t>
      </w:r>
      <w:r w:rsidRPr="00155619">
        <w:rPr>
          <w:rFonts w:ascii="Times New Roman" w:hAnsi="Times New Roman" w:cs="Times New Roman"/>
          <w:sz w:val="24"/>
          <w:szCs w:val="24"/>
        </w:rPr>
        <w:t>El Salvador Guatemala-Honduras-México</w:t>
      </w:r>
      <w:r>
        <w:rPr>
          <w:rFonts w:ascii="Times New Roman" w:hAnsi="Times New Roman" w:cs="Times New Roman"/>
          <w:sz w:val="24"/>
          <w:szCs w:val="24"/>
        </w:rPr>
        <w:t>”, que tuvo como propósito</w:t>
      </w:r>
      <w:r w:rsidRPr="00155619">
        <w:rPr>
          <w:rFonts w:ascii="Times New Roman" w:hAnsi="Times New Roman" w:cs="Times New Roman"/>
          <w:sz w:val="24"/>
          <w:szCs w:val="24"/>
        </w:rPr>
        <w:t xml:space="preserve"> abordar las causas fundamentales de la migración fuera</w:t>
      </w:r>
      <w:r>
        <w:rPr>
          <w:rFonts w:ascii="Times New Roman" w:hAnsi="Times New Roman" w:cs="Times New Roman"/>
          <w:sz w:val="24"/>
          <w:szCs w:val="24"/>
        </w:rPr>
        <w:t xml:space="preserve"> de Centroamérica. </w:t>
      </w:r>
    </w:p>
    <w:p w:rsidR="0091255F" w:rsidRDefault="0091255F" w:rsidP="0091255F">
      <w:pPr>
        <w:spacing w:after="0" w:line="360" w:lineRule="auto"/>
        <w:jc w:val="both"/>
        <w:rPr>
          <w:rFonts w:ascii="Times New Roman" w:hAnsi="Times New Roman" w:cs="Times New Roman"/>
          <w:sz w:val="24"/>
          <w:szCs w:val="24"/>
        </w:rPr>
      </w:pPr>
    </w:p>
    <w:p w:rsidR="001930D2" w:rsidRDefault="001930D2" w:rsidP="0091255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El plan </w:t>
      </w:r>
      <w:proofErr w:type="spellStart"/>
      <w:r>
        <w:rPr>
          <w:rFonts w:ascii="Times New Roman" w:hAnsi="Times New Roman" w:cs="Times New Roman"/>
          <w:sz w:val="24"/>
          <w:szCs w:val="24"/>
        </w:rPr>
        <w:t>consistíaen</w:t>
      </w:r>
      <w:proofErr w:type="spellEnd"/>
      <w:r>
        <w:rPr>
          <w:rFonts w:ascii="Times New Roman" w:hAnsi="Times New Roman" w:cs="Times New Roman"/>
          <w:sz w:val="24"/>
          <w:szCs w:val="24"/>
        </w:rPr>
        <w:t xml:space="preserve"> </w:t>
      </w:r>
      <w:r w:rsidRPr="00155619">
        <w:rPr>
          <w:rFonts w:ascii="Times New Roman" w:hAnsi="Times New Roman" w:cs="Times New Roman"/>
          <w:sz w:val="24"/>
          <w:szCs w:val="24"/>
        </w:rPr>
        <w:t>cuatro pilares principales:</w:t>
      </w:r>
    </w:p>
    <w:p w:rsidR="001930D2" w:rsidRPr="001930D2" w:rsidRDefault="001930D2" w:rsidP="001930D2">
      <w:pPr>
        <w:pStyle w:val="Prrafodelista"/>
        <w:numPr>
          <w:ilvl w:val="0"/>
          <w:numId w:val="30"/>
        </w:numPr>
        <w:spacing w:after="0" w:line="360" w:lineRule="auto"/>
        <w:ind w:left="1134" w:hanging="567"/>
        <w:jc w:val="both"/>
        <w:rPr>
          <w:rFonts w:ascii="Times New Roman" w:eastAsia="Arial" w:hAnsi="Times New Roman" w:cs="Times New Roman"/>
          <w:sz w:val="24"/>
          <w:szCs w:val="24"/>
        </w:rPr>
      </w:pPr>
      <w:r>
        <w:rPr>
          <w:rFonts w:ascii="Times New Roman" w:hAnsi="Times New Roman" w:cs="Times New Roman"/>
          <w:sz w:val="24"/>
          <w:szCs w:val="24"/>
        </w:rPr>
        <w:t>D</w:t>
      </w:r>
      <w:r w:rsidRPr="001930D2">
        <w:rPr>
          <w:rFonts w:ascii="Times New Roman" w:hAnsi="Times New Roman" w:cs="Times New Roman"/>
          <w:sz w:val="24"/>
          <w:szCs w:val="24"/>
        </w:rPr>
        <w:t xml:space="preserve">esarrollo económico; </w:t>
      </w:r>
    </w:p>
    <w:p w:rsidR="001930D2" w:rsidRPr="001930D2" w:rsidRDefault="001930D2" w:rsidP="001930D2">
      <w:pPr>
        <w:pStyle w:val="Prrafodelista"/>
        <w:numPr>
          <w:ilvl w:val="0"/>
          <w:numId w:val="30"/>
        </w:numPr>
        <w:spacing w:after="0" w:line="360" w:lineRule="auto"/>
        <w:ind w:left="1134" w:hanging="567"/>
        <w:jc w:val="both"/>
        <w:rPr>
          <w:rFonts w:ascii="Times New Roman" w:hAnsi="Times New Roman" w:cs="Times New Roman"/>
          <w:sz w:val="24"/>
          <w:szCs w:val="24"/>
        </w:rPr>
      </w:pPr>
      <w:r>
        <w:rPr>
          <w:rFonts w:ascii="Times New Roman" w:hAnsi="Times New Roman" w:cs="Times New Roman"/>
          <w:sz w:val="24"/>
          <w:szCs w:val="24"/>
        </w:rPr>
        <w:t>A</w:t>
      </w:r>
      <w:r w:rsidRPr="001930D2">
        <w:rPr>
          <w:rFonts w:ascii="Times New Roman" w:hAnsi="Times New Roman" w:cs="Times New Roman"/>
          <w:sz w:val="24"/>
          <w:szCs w:val="24"/>
        </w:rPr>
        <w:t xml:space="preserve">umento del gasto público en educación, salud y trabajo; </w:t>
      </w:r>
    </w:p>
    <w:p w:rsidR="001930D2" w:rsidRPr="001930D2" w:rsidRDefault="001930D2" w:rsidP="001930D2">
      <w:pPr>
        <w:pStyle w:val="Prrafodelista"/>
        <w:numPr>
          <w:ilvl w:val="0"/>
          <w:numId w:val="30"/>
        </w:numPr>
        <w:spacing w:after="0" w:line="360" w:lineRule="auto"/>
        <w:ind w:left="1134" w:hanging="567"/>
        <w:jc w:val="both"/>
        <w:rPr>
          <w:rFonts w:ascii="Times New Roman" w:hAnsi="Times New Roman" w:cs="Times New Roman"/>
          <w:sz w:val="24"/>
          <w:szCs w:val="24"/>
        </w:rPr>
      </w:pPr>
      <w:r>
        <w:rPr>
          <w:rFonts w:ascii="Times New Roman" w:hAnsi="Times New Roman" w:cs="Times New Roman"/>
          <w:sz w:val="24"/>
          <w:szCs w:val="24"/>
        </w:rPr>
        <w:t>S</w:t>
      </w:r>
      <w:r w:rsidRPr="001930D2">
        <w:rPr>
          <w:rFonts w:ascii="Times New Roman" w:hAnsi="Times New Roman" w:cs="Times New Roman"/>
          <w:sz w:val="24"/>
          <w:szCs w:val="24"/>
        </w:rPr>
        <w:t xml:space="preserve">ustentabilidad ambiental y gestión de riesgos; y </w:t>
      </w:r>
    </w:p>
    <w:p w:rsidR="001930D2" w:rsidRPr="001930D2" w:rsidRDefault="001930D2" w:rsidP="001930D2">
      <w:pPr>
        <w:pStyle w:val="Prrafodelista"/>
        <w:numPr>
          <w:ilvl w:val="0"/>
          <w:numId w:val="30"/>
        </w:numPr>
        <w:spacing w:after="0" w:line="360" w:lineRule="auto"/>
        <w:ind w:left="1134" w:hanging="567"/>
        <w:jc w:val="both"/>
        <w:rPr>
          <w:rFonts w:ascii="Times New Roman" w:eastAsia="Arial" w:hAnsi="Times New Roman" w:cs="Times New Roman"/>
          <w:sz w:val="24"/>
          <w:szCs w:val="24"/>
        </w:rPr>
      </w:pPr>
      <w:r>
        <w:rPr>
          <w:rFonts w:ascii="Times New Roman" w:hAnsi="Times New Roman" w:cs="Times New Roman"/>
          <w:sz w:val="24"/>
          <w:szCs w:val="24"/>
        </w:rPr>
        <w:t>G</w:t>
      </w:r>
      <w:r w:rsidRPr="001930D2">
        <w:rPr>
          <w:rFonts w:ascii="Times New Roman" w:hAnsi="Times New Roman" w:cs="Times New Roman"/>
          <w:sz w:val="24"/>
          <w:szCs w:val="24"/>
        </w:rPr>
        <w:t>estión de la migración con un enfoque humanitario. Posteriormente, dentro</w:t>
      </w:r>
      <w:r w:rsidRPr="001930D2">
        <w:rPr>
          <w:rFonts w:ascii="Times New Roman" w:eastAsia="Arial" w:hAnsi="Times New Roman" w:cs="Times New Roman"/>
          <w:sz w:val="24"/>
          <w:szCs w:val="24"/>
        </w:rPr>
        <w:t xml:space="preserve"> del Plan Nacional de Desarrollo (2019-2014), se estableció la planificación que dio por sentadas las bases para una nueva política migratoria. </w:t>
      </w:r>
    </w:p>
    <w:p w:rsidR="0091255F" w:rsidRDefault="0091255F" w:rsidP="001930D2">
      <w:pPr>
        <w:spacing w:after="0" w:line="360" w:lineRule="auto"/>
        <w:ind w:left="567" w:firstLine="567"/>
        <w:jc w:val="both"/>
        <w:rPr>
          <w:rFonts w:ascii="Times New Roman" w:eastAsia="Arial" w:hAnsi="Times New Roman" w:cs="Times New Roman"/>
          <w:sz w:val="24"/>
          <w:szCs w:val="24"/>
        </w:rPr>
      </w:pPr>
    </w:p>
    <w:p w:rsidR="001930D2" w:rsidRDefault="001930D2" w:rsidP="001930D2">
      <w:pPr>
        <w:spacing w:after="0" w:line="360" w:lineRule="auto"/>
        <w:ind w:left="567"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A diferencia del gobierno anterior, en este plan se presentaron propuestas para mitigar la pobreza y desigualdad a través de estrategias conjuntas en materia económica, cultural, científica y tecnológica que potenciarán el crecimiento económico y desarrollo regional. Además, en el plan se establece el compromiso del gobierno mexicano por garantizar el tránsito seguro de los migrantes a través del territorio nacional. </w:t>
      </w:r>
    </w:p>
    <w:p w:rsidR="0091255F" w:rsidRDefault="0091255F" w:rsidP="0091255F">
      <w:pPr>
        <w:spacing w:after="0" w:line="360" w:lineRule="auto"/>
        <w:ind w:left="567"/>
        <w:jc w:val="both"/>
        <w:rPr>
          <w:rFonts w:ascii="Times New Roman" w:eastAsia="Arial" w:hAnsi="Times New Roman" w:cs="Times New Roman"/>
          <w:sz w:val="24"/>
          <w:szCs w:val="24"/>
        </w:rPr>
      </w:pPr>
    </w:p>
    <w:p w:rsidR="001930D2" w:rsidRDefault="001930D2" w:rsidP="0091255F">
      <w:pPr>
        <w:spacing w:after="0" w:line="360" w:lineRule="auto"/>
        <w:ind w:left="567"/>
        <w:jc w:val="both"/>
        <w:rPr>
          <w:rFonts w:ascii="Times New Roman" w:hAnsi="Times New Roman" w:cs="Times New Roman"/>
          <w:sz w:val="24"/>
          <w:szCs w:val="24"/>
        </w:rPr>
      </w:pPr>
      <w:r w:rsidRPr="001930D2">
        <w:rPr>
          <w:rFonts w:ascii="Times New Roman" w:eastAsia="Arial" w:hAnsi="Times New Roman" w:cs="Times New Roman"/>
          <w:sz w:val="24"/>
          <w:szCs w:val="24"/>
        </w:rPr>
        <w:t>Segundo</w:t>
      </w:r>
      <w:r>
        <w:rPr>
          <w:rFonts w:ascii="Times New Roman" w:hAnsi="Times New Roman" w:cs="Times New Roman"/>
          <w:sz w:val="24"/>
          <w:szCs w:val="24"/>
        </w:rPr>
        <w:t>, en 2019, se publicó</w:t>
      </w:r>
      <w:r w:rsidRPr="00143FA6">
        <w:rPr>
          <w:rFonts w:ascii="Times New Roman" w:hAnsi="Times New Roman" w:cs="Times New Roman"/>
          <w:sz w:val="24"/>
          <w:szCs w:val="24"/>
        </w:rPr>
        <w:t xml:space="preserve"> un documento titulado La Nueva Política Migratoria del Gobierno Mexicano (2018-2024), en la que se establecieron siete objetivos: </w:t>
      </w:r>
    </w:p>
    <w:p w:rsidR="001930D2" w:rsidRDefault="001930D2" w:rsidP="001930D2">
      <w:pPr>
        <w:pStyle w:val="Prrafodelista"/>
        <w:numPr>
          <w:ilvl w:val="0"/>
          <w:numId w:val="31"/>
        </w:numPr>
        <w:spacing w:after="0" w:line="360" w:lineRule="auto"/>
        <w:ind w:left="1134" w:hanging="567"/>
        <w:jc w:val="both"/>
        <w:rPr>
          <w:rFonts w:ascii="Times New Roman" w:hAnsi="Times New Roman" w:cs="Times New Roman"/>
          <w:sz w:val="24"/>
          <w:szCs w:val="24"/>
        </w:rPr>
      </w:pPr>
      <w:r w:rsidRPr="001930D2">
        <w:rPr>
          <w:rFonts w:ascii="Times New Roman" w:hAnsi="Times New Roman" w:cs="Times New Roman"/>
          <w:sz w:val="24"/>
          <w:szCs w:val="24"/>
        </w:rPr>
        <w:t xml:space="preserve">Promover la responsabilidad compartida; </w:t>
      </w:r>
    </w:p>
    <w:p w:rsidR="001930D2" w:rsidRDefault="001930D2" w:rsidP="001930D2">
      <w:pPr>
        <w:pStyle w:val="Prrafodelista"/>
        <w:numPr>
          <w:ilvl w:val="0"/>
          <w:numId w:val="31"/>
        </w:numPr>
        <w:spacing w:after="0" w:line="360" w:lineRule="auto"/>
        <w:ind w:left="1134" w:hanging="567"/>
        <w:jc w:val="both"/>
        <w:rPr>
          <w:rFonts w:ascii="Times New Roman" w:hAnsi="Times New Roman" w:cs="Times New Roman"/>
          <w:sz w:val="24"/>
          <w:szCs w:val="24"/>
        </w:rPr>
      </w:pPr>
      <w:r w:rsidRPr="001930D2">
        <w:rPr>
          <w:rFonts w:ascii="Times New Roman" w:hAnsi="Times New Roman" w:cs="Times New Roman"/>
          <w:sz w:val="24"/>
          <w:szCs w:val="24"/>
        </w:rPr>
        <w:t xml:space="preserve">Establecer una migración segura, ordenada y regular; </w:t>
      </w:r>
    </w:p>
    <w:p w:rsidR="001930D2" w:rsidRDefault="001930D2" w:rsidP="001930D2">
      <w:pPr>
        <w:pStyle w:val="Prrafodelista"/>
        <w:numPr>
          <w:ilvl w:val="0"/>
          <w:numId w:val="31"/>
        </w:numPr>
        <w:spacing w:after="0" w:line="360" w:lineRule="auto"/>
        <w:ind w:left="1134" w:hanging="567"/>
        <w:jc w:val="both"/>
        <w:rPr>
          <w:rFonts w:ascii="Times New Roman" w:hAnsi="Times New Roman" w:cs="Times New Roman"/>
          <w:sz w:val="24"/>
          <w:szCs w:val="24"/>
        </w:rPr>
      </w:pPr>
      <w:r w:rsidRPr="001930D2">
        <w:rPr>
          <w:rFonts w:ascii="Times New Roman" w:hAnsi="Times New Roman" w:cs="Times New Roman"/>
          <w:sz w:val="24"/>
          <w:szCs w:val="24"/>
        </w:rPr>
        <w:t xml:space="preserve">Abordar la migración irregular; </w:t>
      </w:r>
    </w:p>
    <w:p w:rsidR="001930D2" w:rsidRDefault="001930D2" w:rsidP="001930D2">
      <w:pPr>
        <w:pStyle w:val="Prrafodelista"/>
        <w:numPr>
          <w:ilvl w:val="0"/>
          <w:numId w:val="31"/>
        </w:numPr>
        <w:spacing w:after="0" w:line="360" w:lineRule="auto"/>
        <w:ind w:left="1134" w:hanging="567"/>
        <w:jc w:val="both"/>
        <w:rPr>
          <w:rFonts w:ascii="Times New Roman" w:hAnsi="Times New Roman" w:cs="Times New Roman"/>
          <w:sz w:val="24"/>
          <w:szCs w:val="24"/>
        </w:rPr>
      </w:pPr>
      <w:r w:rsidRPr="001930D2">
        <w:rPr>
          <w:rFonts w:ascii="Times New Roman" w:hAnsi="Times New Roman" w:cs="Times New Roman"/>
          <w:sz w:val="24"/>
          <w:szCs w:val="24"/>
        </w:rPr>
        <w:t xml:space="preserve">Fortalecer las instituciones de migración; </w:t>
      </w:r>
    </w:p>
    <w:p w:rsidR="001930D2" w:rsidRDefault="001930D2" w:rsidP="001930D2">
      <w:pPr>
        <w:pStyle w:val="Prrafodelista"/>
        <w:numPr>
          <w:ilvl w:val="0"/>
          <w:numId w:val="31"/>
        </w:numPr>
        <w:spacing w:after="0" w:line="360" w:lineRule="auto"/>
        <w:ind w:left="1134" w:hanging="567"/>
        <w:jc w:val="both"/>
        <w:rPr>
          <w:rFonts w:ascii="Times New Roman" w:hAnsi="Times New Roman" w:cs="Times New Roman"/>
          <w:sz w:val="24"/>
          <w:szCs w:val="24"/>
        </w:rPr>
      </w:pPr>
      <w:r w:rsidRPr="001930D2">
        <w:rPr>
          <w:rFonts w:ascii="Times New Roman" w:hAnsi="Times New Roman" w:cs="Times New Roman"/>
          <w:sz w:val="24"/>
          <w:szCs w:val="24"/>
        </w:rPr>
        <w:lastRenderedPageBreak/>
        <w:t xml:space="preserve">Proteger a la diáspora mexicana; </w:t>
      </w:r>
    </w:p>
    <w:p w:rsidR="001930D2" w:rsidRDefault="001930D2" w:rsidP="001930D2">
      <w:pPr>
        <w:pStyle w:val="Prrafodelista"/>
        <w:numPr>
          <w:ilvl w:val="0"/>
          <w:numId w:val="31"/>
        </w:numPr>
        <w:spacing w:after="0" w:line="360" w:lineRule="auto"/>
        <w:ind w:left="1134" w:hanging="567"/>
        <w:jc w:val="both"/>
        <w:rPr>
          <w:rFonts w:ascii="Times New Roman" w:hAnsi="Times New Roman" w:cs="Times New Roman"/>
          <w:sz w:val="24"/>
          <w:szCs w:val="24"/>
        </w:rPr>
      </w:pPr>
      <w:r w:rsidRPr="001930D2">
        <w:rPr>
          <w:rFonts w:ascii="Times New Roman" w:hAnsi="Times New Roman" w:cs="Times New Roman"/>
          <w:sz w:val="24"/>
          <w:szCs w:val="24"/>
        </w:rPr>
        <w:t>Reintegrar a los ciudadanos mexicanos e integrar a los migrantes extranjeros en la sociedad mexicana; y,</w:t>
      </w:r>
    </w:p>
    <w:p w:rsidR="001930D2" w:rsidRPr="001930D2" w:rsidRDefault="001930D2" w:rsidP="001930D2">
      <w:pPr>
        <w:pStyle w:val="Prrafodelista"/>
        <w:numPr>
          <w:ilvl w:val="0"/>
          <w:numId w:val="31"/>
        </w:numPr>
        <w:spacing w:after="0" w:line="360" w:lineRule="auto"/>
        <w:ind w:left="1134" w:hanging="567"/>
        <w:jc w:val="both"/>
        <w:rPr>
          <w:rFonts w:ascii="Times New Roman" w:hAnsi="Times New Roman" w:cs="Times New Roman"/>
          <w:sz w:val="24"/>
          <w:szCs w:val="24"/>
        </w:rPr>
      </w:pPr>
      <w:r w:rsidRPr="001930D2">
        <w:rPr>
          <w:rFonts w:ascii="Times New Roman" w:hAnsi="Times New Roman" w:cs="Times New Roman"/>
          <w:sz w:val="24"/>
          <w:szCs w:val="24"/>
        </w:rPr>
        <w:t xml:space="preserve">Fomentar el desarrollo sostenible. </w:t>
      </w:r>
    </w:p>
    <w:p w:rsidR="002F429D" w:rsidRDefault="002F429D" w:rsidP="001930D2">
      <w:pPr>
        <w:spacing w:after="0" w:line="360" w:lineRule="auto"/>
        <w:ind w:left="567" w:firstLine="567"/>
        <w:jc w:val="both"/>
        <w:rPr>
          <w:rFonts w:ascii="Times New Roman" w:eastAsia="Arial" w:hAnsi="Times New Roman" w:cs="Times New Roman"/>
          <w:sz w:val="24"/>
          <w:szCs w:val="24"/>
        </w:rPr>
      </w:pPr>
    </w:p>
    <w:p w:rsidR="001930D2" w:rsidRDefault="001930D2" w:rsidP="001930D2">
      <w:pPr>
        <w:spacing w:after="0" w:line="360" w:lineRule="auto"/>
        <w:ind w:left="567"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En correspondencia a las nuevas directrices, la política migratoria estipuló la enorme importancia de la colaboración entre México, Estados Unidos y los países centroamericanos para encontrar soluciones a los diversos problemas que se padecen a causa de la migración irregular. </w:t>
      </w:r>
    </w:p>
    <w:p w:rsidR="001930D2" w:rsidRPr="006F3EC5" w:rsidRDefault="001930D2" w:rsidP="001930D2">
      <w:pPr>
        <w:spacing w:after="0" w:line="360" w:lineRule="auto"/>
        <w:ind w:left="567" w:firstLine="567"/>
        <w:jc w:val="both"/>
        <w:rPr>
          <w:rFonts w:ascii="Times New Roman" w:eastAsia="Arial" w:hAnsi="Times New Roman" w:cs="Times New Roman"/>
          <w:sz w:val="24"/>
          <w:szCs w:val="24"/>
        </w:rPr>
      </w:pPr>
      <w:r w:rsidRPr="00F545BB">
        <w:rPr>
          <w:rFonts w:ascii="Times New Roman" w:eastAsia="Arial" w:hAnsi="Times New Roman" w:cs="Times New Roman"/>
          <w:sz w:val="24"/>
          <w:szCs w:val="24"/>
        </w:rPr>
        <w:t>M</w:t>
      </w:r>
      <w:r>
        <w:rPr>
          <w:rFonts w:ascii="Times New Roman" w:eastAsia="Arial" w:hAnsi="Times New Roman" w:cs="Times New Roman"/>
          <w:sz w:val="24"/>
          <w:szCs w:val="24"/>
        </w:rPr>
        <w:t>éxico se comprometió a</w:t>
      </w:r>
      <w:r w:rsidRPr="00F545BB">
        <w:rPr>
          <w:rFonts w:ascii="Times New Roman" w:eastAsia="Arial" w:hAnsi="Times New Roman" w:cs="Times New Roman"/>
          <w:sz w:val="24"/>
          <w:szCs w:val="24"/>
        </w:rPr>
        <w:t xml:space="preserve"> fortalecer las v</w:t>
      </w:r>
      <w:r>
        <w:rPr>
          <w:rFonts w:ascii="Times New Roman" w:eastAsia="Arial" w:hAnsi="Times New Roman" w:cs="Times New Roman"/>
          <w:sz w:val="24"/>
          <w:szCs w:val="24"/>
        </w:rPr>
        <w:t>ías que permitieran a los migrantes</w:t>
      </w:r>
      <w:r w:rsidRPr="00F545BB">
        <w:rPr>
          <w:rFonts w:ascii="Times New Roman" w:eastAsia="Arial" w:hAnsi="Times New Roman" w:cs="Times New Roman"/>
          <w:sz w:val="24"/>
          <w:szCs w:val="24"/>
        </w:rPr>
        <w:t xml:space="preserve"> transportarse de manera segura, ordenada y regular. C</w:t>
      </w:r>
      <w:r>
        <w:rPr>
          <w:rFonts w:ascii="Times New Roman" w:eastAsia="Arial" w:hAnsi="Times New Roman" w:cs="Times New Roman"/>
          <w:sz w:val="24"/>
          <w:szCs w:val="24"/>
        </w:rPr>
        <w:t>abe destacar que esta medida</w:t>
      </w:r>
      <w:r w:rsidRPr="00F545BB">
        <w:rPr>
          <w:rFonts w:ascii="Times New Roman" w:eastAsia="Arial" w:hAnsi="Times New Roman" w:cs="Times New Roman"/>
          <w:sz w:val="24"/>
          <w:szCs w:val="24"/>
        </w:rPr>
        <w:t xml:space="preserve"> es el resultado de la adhesión de México </w:t>
      </w:r>
      <w:r w:rsidRPr="00F545BB">
        <w:rPr>
          <w:rFonts w:ascii="Times New Roman" w:hAnsi="Times New Roman" w:cs="Times New Roman"/>
          <w:sz w:val="24"/>
          <w:szCs w:val="24"/>
        </w:rPr>
        <w:t>al Pacto Mundial para una Migración Segura, Ordenada y Regular</w:t>
      </w:r>
      <w:r>
        <w:rPr>
          <w:rStyle w:val="Refdenotaalpie"/>
          <w:rFonts w:ascii="Times New Roman" w:hAnsi="Times New Roman" w:cs="Times New Roman"/>
          <w:sz w:val="24"/>
          <w:szCs w:val="24"/>
        </w:rPr>
        <w:footnoteReference w:id="10"/>
      </w:r>
      <w:r w:rsidRPr="00F545BB">
        <w:rPr>
          <w:rFonts w:ascii="Times New Roman" w:hAnsi="Times New Roman" w:cs="Times New Roman"/>
          <w:sz w:val="24"/>
          <w:szCs w:val="24"/>
        </w:rPr>
        <w:t xml:space="preserve"> en diciembre de 2018,</w:t>
      </w:r>
      <w:r>
        <w:rPr>
          <w:rFonts w:ascii="Times New Roman" w:hAnsi="Times New Roman" w:cs="Times New Roman"/>
          <w:sz w:val="24"/>
          <w:szCs w:val="24"/>
        </w:rPr>
        <w:t>con lo que suscribió la obligación</w:t>
      </w:r>
      <w:r w:rsidRPr="00F545BB">
        <w:rPr>
          <w:rFonts w:ascii="Times New Roman" w:hAnsi="Times New Roman" w:cs="Times New Roman"/>
          <w:sz w:val="24"/>
          <w:szCs w:val="24"/>
        </w:rPr>
        <w:t xml:space="preserve"> de diseñar una política migratoria de respeto al Estado de derecho y al reconocimiento de los derechos humanos de las personas migrantes.</w:t>
      </w:r>
    </w:p>
    <w:p w:rsidR="001930D2" w:rsidRDefault="001930D2" w:rsidP="001930D2">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En atención a la migración irregular, la política señala medidas de protección a la </w:t>
      </w:r>
      <w:r w:rsidRPr="001930D2">
        <w:rPr>
          <w:rFonts w:ascii="Times New Roman" w:eastAsia="Arial" w:hAnsi="Times New Roman" w:cs="Times New Roman"/>
          <w:sz w:val="24"/>
          <w:szCs w:val="24"/>
        </w:rPr>
        <w:t>integridad</w:t>
      </w:r>
      <w:r>
        <w:rPr>
          <w:rFonts w:ascii="Times New Roman" w:hAnsi="Times New Roman" w:cs="Times New Roman"/>
          <w:sz w:val="24"/>
          <w:szCs w:val="24"/>
        </w:rPr>
        <w:t xml:space="preserve"> física y psicológica de los migrantes, así como el establecimiento de programas de regularización migratoria y la flexibilización de los trámites burocráticos. Para lograrlo, se determinó que la política migratoria tendría que ser concurrente, es decir, que vinculará las facultades de los tres órdenes de gobierno </w:t>
      </w:r>
      <w:r>
        <w:rPr>
          <w:rFonts w:ascii="Times New Roman" w:hAnsi="Times New Roman" w:cs="Times New Roman"/>
          <w:sz w:val="24"/>
          <w:szCs w:val="24"/>
        </w:rPr>
        <w:lastRenderedPageBreak/>
        <w:t xml:space="preserve">y se fortalecieran las capacidades institucionales de manera integral y transversal a fin de brindar mejores servicios a los migrantes durante su trayecto. </w:t>
      </w:r>
    </w:p>
    <w:p w:rsidR="001930D2" w:rsidRDefault="001930D2" w:rsidP="001930D2">
      <w:pPr>
        <w:spacing w:after="0" w:line="360" w:lineRule="auto"/>
        <w:ind w:left="567"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Como consecuencia, en los </w:t>
      </w:r>
      <w:r w:rsidRPr="00795182">
        <w:rPr>
          <w:rFonts w:ascii="Times New Roman" w:eastAsia="Arial" w:hAnsi="Times New Roman" w:cs="Times New Roman"/>
          <w:sz w:val="24"/>
          <w:szCs w:val="24"/>
        </w:rPr>
        <w:t>primeros 6 meses del in</w:t>
      </w:r>
      <w:r>
        <w:rPr>
          <w:rFonts w:ascii="Times New Roman" w:eastAsia="Arial" w:hAnsi="Times New Roman" w:cs="Times New Roman"/>
          <w:sz w:val="24"/>
          <w:szCs w:val="24"/>
        </w:rPr>
        <w:t>icio de gobierno se reestructuró</w:t>
      </w:r>
      <w:r w:rsidRPr="00795182">
        <w:rPr>
          <w:rFonts w:ascii="Times New Roman" w:eastAsia="Arial" w:hAnsi="Times New Roman" w:cs="Times New Roman"/>
          <w:sz w:val="24"/>
          <w:szCs w:val="24"/>
        </w:rPr>
        <w:t xml:space="preserve"> el Instituto Nacional de Migración (INM),</w:t>
      </w:r>
      <w:r w:rsidRPr="00795182">
        <w:rPr>
          <w:rStyle w:val="Refdenotaalpie"/>
          <w:rFonts w:ascii="Times New Roman" w:eastAsia="Arial" w:hAnsi="Times New Roman" w:cs="Times New Roman"/>
          <w:sz w:val="24"/>
          <w:szCs w:val="24"/>
        </w:rPr>
        <w:footnoteReference w:id="11"/>
      </w:r>
      <w:r w:rsidRPr="00795182">
        <w:rPr>
          <w:rFonts w:ascii="Times New Roman" w:eastAsia="Arial" w:hAnsi="Times New Roman" w:cs="Times New Roman"/>
          <w:sz w:val="24"/>
          <w:szCs w:val="24"/>
        </w:rPr>
        <w:t xml:space="preserve"> además, se mejoraron las condiciones de los centros de detención y se otorgaron más visas por razones humanitarias</w:t>
      </w:r>
      <w:r>
        <w:rPr>
          <w:rFonts w:ascii="Times New Roman" w:eastAsia="Arial" w:hAnsi="Times New Roman" w:cs="Times New Roman"/>
          <w:sz w:val="24"/>
          <w:szCs w:val="24"/>
        </w:rPr>
        <w:t>. Los principales beneficiados fueron los miembros de la caravana migrante que llegaron a Tapachula, Chiapas, quienes para enero de 2019 ya habían realizado más de 8,727 solicitudes de visas humanitarias.</w:t>
      </w:r>
      <w:r>
        <w:rPr>
          <w:rStyle w:val="Refdenotaalpie"/>
          <w:rFonts w:ascii="Times New Roman" w:eastAsia="Arial" w:hAnsi="Times New Roman" w:cs="Times New Roman"/>
          <w:sz w:val="24"/>
          <w:szCs w:val="24"/>
        </w:rPr>
        <w:footnoteReference w:id="12"/>
      </w:r>
      <w:r>
        <w:rPr>
          <w:rFonts w:ascii="Times New Roman" w:eastAsia="Arial" w:hAnsi="Times New Roman" w:cs="Times New Roman"/>
          <w:sz w:val="24"/>
          <w:szCs w:val="24"/>
        </w:rPr>
        <w:t xml:space="preserve"> Posteriormente, en febrero de 2019 el INM había otorgado 13,270 visas humanitarias donde se dio prioridad a mujeres, menores y adultos mayores (Strauss Center, 2020). </w:t>
      </w:r>
    </w:p>
    <w:p w:rsidR="001930D2" w:rsidRDefault="001930D2" w:rsidP="001930D2">
      <w:pPr>
        <w:spacing w:after="0" w:line="360" w:lineRule="auto"/>
        <w:ind w:left="567"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Incluso, se realizaron una serie de reformas a la Ley de Migración que mostraban el compromiso del gobierno por dar un trato digno a los migrantes durante su estancia en territorio nacional. Entre las modificaciones y ampliaciones más importantes de las prerrogativas jurídicas, se encuentran las siguientes: El 3 de julio de 2019 se reformó la fracción VII del artículo 140, para señalar las sanciones a las que las autoridades migratorias son acreedoras (destitución e inhabilitación) por hacer uso indebido o proporcionen documentación migratoria a terceras personas.  </w:t>
      </w:r>
    </w:p>
    <w:p w:rsidR="001930D2" w:rsidRPr="00795182" w:rsidRDefault="001930D2" w:rsidP="001930D2">
      <w:pPr>
        <w:spacing w:after="0" w:line="360" w:lineRule="auto"/>
        <w:ind w:left="567" w:firstLine="567"/>
        <w:jc w:val="both"/>
        <w:rPr>
          <w:rFonts w:ascii="Times New Roman" w:eastAsia="Arial" w:hAnsi="Times New Roman" w:cs="Times New Roman"/>
          <w:sz w:val="24"/>
          <w:szCs w:val="24"/>
        </w:rPr>
      </w:pPr>
      <w:r>
        <w:rPr>
          <w:rFonts w:ascii="Times New Roman" w:eastAsia="Arial" w:hAnsi="Times New Roman" w:cs="Times New Roman"/>
          <w:sz w:val="24"/>
          <w:szCs w:val="24"/>
        </w:rPr>
        <w:t>Después, e</w:t>
      </w:r>
      <w:r w:rsidRPr="00E00996">
        <w:rPr>
          <w:rFonts w:ascii="Times New Roman" w:eastAsia="Arial" w:hAnsi="Times New Roman" w:cs="Times New Roman"/>
          <w:sz w:val="24"/>
          <w:szCs w:val="24"/>
        </w:rPr>
        <w:t xml:space="preserve">l 11 de noviembre de 2020 </w:t>
      </w:r>
      <w:r>
        <w:rPr>
          <w:rFonts w:ascii="Times New Roman" w:eastAsia="Arial" w:hAnsi="Times New Roman" w:cs="Times New Roman"/>
          <w:sz w:val="24"/>
          <w:szCs w:val="24"/>
        </w:rPr>
        <w:t>se reformó</w:t>
      </w:r>
      <w:r w:rsidRPr="00E00996">
        <w:rPr>
          <w:rFonts w:ascii="Times New Roman" w:eastAsia="Arial" w:hAnsi="Times New Roman" w:cs="Times New Roman"/>
          <w:sz w:val="24"/>
          <w:szCs w:val="24"/>
        </w:rPr>
        <w:t xml:space="preserve"> el</w:t>
      </w:r>
      <w:r>
        <w:rPr>
          <w:rFonts w:ascii="Times New Roman" w:eastAsia="Arial" w:hAnsi="Times New Roman" w:cs="Times New Roman"/>
          <w:sz w:val="24"/>
          <w:szCs w:val="24"/>
        </w:rPr>
        <w:t xml:space="preserve"> párrafo segundo del</w:t>
      </w:r>
      <w:r w:rsidRPr="00E00996">
        <w:rPr>
          <w:rFonts w:ascii="Times New Roman" w:eastAsia="Arial" w:hAnsi="Times New Roman" w:cs="Times New Roman"/>
          <w:sz w:val="24"/>
          <w:szCs w:val="24"/>
        </w:rPr>
        <w:t xml:space="preserve"> artículo 6º para señalar que</w:t>
      </w:r>
      <w:r>
        <w:rPr>
          <w:rFonts w:ascii="Times New Roman" w:eastAsia="Arial" w:hAnsi="Times New Roman" w:cs="Times New Roman"/>
          <w:sz w:val="24"/>
          <w:szCs w:val="24"/>
        </w:rPr>
        <w:t xml:space="preserve">, si </w:t>
      </w:r>
      <w:proofErr w:type="spellStart"/>
      <w:r>
        <w:rPr>
          <w:rFonts w:ascii="Times New Roman" w:eastAsia="Arial" w:hAnsi="Times New Roman" w:cs="Times New Roman"/>
          <w:sz w:val="24"/>
          <w:szCs w:val="24"/>
        </w:rPr>
        <w:t>bien</w:t>
      </w:r>
      <w:r>
        <w:rPr>
          <w:rFonts w:ascii="Times New Roman" w:hAnsi="Times New Roman" w:cs="Times New Roman"/>
          <w:sz w:val="24"/>
          <w:szCs w:val="24"/>
        </w:rPr>
        <w:t>e</w:t>
      </w:r>
      <w:r w:rsidRPr="00E00996">
        <w:rPr>
          <w:rFonts w:ascii="Times New Roman" w:hAnsi="Times New Roman" w:cs="Times New Roman"/>
          <w:sz w:val="24"/>
          <w:szCs w:val="24"/>
        </w:rPr>
        <w:t>l</w:t>
      </w:r>
      <w:proofErr w:type="spellEnd"/>
      <w:r w:rsidRPr="00E00996">
        <w:rPr>
          <w:rFonts w:ascii="Times New Roman" w:hAnsi="Times New Roman" w:cs="Times New Roman"/>
          <w:sz w:val="24"/>
          <w:szCs w:val="24"/>
        </w:rPr>
        <w:t xml:space="preserve"> Estado mexicano garantizará a toda persona extranjera el ejercicio de los derechos y libertades reconocidos en la Constitución, en los tratados y convenios internacionales de los cuales sea parte el Estado mexicano. </w:t>
      </w:r>
      <w:r>
        <w:rPr>
          <w:rFonts w:ascii="Times New Roman" w:hAnsi="Times New Roman" w:cs="Times New Roman"/>
          <w:sz w:val="24"/>
          <w:szCs w:val="24"/>
        </w:rPr>
        <w:t>E</w:t>
      </w:r>
      <w:r w:rsidRPr="00E00996">
        <w:rPr>
          <w:rFonts w:ascii="Times New Roman" w:hAnsi="Times New Roman" w:cs="Times New Roman"/>
          <w:sz w:val="24"/>
          <w:szCs w:val="24"/>
        </w:rPr>
        <w:t xml:space="preserve">n el caso de niñas, niños y adolescentes migrantes se garantizarán, de manera adicional a lo establecido en el párrafo anterior, los derechos y principios establecidos en la Ley General de los Derechos de Niñas, Niños y Adolescentes y </w:t>
      </w:r>
      <w:r w:rsidRPr="00E00996">
        <w:rPr>
          <w:rFonts w:ascii="Times New Roman" w:hAnsi="Times New Roman" w:cs="Times New Roman"/>
          <w:sz w:val="24"/>
          <w:szCs w:val="24"/>
        </w:rPr>
        <w:lastRenderedPageBreak/>
        <w:t>su Reglamento, incluyendo el de la no privación de la libertad por motivos migratorios.</w:t>
      </w:r>
    </w:p>
    <w:p w:rsidR="001930D2" w:rsidRDefault="001930D2" w:rsidP="001930D2">
      <w:pPr>
        <w:spacing w:after="0" w:line="360" w:lineRule="auto"/>
        <w:ind w:left="567" w:firstLine="567"/>
        <w:jc w:val="both"/>
        <w:rPr>
          <w:rFonts w:ascii="Times New Roman" w:hAnsi="Times New Roman" w:cs="Times New Roman"/>
          <w:sz w:val="24"/>
          <w:szCs w:val="24"/>
        </w:rPr>
      </w:pPr>
      <w:r w:rsidRPr="00354BDD">
        <w:rPr>
          <w:rFonts w:ascii="Times New Roman" w:hAnsi="Times New Roman" w:cs="Times New Roman"/>
          <w:sz w:val="24"/>
          <w:szCs w:val="24"/>
        </w:rPr>
        <w:t>E</w:t>
      </w:r>
      <w:r>
        <w:rPr>
          <w:rFonts w:ascii="Times New Roman" w:hAnsi="Times New Roman" w:cs="Times New Roman"/>
          <w:sz w:val="24"/>
          <w:szCs w:val="24"/>
        </w:rPr>
        <w:t xml:space="preserve">n esa misma fecha, se </w:t>
      </w:r>
      <w:r w:rsidRPr="00354BDD">
        <w:rPr>
          <w:rFonts w:ascii="Times New Roman" w:hAnsi="Times New Roman" w:cs="Times New Roman"/>
          <w:sz w:val="24"/>
          <w:szCs w:val="24"/>
        </w:rPr>
        <w:t>estableció</w:t>
      </w:r>
      <w:r>
        <w:rPr>
          <w:rFonts w:ascii="Times New Roman" w:hAnsi="Times New Roman" w:cs="Times New Roman"/>
          <w:sz w:val="24"/>
          <w:szCs w:val="24"/>
        </w:rPr>
        <w:t xml:space="preserve"> en el artículo 11</w:t>
      </w:r>
      <w:r w:rsidRPr="00354BDD">
        <w:rPr>
          <w:rFonts w:ascii="Times New Roman" w:hAnsi="Times New Roman" w:cs="Times New Roman"/>
          <w:sz w:val="24"/>
          <w:szCs w:val="24"/>
        </w:rPr>
        <w:t xml:space="preserve"> que, en cualquier caso, independientemente de su situación migratoria, los migrantes tendrán derecho a la procuración e impartición de justicia, respetando en todo momento el derecho al debido proceso.</w:t>
      </w:r>
      <w:r>
        <w:rPr>
          <w:rFonts w:ascii="Times New Roman" w:hAnsi="Times New Roman" w:cs="Times New Roman"/>
          <w:sz w:val="24"/>
          <w:szCs w:val="24"/>
        </w:rPr>
        <w:t xml:space="preserve"> Además, s</w:t>
      </w:r>
      <w:r>
        <w:rPr>
          <w:rFonts w:ascii="Times New Roman" w:eastAsia="Arial" w:hAnsi="Times New Roman" w:cs="Times New Roman"/>
          <w:sz w:val="24"/>
          <w:szCs w:val="24"/>
        </w:rPr>
        <w:t>e establece la obligatoriedad de los funcionarios públicos de respetar en todo el procedimiento administrativo los derechos humanos de los migrantes en situación irregular (art. 68)</w:t>
      </w:r>
    </w:p>
    <w:p w:rsidR="001930D2" w:rsidRDefault="001930D2" w:rsidP="001930D2">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El artículo 74 se reforma y determina</w:t>
      </w:r>
      <w:r w:rsidRPr="00795182">
        <w:rPr>
          <w:rFonts w:ascii="Times New Roman" w:hAnsi="Times New Roman" w:cs="Times New Roman"/>
          <w:sz w:val="24"/>
          <w:szCs w:val="24"/>
        </w:rPr>
        <w:t xml:space="preserve"> que por el interés superior de la niña, niño o adolescente y de acuerdo al Plan de Restitución de Derechos, se prohíbe a la autoridad migratoria devolver, expulsar, deportar, retornar, rechazar en frontera o no admitir a una niña, niño o adolescente sin que antes valore si su vida, libertad o seguridad se encuentra en peligro.</w:t>
      </w:r>
    </w:p>
    <w:p w:rsidR="001930D2" w:rsidRDefault="001930D2" w:rsidP="001930D2">
      <w:pPr>
        <w:spacing w:after="0" w:line="360" w:lineRule="auto"/>
        <w:ind w:left="567" w:firstLine="567"/>
        <w:jc w:val="both"/>
        <w:rPr>
          <w:rFonts w:ascii="Times New Roman" w:hAnsi="Times New Roman" w:cs="Times New Roman"/>
          <w:sz w:val="24"/>
          <w:szCs w:val="24"/>
        </w:rPr>
      </w:pPr>
      <w:r w:rsidRPr="003250AC">
        <w:rPr>
          <w:rFonts w:ascii="Times New Roman" w:eastAsia="Arial" w:hAnsi="Times New Roman" w:cs="Times New Roman"/>
          <w:sz w:val="24"/>
          <w:szCs w:val="24"/>
        </w:rPr>
        <w:t>Se establece la obligatoriedad de los funcionarios públicos de brindar a los migrantes la prestación de asistencia médica, psicológica y jurídica, así como, ate</w:t>
      </w:r>
      <w:r w:rsidRPr="003250AC">
        <w:rPr>
          <w:rFonts w:ascii="Times New Roman" w:hAnsi="Times New Roman" w:cs="Times New Roman"/>
          <w:sz w:val="24"/>
          <w:szCs w:val="24"/>
        </w:rPr>
        <w:t xml:space="preserve">nder los requerimientos alimentarios del extranjero presentado, ofreciéndole tres alimentos al día. Supervisando en todo momento que la calidad de los alimentos sea adecuada. Y en caso de encontrarse personas con necesidades especiales de nutrición, como personas de la </w:t>
      </w:r>
      <w:r w:rsidRPr="00270C1C">
        <w:rPr>
          <w:rFonts w:ascii="Times New Roman" w:hAnsi="Times New Roman" w:cs="Times New Roman"/>
          <w:sz w:val="24"/>
          <w:szCs w:val="24"/>
        </w:rPr>
        <w:t xml:space="preserve">tercera edad y mujeres embarazadas, se les debe proporcionar una dieta adecuada, en tanto se define su situación migratoria (art. 107). Finalmente, en </w:t>
      </w:r>
      <w:r w:rsidRPr="00270C1C">
        <w:rPr>
          <w:rFonts w:ascii="Times New Roman" w:eastAsia="Arial" w:hAnsi="Times New Roman" w:cs="Times New Roman"/>
          <w:sz w:val="24"/>
          <w:szCs w:val="24"/>
        </w:rPr>
        <w:t>la fracción XIII del artículo 109, se señala la responsabilidad de las autoridades para que las estaciones migratorias cuenten con áreas de estancia separadas para mujeres y hombres.</w:t>
      </w:r>
    </w:p>
    <w:p w:rsidR="001930D2" w:rsidRDefault="001930D2" w:rsidP="001930D2">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Sin embargo, desde la aparición de las caravanas migrantes en 2018, la relación entre México y EE.UU. empeoró y la presión del gobierno estadounidense hacia México para detenerlas aumento. Si bien la intención inicial del actual gobierno presidencial era dar un giro a las políticas que habían emprendido los gobiernos anteriores y ahora se pretendía vincular la política migratoria con un enfoque humanitario, este objetivo se ha visto obstaculizado. México de </w:t>
      </w:r>
      <w:r>
        <w:rPr>
          <w:rFonts w:ascii="Times New Roman" w:hAnsi="Times New Roman" w:cs="Times New Roman"/>
          <w:sz w:val="24"/>
          <w:szCs w:val="24"/>
        </w:rPr>
        <w:lastRenderedPageBreak/>
        <w:t>nuevamente</w:t>
      </w:r>
      <w:r>
        <w:rPr>
          <w:rFonts w:ascii="Times New Roman" w:eastAsia="Arial" w:hAnsi="Times New Roman" w:cs="Times New Roman"/>
          <w:sz w:val="24"/>
          <w:szCs w:val="24"/>
        </w:rPr>
        <w:t xml:space="preserve"> tuvo que adoptar una política migratoria de contención debido al crecimiento de los flujos migratorios y la presión del gobierno de Donald </w:t>
      </w:r>
      <w:proofErr w:type="spellStart"/>
      <w:r>
        <w:rPr>
          <w:rFonts w:ascii="Times New Roman" w:eastAsia="Arial" w:hAnsi="Times New Roman" w:cs="Times New Roman"/>
          <w:sz w:val="24"/>
          <w:szCs w:val="24"/>
        </w:rPr>
        <w:t>Trump</w:t>
      </w:r>
      <w:proofErr w:type="spellEnd"/>
      <w:r>
        <w:rPr>
          <w:rFonts w:ascii="Times New Roman" w:eastAsia="Arial" w:hAnsi="Times New Roman" w:cs="Times New Roman"/>
          <w:sz w:val="24"/>
          <w:szCs w:val="24"/>
        </w:rPr>
        <w:t>, quien utilizó los acuerdos comerciales con México como moneda de cambio para el control de las fronteras.</w:t>
      </w:r>
      <w:r>
        <w:rPr>
          <w:rStyle w:val="Refdenotaalpie"/>
          <w:rFonts w:ascii="Times New Roman" w:eastAsia="Arial" w:hAnsi="Times New Roman" w:cs="Times New Roman"/>
          <w:sz w:val="24"/>
          <w:szCs w:val="24"/>
        </w:rPr>
        <w:footnoteReference w:id="13"/>
      </w:r>
    </w:p>
    <w:p w:rsidR="001930D2" w:rsidRDefault="001930D2" w:rsidP="001930D2">
      <w:pPr>
        <w:spacing w:after="0" w:line="360" w:lineRule="auto"/>
        <w:ind w:left="567" w:firstLine="567"/>
        <w:jc w:val="both"/>
        <w:rPr>
          <w:rFonts w:ascii="Times New Roman" w:hAnsi="Times New Roman" w:cs="Times New Roman"/>
          <w:sz w:val="24"/>
          <w:szCs w:val="24"/>
        </w:rPr>
      </w:pPr>
      <w:proofErr w:type="spellStart"/>
      <w:r>
        <w:rPr>
          <w:rFonts w:ascii="Times New Roman" w:eastAsia="Arial" w:hAnsi="Times New Roman" w:cs="Times New Roman"/>
          <w:sz w:val="24"/>
          <w:szCs w:val="24"/>
        </w:rPr>
        <w:t>Trump</w:t>
      </w:r>
      <w:proofErr w:type="spellEnd"/>
      <w:r>
        <w:rPr>
          <w:rFonts w:ascii="Times New Roman" w:eastAsia="Arial" w:hAnsi="Times New Roman" w:cs="Times New Roman"/>
          <w:sz w:val="24"/>
          <w:szCs w:val="24"/>
        </w:rPr>
        <w:t xml:space="preserve"> no solo continuó la construcción del muro fronterizo entre México y Estados </w:t>
      </w:r>
      <w:proofErr w:type="spellStart"/>
      <w:r>
        <w:rPr>
          <w:rFonts w:ascii="Times New Roman" w:eastAsia="Arial" w:hAnsi="Times New Roman" w:cs="Times New Roman"/>
          <w:sz w:val="24"/>
          <w:szCs w:val="24"/>
        </w:rPr>
        <w:t>Unidospara</w:t>
      </w:r>
      <w:proofErr w:type="spellEnd"/>
      <w:r>
        <w:rPr>
          <w:rFonts w:ascii="Times New Roman" w:eastAsia="Arial" w:hAnsi="Times New Roman" w:cs="Times New Roman"/>
          <w:sz w:val="24"/>
          <w:szCs w:val="24"/>
        </w:rPr>
        <w:t xml:space="preserve"> impedir del ingreso de migrantes indocumentados a su país, sino que también </w:t>
      </w:r>
      <w:r w:rsidRPr="001930D2">
        <w:rPr>
          <w:rFonts w:ascii="Times New Roman" w:hAnsi="Times New Roman" w:cs="Times New Roman"/>
          <w:sz w:val="24"/>
          <w:szCs w:val="24"/>
        </w:rPr>
        <w:t>amenazó</w:t>
      </w:r>
      <w:r>
        <w:rPr>
          <w:rFonts w:ascii="Times New Roman" w:eastAsia="Arial" w:hAnsi="Times New Roman" w:cs="Times New Roman"/>
          <w:sz w:val="24"/>
          <w:szCs w:val="24"/>
        </w:rPr>
        <w:t xml:space="preserve"> con imponer aranceles iniciales de 5 por ciento a la importación de productos mexicanos sino contaba con un compromiso real de control migratorio por parte de México.</w:t>
      </w:r>
    </w:p>
    <w:p w:rsidR="001930D2" w:rsidRPr="00CF4F1A" w:rsidRDefault="001930D2" w:rsidP="001930D2">
      <w:pPr>
        <w:spacing w:after="0" w:line="360" w:lineRule="auto"/>
        <w:ind w:left="567" w:firstLine="567"/>
        <w:jc w:val="both"/>
        <w:rPr>
          <w:rFonts w:ascii="Times New Roman" w:hAnsi="Times New Roman" w:cs="Times New Roman"/>
          <w:sz w:val="24"/>
          <w:szCs w:val="24"/>
        </w:rPr>
      </w:pPr>
      <w:r>
        <w:rPr>
          <w:rFonts w:ascii="Times New Roman" w:eastAsia="Arial" w:hAnsi="Times New Roman" w:cs="Times New Roman"/>
          <w:sz w:val="24"/>
          <w:szCs w:val="24"/>
        </w:rPr>
        <w:t xml:space="preserve">Como resultado de las nuevas negociaciones entre México y EE.UU. el 7 de junio de 2019 se </w:t>
      </w:r>
      <w:r w:rsidRPr="001930D2">
        <w:rPr>
          <w:rFonts w:ascii="Times New Roman" w:hAnsi="Times New Roman" w:cs="Times New Roman"/>
          <w:sz w:val="24"/>
          <w:szCs w:val="24"/>
        </w:rPr>
        <w:t>anunciaron</w:t>
      </w:r>
      <w:r>
        <w:rPr>
          <w:rFonts w:ascii="Times New Roman" w:eastAsia="Arial" w:hAnsi="Times New Roman" w:cs="Times New Roman"/>
          <w:sz w:val="24"/>
          <w:szCs w:val="24"/>
        </w:rPr>
        <w:t xml:space="preserve"> modificaciones en las políticas migratorias mexicanas, donde se continuó asumiendo la migración como un problema de seguridad nacional, equiparable con el narcotráfico y el crimen organizado. Además, se desplegaron 6 mil elementos de la Guardia Nacional en la frontera sur para impedir el paso por México a los migrantes irregulares.  </w:t>
      </w:r>
    </w:p>
    <w:p w:rsidR="001930D2" w:rsidRDefault="001930D2" w:rsidP="001930D2">
      <w:pPr>
        <w:spacing w:after="0" w:line="360" w:lineRule="auto"/>
        <w:ind w:left="567"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En cuanto al Instituto Nacional de Migración se establecieron mayores puntos de control e incrementaron los operativos a lo largo de las fronteras de México y las principales rutas </w:t>
      </w:r>
      <w:r w:rsidRPr="001930D2">
        <w:rPr>
          <w:rFonts w:ascii="Times New Roman" w:hAnsi="Times New Roman" w:cs="Times New Roman"/>
          <w:sz w:val="24"/>
          <w:szCs w:val="24"/>
        </w:rPr>
        <w:t>de</w:t>
      </w:r>
      <w:r>
        <w:rPr>
          <w:rFonts w:ascii="Times New Roman" w:eastAsia="Arial" w:hAnsi="Times New Roman" w:cs="Times New Roman"/>
          <w:sz w:val="24"/>
          <w:szCs w:val="24"/>
        </w:rPr>
        <w:t xml:space="preserve"> tránsito. La política de contención fue tan robusta que, “para junio de 2019 ya se encontraban desplegados 21.500 elementos de la Guardia Nacional en las fronteras de México y todo el país para apoyar en la aplicación de la ley de migración” (Strauss Center, 2020, p. 34). </w:t>
      </w:r>
    </w:p>
    <w:p w:rsidR="001930D2" w:rsidRDefault="001930D2" w:rsidP="001930D2">
      <w:pPr>
        <w:spacing w:after="0" w:line="360" w:lineRule="auto"/>
        <w:ind w:left="567"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De acuerdo con el gobierno de México se habían reducido a la mitad el número de migrantes que llegaban a la frontera de EE.UU. Lo anterior no solo implicó que esta cifra fuera por el </w:t>
      </w:r>
      <w:r w:rsidRPr="001930D2">
        <w:rPr>
          <w:rFonts w:ascii="Times New Roman" w:hAnsi="Times New Roman" w:cs="Times New Roman"/>
          <w:sz w:val="24"/>
          <w:szCs w:val="24"/>
        </w:rPr>
        <w:t>número</w:t>
      </w:r>
      <w:r>
        <w:rPr>
          <w:rFonts w:ascii="Times New Roman" w:eastAsia="Arial" w:hAnsi="Times New Roman" w:cs="Times New Roman"/>
          <w:sz w:val="24"/>
          <w:szCs w:val="24"/>
        </w:rPr>
        <w:t xml:space="preserve"> de detenciones por parte del gobierno mexicano, sino también porque de alguna manera la política de contención influyó para que menos migrantes intentaran querer ir al norte.  </w:t>
      </w:r>
    </w:p>
    <w:p w:rsidR="001930D2" w:rsidRDefault="001930D2" w:rsidP="001930D2">
      <w:pPr>
        <w:spacing w:after="0" w:line="360" w:lineRule="auto"/>
        <w:ind w:left="567" w:firstLine="567"/>
        <w:jc w:val="both"/>
        <w:rPr>
          <w:rFonts w:ascii="Times New Roman" w:hAnsi="Times New Roman" w:cs="Times New Roman"/>
          <w:sz w:val="24"/>
          <w:szCs w:val="24"/>
          <w:lang w:val="es-ES"/>
        </w:rPr>
      </w:pPr>
      <w:r>
        <w:rPr>
          <w:rFonts w:ascii="Times New Roman" w:eastAsia="Arial" w:hAnsi="Times New Roman" w:cs="Times New Roman"/>
          <w:sz w:val="24"/>
          <w:szCs w:val="24"/>
        </w:rPr>
        <w:lastRenderedPageBreak/>
        <w:t xml:space="preserve">Con la llegada </w:t>
      </w:r>
      <w:r w:rsidRPr="0002138C">
        <w:rPr>
          <w:rFonts w:ascii="Times New Roman" w:eastAsia="Arial" w:hAnsi="Times New Roman" w:cs="Times New Roman"/>
          <w:sz w:val="24"/>
          <w:szCs w:val="24"/>
        </w:rPr>
        <w:t xml:space="preserve">de </w:t>
      </w:r>
      <w:proofErr w:type="spellStart"/>
      <w:r w:rsidRPr="0002138C">
        <w:rPr>
          <w:rFonts w:ascii="Times New Roman" w:eastAsia="Arial" w:hAnsi="Times New Roman" w:cs="Times New Roman"/>
          <w:sz w:val="24"/>
          <w:szCs w:val="24"/>
        </w:rPr>
        <w:t>Joe</w:t>
      </w:r>
      <w:proofErr w:type="spellEnd"/>
      <w:r w:rsidRPr="0002138C">
        <w:rPr>
          <w:rFonts w:ascii="Times New Roman" w:eastAsia="Arial" w:hAnsi="Times New Roman" w:cs="Times New Roman"/>
          <w:sz w:val="24"/>
          <w:szCs w:val="24"/>
        </w:rPr>
        <w:t xml:space="preserve"> </w:t>
      </w:r>
      <w:proofErr w:type="spellStart"/>
      <w:r w:rsidRPr="0002138C">
        <w:rPr>
          <w:rFonts w:ascii="Times New Roman" w:eastAsia="Arial" w:hAnsi="Times New Roman" w:cs="Times New Roman"/>
          <w:sz w:val="24"/>
          <w:szCs w:val="24"/>
        </w:rPr>
        <w:t>Biden</w:t>
      </w:r>
      <w:proofErr w:type="spellEnd"/>
      <w:r w:rsidRPr="0002138C">
        <w:rPr>
          <w:rFonts w:ascii="Times New Roman" w:eastAsia="Arial" w:hAnsi="Times New Roman" w:cs="Times New Roman"/>
          <w:sz w:val="24"/>
          <w:szCs w:val="24"/>
        </w:rPr>
        <w:t xml:space="preserve"> a la presidencia de EE.UU. se realizaron algunas modificaciones a la política migratoria estadounidense, entre ellas, estuvo el frenar la </w:t>
      </w:r>
      <w:r w:rsidRPr="001930D2">
        <w:rPr>
          <w:rFonts w:ascii="Times New Roman" w:hAnsi="Times New Roman" w:cs="Times New Roman"/>
          <w:sz w:val="24"/>
          <w:szCs w:val="24"/>
        </w:rPr>
        <w:t>continuación</w:t>
      </w:r>
      <w:r w:rsidRPr="0002138C">
        <w:rPr>
          <w:rFonts w:ascii="Times New Roman" w:eastAsia="Arial" w:hAnsi="Times New Roman" w:cs="Times New Roman"/>
          <w:sz w:val="24"/>
          <w:szCs w:val="24"/>
        </w:rPr>
        <w:t xml:space="preserve"> de la construcción del muro fronterizo con México</w:t>
      </w:r>
      <w:r>
        <w:rPr>
          <w:rFonts w:ascii="Times New Roman" w:eastAsia="Arial" w:hAnsi="Times New Roman" w:cs="Times New Roman"/>
          <w:sz w:val="24"/>
          <w:szCs w:val="24"/>
        </w:rPr>
        <w:t xml:space="preserve"> y reagrupar a los niños centroamericanos con sus familias</w:t>
      </w:r>
      <w:r w:rsidRPr="0002138C">
        <w:rPr>
          <w:rFonts w:ascii="Times New Roman" w:eastAsia="Arial" w:hAnsi="Times New Roman" w:cs="Times New Roman"/>
          <w:sz w:val="24"/>
          <w:szCs w:val="24"/>
        </w:rPr>
        <w:t xml:space="preserve">. </w:t>
      </w:r>
      <w:r>
        <w:rPr>
          <w:rFonts w:ascii="Times New Roman" w:eastAsia="Arial" w:hAnsi="Times New Roman" w:cs="Times New Roman"/>
          <w:sz w:val="24"/>
          <w:szCs w:val="24"/>
        </w:rPr>
        <w:t>A consecuencia de la crisis migratoria en la frontera con México se han llevado negociaciones donde</w:t>
      </w:r>
      <w:r>
        <w:rPr>
          <w:rFonts w:ascii="Times New Roman" w:hAnsi="Times New Roman" w:cs="Times New Roman"/>
          <w:sz w:val="24"/>
          <w:szCs w:val="24"/>
          <w:lang w:val="es-ES"/>
        </w:rPr>
        <w:t xml:space="preserve"> ambos países se han comprometido a</w:t>
      </w:r>
      <w:r w:rsidRPr="0002138C">
        <w:rPr>
          <w:rFonts w:ascii="Times New Roman" w:hAnsi="Times New Roman" w:cs="Times New Roman"/>
          <w:sz w:val="24"/>
          <w:szCs w:val="24"/>
          <w:lang w:val="es-ES"/>
        </w:rPr>
        <w:t xml:space="preserve"> cooperarán para impulsar el desarrollo y apoyar a los países de Centroamérica: Honduras, Guatemala y El Salvador.</w:t>
      </w:r>
    </w:p>
    <w:p w:rsidR="001930D2" w:rsidRDefault="001930D2" w:rsidP="001930D2">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lang w:val="es-ES"/>
        </w:rPr>
        <w:t>Las negociaciones con EE.UU.</w:t>
      </w:r>
      <w:r w:rsidRPr="00D500E7">
        <w:rPr>
          <w:rFonts w:ascii="Times New Roman" w:hAnsi="Times New Roman" w:cs="Times New Roman"/>
          <w:sz w:val="24"/>
          <w:szCs w:val="24"/>
          <w:lang w:val="es-ES"/>
        </w:rPr>
        <w:t xml:space="preserve"> llevaron</w:t>
      </w:r>
      <w:r>
        <w:rPr>
          <w:rFonts w:ascii="Times New Roman" w:hAnsi="Times New Roman" w:cs="Times New Roman"/>
          <w:sz w:val="24"/>
          <w:szCs w:val="24"/>
          <w:lang w:val="es-ES"/>
        </w:rPr>
        <w:t xml:space="preserve"> nuevamente a que</w:t>
      </w:r>
      <w:r>
        <w:rPr>
          <w:rFonts w:ascii="Times New Roman" w:hAnsi="Times New Roman" w:cs="Times New Roman"/>
          <w:sz w:val="24"/>
          <w:szCs w:val="24"/>
        </w:rPr>
        <w:t xml:space="preserve"> México</w:t>
      </w:r>
      <w:r w:rsidRPr="00D500E7">
        <w:rPr>
          <w:rFonts w:ascii="Times New Roman" w:hAnsi="Times New Roman" w:cs="Times New Roman"/>
          <w:sz w:val="24"/>
          <w:szCs w:val="24"/>
        </w:rPr>
        <w:t xml:space="preserve"> public</w:t>
      </w:r>
      <w:r>
        <w:rPr>
          <w:rFonts w:ascii="Times New Roman" w:hAnsi="Times New Roman" w:cs="Times New Roman"/>
          <w:sz w:val="24"/>
          <w:szCs w:val="24"/>
        </w:rPr>
        <w:t>ará</w:t>
      </w:r>
      <w:r w:rsidRPr="00D500E7">
        <w:rPr>
          <w:rFonts w:ascii="Times New Roman" w:hAnsi="Times New Roman" w:cs="Times New Roman"/>
          <w:sz w:val="24"/>
          <w:szCs w:val="24"/>
        </w:rPr>
        <w:t xml:space="preserve"> una nueva reforma a la Ley de Migración</w:t>
      </w:r>
      <w:r>
        <w:rPr>
          <w:rFonts w:ascii="Times New Roman" w:hAnsi="Times New Roman" w:cs="Times New Roman"/>
          <w:sz w:val="24"/>
          <w:szCs w:val="24"/>
        </w:rPr>
        <w:t xml:space="preserve"> el 7 de enero de 2020.  Dicha reforma, estableció varios lineamientos que dan cuenta del cambio de visión del gobierno mexicano a la migración irregular como problema de seguridad, lo que de manera evidente contrasta con la visión humanista que inicialmente tuvo del gobierno sobre la migración irregular. </w:t>
      </w:r>
    </w:p>
    <w:p w:rsidR="001930D2" w:rsidRPr="00073610" w:rsidRDefault="001930D2" w:rsidP="001930D2">
      <w:pPr>
        <w:spacing w:after="0" w:line="360" w:lineRule="auto"/>
        <w:ind w:left="567" w:firstLine="567"/>
        <w:jc w:val="both"/>
        <w:rPr>
          <w:rFonts w:ascii="Times New Roman" w:hAnsi="Times New Roman" w:cs="Times New Roman"/>
          <w:sz w:val="24"/>
          <w:szCs w:val="24"/>
        </w:rPr>
      </w:pPr>
      <w:r w:rsidRPr="005B32E7">
        <w:rPr>
          <w:rFonts w:ascii="Times New Roman" w:hAnsi="Times New Roman" w:cs="Times New Roman"/>
          <w:sz w:val="24"/>
          <w:szCs w:val="24"/>
        </w:rPr>
        <w:t>De esta manera, el artículo 43, fracción I, estableció que las autoridades migratorias podrán negar la expedición de la visa, la internación regular a territorio nacional o su permanencia a los extranjeros que</w:t>
      </w:r>
      <w:r>
        <w:rPr>
          <w:rFonts w:ascii="Times New Roman" w:hAnsi="Times New Roman" w:cs="Times New Roman"/>
          <w:sz w:val="24"/>
          <w:szCs w:val="24"/>
        </w:rPr>
        <w:t>,</w:t>
      </w:r>
      <w:r w:rsidRPr="005B32E7">
        <w:rPr>
          <w:rFonts w:ascii="Times New Roman" w:hAnsi="Times New Roman" w:cs="Times New Roman"/>
          <w:sz w:val="24"/>
          <w:szCs w:val="24"/>
        </w:rPr>
        <w:t xml:space="preserve"> derivado de sus antecedentes en México o en el extranjero se comprometa la seguridad nacional o la seguridad pública.</w:t>
      </w:r>
      <w:r>
        <w:rPr>
          <w:rFonts w:ascii="Times New Roman" w:hAnsi="Times New Roman" w:cs="Times New Roman"/>
          <w:sz w:val="24"/>
          <w:szCs w:val="24"/>
        </w:rPr>
        <w:t xml:space="preserve"> El artículo 64, fracción VI, faculta a</w:t>
      </w:r>
      <w:r w:rsidRPr="005B32E7">
        <w:rPr>
          <w:rFonts w:ascii="Times New Roman" w:hAnsi="Times New Roman" w:cs="Times New Roman"/>
          <w:sz w:val="24"/>
          <w:szCs w:val="24"/>
        </w:rPr>
        <w:t>l Instituto</w:t>
      </w:r>
      <w:r>
        <w:rPr>
          <w:rFonts w:ascii="Times New Roman" w:hAnsi="Times New Roman" w:cs="Times New Roman"/>
          <w:sz w:val="24"/>
          <w:szCs w:val="24"/>
        </w:rPr>
        <w:t xml:space="preserve"> de Migración para</w:t>
      </w:r>
      <w:r w:rsidRPr="005B32E7">
        <w:rPr>
          <w:rFonts w:ascii="Times New Roman" w:hAnsi="Times New Roman" w:cs="Times New Roman"/>
          <w:sz w:val="24"/>
          <w:szCs w:val="24"/>
        </w:rPr>
        <w:t xml:space="preserve"> cancelar la condición de residente temporal o perman</w:t>
      </w:r>
      <w:r>
        <w:rPr>
          <w:rFonts w:ascii="Times New Roman" w:hAnsi="Times New Roman" w:cs="Times New Roman"/>
          <w:sz w:val="24"/>
          <w:szCs w:val="24"/>
        </w:rPr>
        <w:t>ente c</w:t>
      </w:r>
      <w:r w:rsidRPr="005B32E7">
        <w:rPr>
          <w:rFonts w:ascii="Times New Roman" w:hAnsi="Times New Roman" w:cs="Times New Roman"/>
          <w:sz w:val="24"/>
          <w:szCs w:val="24"/>
        </w:rPr>
        <w:t>uando derivado de sus antecedentes en México o en el extranjero se comprometa la seguridad nacional o la seguridad pública.</w:t>
      </w:r>
      <w:r>
        <w:rPr>
          <w:rFonts w:ascii="Times New Roman" w:hAnsi="Times New Roman" w:cs="Times New Roman"/>
          <w:sz w:val="24"/>
          <w:szCs w:val="24"/>
        </w:rPr>
        <w:t xml:space="preserve"> Finalmente, el artículo 144, fracción </w:t>
      </w:r>
      <w:proofErr w:type="spellStart"/>
      <w:r>
        <w:rPr>
          <w:rFonts w:ascii="Times New Roman" w:hAnsi="Times New Roman" w:cs="Times New Roman"/>
          <w:sz w:val="24"/>
          <w:szCs w:val="24"/>
        </w:rPr>
        <w:t>IV</w:t>
      </w:r>
      <w:proofErr w:type="gramStart"/>
      <w:r>
        <w:rPr>
          <w:rFonts w:ascii="Times New Roman" w:hAnsi="Times New Roman" w:cs="Times New Roman"/>
          <w:sz w:val="24"/>
          <w:szCs w:val="24"/>
        </w:rPr>
        <w:t>,faculta</w:t>
      </w:r>
      <w:proofErr w:type="spellEnd"/>
      <w:proofErr w:type="gramEnd"/>
      <w:r>
        <w:rPr>
          <w:rFonts w:ascii="Times New Roman" w:hAnsi="Times New Roman" w:cs="Times New Roman"/>
          <w:sz w:val="24"/>
          <w:szCs w:val="24"/>
        </w:rPr>
        <w:t xml:space="preserve"> a las autoridades de deportar a los migrantes por esta misma causal. </w:t>
      </w:r>
    </w:p>
    <w:p w:rsidR="001930D2" w:rsidRDefault="001930D2" w:rsidP="001930D2">
      <w:pPr>
        <w:spacing w:after="0" w:line="360" w:lineRule="auto"/>
        <w:ind w:left="567" w:firstLine="567"/>
        <w:jc w:val="both"/>
        <w:rPr>
          <w:rFonts w:ascii="Times New Roman" w:hAnsi="Times New Roman" w:cs="Times New Roman"/>
          <w:sz w:val="24"/>
          <w:szCs w:val="24"/>
          <w:lang w:val="es-ES"/>
        </w:rPr>
      </w:pPr>
      <w:r>
        <w:rPr>
          <w:rFonts w:ascii="Times New Roman" w:hAnsi="Times New Roman" w:cs="Times New Roman"/>
          <w:sz w:val="24"/>
          <w:szCs w:val="24"/>
        </w:rPr>
        <w:t xml:space="preserve">México y EE.UU. han optado por utilizar un doble discurso e implementar acciones contrapuestas para impedir la migración irregular. En el caso de </w:t>
      </w:r>
      <w:proofErr w:type="spellStart"/>
      <w:r>
        <w:rPr>
          <w:rFonts w:ascii="Times New Roman" w:hAnsi="Times New Roman" w:cs="Times New Roman"/>
          <w:sz w:val="24"/>
          <w:szCs w:val="24"/>
        </w:rPr>
        <w:t>Biden</w:t>
      </w:r>
      <w:proofErr w:type="spellEnd"/>
      <w:r>
        <w:rPr>
          <w:rFonts w:ascii="Times New Roman" w:hAnsi="Times New Roman" w:cs="Times New Roman"/>
          <w:sz w:val="24"/>
          <w:szCs w:val="24"/>
        </w:rPr>
        <w:t xml:space="preserve">, </w:t>
      </w:r>
      <w:r w:rsidR="005F0E22">
        <w:rPr>
          <w:rFonts w:ascii="Times New Roman" w:hAnsi="Times New Roman" w:cs="Times New Roman"/>
          <w:sz w:val="24"/>
          <w:szCs w:val="24"/>
        </w:rPr>
        <w:t>durante</w:t>
      </w:r>
      <w:r>
        <w:rPr>
          <w:rFonts w:ascii="Times New Roman" w:hAnsi="Times New Roman" w:cs="Times New Roman"/>
          <w:sz w:val="24"/>
          <w:szCs w:val="24"/>
          <w:lang w:val="es-ES"/>
        </w:rPr>
        <w:t xml:space="preserve"> los primeros meses de 2021 se realizó el mayor número de detenciones en la frontera sur de EE.UU. de los últimos 20 años. De acuerdo con cifras de la Oficina de Aduanas y Protección de Fronteras, en mayo de 2021 fueron detenidos 180.034 inmigrantes en la frontera sur. </w:t>
      </w:r>
    </w:p>
    <w:p w:rsidR="001930D2" w:rsidRDefault="001930D2" w:rsidP="005F0E22">
      <w:pPr>
        <w:spacing w:after="0" w:line="360" w:lineRule="auto"/>
        <w:ind w:left="567" w:firstLine="567"/>
        <w:jc w:val="both"/>
        <w:rPr>
          <w:rFonts w:ascii="Times New Roman" w:hAnsi="Times New Roman" w:cs="Times New Roman"/>
          <w:sz w:val="24"/>
          <w:szCs w:val="24"/>
          <w:lang w:val="es-ES"/>
        </w:rPr>
      </w:pPr>
      <w:r>
        <w:rPr>
          <w:rFonts w:ascii="Times New Roman" w:hAnsi="Times New Roman" w:cs="Times New Roman"/>
          <w:sz w:val="24"/>
          <w:szCs w:val="24"/>
          <w:lang w:val="es-ES"/>
        </w:rPr>
        <w:lastRenderedPageBreak/>
        <w:t xml:space="preserve">En contraste, y tras el impacto de la pandemia COVID-19, el presidente </w:t>
      </w:r>
      <w:proofErr w:type="spellStart"/>
      <w:r w:rsidRPr="0002138C">
        <w:rPr>
          <w:rFonts w:ascii="Times New Roman" w:hAnsi="Times New Roman" w:cs="Times New Roman"/>
          <w:sz w:val="24"/>
          <w:szCs w:val="24"/>
          <w:lang w:val="es-ES"/>
        </w:rPr>
        <w:t>Biden</w:t>
      </w:r>
      <w:proofErr w:type="spellEnd"/>
      <w:r>
        <w:rPr>
          <w:rFonts w:ascii="Times New Roman" w:hAnsi="Times New Roman" w:cs="Times New Roman"/>
          <w:sz w:val="24"/>
          <w:szCs w:val="24"/>
          <w:lang w:val="es-ES"/>
        </w:rPr>
        <w:t xml:space="preserve"> prevé</w:t>
      </w:r>
      <w:r w:rsidRPr="0002138C">
        <w:rPr>
          <w:rFonts w:ascii="Times New Roman" w:hAnsi="Times New Roman" w:cs="Times New Roman"/>
          <w:sz w:val="24"/>
          <w:szCs w:val="24"/>
          <w:lang w:val="es-ES"/>
        </w:rPr>
        <w:t xml:space="preserve"> destinar 4 mil millones de dólares para atacar las causas estructurales de la emigración irregular de los países del TNCA.</w:t>
      </w:r>
      <w:r>
        <w:rPr>
          <w:rFonts w:ascii="Times New Roman" w:hAnsi="Times New Roman" w:cs="Times New Roman"/>
          <w:sz w:val="24"/>
          <w:szCs w:val="24"/>
          <w:lang w:val="es-ES"/>
        </w:rPr>
        <w:t xml:space="preserve"> Mientras que el presidente de México continua con el permanente discurso sobre derechos humanos y la cooperación con Centroamérica, y, por otro lado, efectúa reformas migratorias y realiza el consecuente despliegue de la Guarda Nacional para impedir el ingreso de la migración irregular. </w:t>
      </w:r>
    </w:p>
    <w:p w:rsidR="00900A42" w:rsidRDefault="00900A42">
      <w:pPr>
        <w:rPr>
          <w:rFonts w:ascii="Times New Roman" w:eastAsia="Arial" w:hAnsi="Times New Roman" w:cs="Times New Roman"/>
          <w:b/>
          <w:sz w:val="24"/>
          <w:szCs w:val="24"/>
          <w:lang w:val="es-ES"/>
        </w:rPr>
      </w:pPr>
      <w:r>
        <w:rPr>
          <w:rFonts w:ascii="Times New Roman" w:eastAsia="Arial" w:hAnsi="Times New Roman" w:cs="Times New Roman"/>
          <w:b/>
          <w:sz w:val="24"/>
          <w:szCs w:val="24"/>
          <w:lang w:val="es-ES"/>
        </w:rPr>
        <w:br w:type="page"/>
      </w:r>
    </w:p>
    <w:p w:rsidR="00BD75EB" w:rsidRDefault="00DB50D8" w:rsidP="00CD08C4">
      <w:pPr>
        <w:pStyle w:val="Prrafodelista"/>
        <w:numPr>
          <w:ilvl w:val="0"/>
          <w:numId w:val="23"/>
        </w:numPr>
        <w:spacing w:after="0" w:line="480" w:lineRule="auto"/>
        <w:ind w:left="567" w:hanging="567"/>
        <w:jc w:val="center"/>
        <w:outlineLvl w:val="0"/>
        <w:rPr>
          <w:rFonts w:ascii="Times New Roman" w:eastAsia="Arial" w:hAnsi="Times New Roman" w:cs="Times New Roman"/>
          <w:b/>
          <w:sz w:val="24"/>
          <w:szCs w:val="24"/>
        </w:rPr>
      </w:pPr>
      <w:bookmarkStart w:id="14" w:name="_Toc87026768"/>
      <w:proofErr w:type="spellStart"/>
      <w:r w:rsidRPr="00617041">
        <w:rPr>
          <w:rFonts w:ascii="Times New Roman" w:eastAsia="Arial" w:hAnsi="Times New Roman" w:cs="Times New Roman"/>
          <w:b/>
          <w:sz w:val="24"/>
          <w:szCs w:val="24"/>
        </w:rPr>
        <w:lastRenderedPageBreak/>
        <w:t>Situación</w:t>
      </w:r>
      <w:r w:rsidR="00F23FE0">
        <w:rPr>
          <w:rFonts w:ascii="Times New Roman" w:eastAsia="Arial" w:hAnsi="Times New Roman" w:cs="Times New Roman"/>
          <w:b/>
          <w:sz w:val="24"/>
          <w:szCs w:val="24"/>
        </w:rPr>
        <w:t>A</w:t>
      </w:r>
      <w:r w:rsidR="00DB568F" w:rsidRPr="00617041">
        <w:rPr>
          <w:rFonts w:ascii="Times New Roman" w:eastAsia="Arial" w:hAnsi="Times New Roman" w:cs="Times New Roman"/>
          <w:b/>
          <w:sz w:val="24"/>
          <w:szCs w:val="24"/>
        </w:rPr>
        <w:t>ctual</w:t>
      </w:r>
      <w:proofErr w:type="spellEnd"/>
      <w:r w:rsidR="00DB568F" w:rsidRPr="00617041">
        <w:rPr>
          <w:rFonts w:ascii="Times New Roman" w:eastAsia="Arial" w:hAnsi="Times New Roman" w:cs="Times New Roman"/>
          <w:b/>
          <w:sz w:val="24"/>
          <w:szCs w:val="24"/>
        </w:rPr>
        <w:t xml:space="preserve"> de la Migración Irregular en México</w:t>
      </w:r>
      <w:bookmarkEnd w:id="14"/>
    </w:p>
    <w:p w:rsidR="008634EC" w:rsidRDefault="008634EC" w:rsidP="00F72857">
      <w:pPr>
        <w:spacing w:after="0" w:line="480" w:lineRule="auto"/>
        <w:jc w:val="both"/>
      </w:pPr>
    </w:p>
    <w:p w:rsidR="00853011" w:rsidRDefault="00853011" w:rsidP="00111E0D">
      <w:pPr>
        <w:spacing w:after="0" w:line="360" w:lineRule="auto"/>
        <w:ind w:firstLine="567"/>
        <w:jc w:val="both"/>
        <w:rPr>
          <w:rFonts w:ascii="Times New Roman" w:hAnsi="Times New Roman" w:cs="Times New Roman"/>
          <w:sz w:val="24"/>
          <w:szCs w:val="24"/>
        </w:rPr>
      </w:pPr>
      <w:r w:rsidRPr="00CE1309">
        <w:rPr>
          <w:rFonts w:ascii="Times New Roman" w:hAnsi="Times New Roman" w:cs="Times New Roman"/>
          <w:sz w:val="24"/>
          <w:szCs w:val="24"/>
        </w:rPr>
        <w:t>A principios del presente siglo, México ha robustecido sus políticas de co</w:t>
      </w:r>
      <w:r w:rsidR="006C7425">
        <w:rPr>
          <w:rFonts w:ascii="Times New Roman" w:hAnsi="Times New Roman" w:cs="Times New Roman"/>
          <w:sz w:val="24"/>
          <w:szCs w:val="24"/>
        </w:rPr>
        <w:t>ntrol migratorio por</w:t>
      </w:r>
      <w:r>
        <w:rPr>
          <w:rFonts w:ascii="Times New Roman" w:hAnsi="Times New Roman" w:cs="Times New Roman"/>
          <w:sz w:val="24"/>
          <w:szCs w:val="24"/>
        </w:rPr>
        <w:t xml:space="preserve"> la pre</w:t>
      </w:r>
      <w:r w:rsidR="006C7425">
        <w:rPr>
          <w:rFonts w:ascii="Times New Roman" w:hAnsi="Times New Roman" w:cs="Times New Roman"/>
          <w:sz w:val="24"/>
          <w:szCs w:val="24"/>
        </w:rPr>
        <w:t>sión estadounidense, y por</w:t>
      </w:r>
      <w:r>
        <w:rPr>
          <w:rFonts w:ascii="Times New Roman" w:hAnsi="Times New Roman" w:cs="Times New Roman"/>
          <w:sz w:val="24"/>
          <w:szCs w:val="24"/>
        </w:rPr>
        <w:t xml:space="preserve"> el </w:t>
      </w:r>
      <w:proofErr w:type="spellStart"/>
      <w:r>
        <w:rPr>
          <w:rFonts w:ascii="Times New Roman" w:hAnsi="Times New Roman" w:cs="Times New Roman"/>
          <w:sz w:val="24"/>
          <w:szCs w:val="24"/>
        </w:rPr>
        <w:t>considerableaumento</w:t>
      </w:r>
      <w:proofErr w:type="spellEnd"/>
      <w:r>
        <w:rPr>
          <w:rFonts w:ascii="Times New Roman" w:hAnsi="Times New Roman" w:cs="Times New Roman"/>
          <w:sz w:val="24"/>
          <w:szCs w:val="24"/>
        </w:rPr>
        <w:t xml:space="preserve"> de</w:t>
      </w:r>
      <w:r w:rsidRPr="00CE1309">
        <w:rPr>
          <w:rFonts w:ascii="Times New Roman" w:hAnsi="Times New Roman" w:cs="Times New Roman"/>
          <w:sz w:val="24"/>
          <w:szCs w:val="24"/>
        </w:rPr>
        <w:t xml:space="preserve"> los flujos</w:t>
      </w:r>
      <w:r>
        <w:rPr>
          <w:rFonts w:ascii="Times New Roman" w:hAnsi="Times New Roman" w:cs="Times New Roman"/>
          <w:sz w:val="24"/>
          <w:szCs w:val="24"/>
        </w:rPr>
        <w:t xml:space="preserve"> migratorios irregulares</w:t>
      </w:r>
      <w:r w:rsidRPr="00CE1309">
        <w:rPr>
          <w:rFonts w:ascii="Times New Roman" w:hAnsi="Times New Roman" w:cs="Times New Roman"/>
          <w:sz w:val="24"/>
          <w:szCs w:val="24"/>
        </w:rPr>
        <w:t xml:space="preserve"> provenientes principalmente de Centroamérica</w:t>
      </w:r>
      <w:r>
        <w:rPr>
          <w:rFonts w:ascii="Times New Roman" w:hAnsi="Times New Roman" w:cs="Times New Roman"/>
          <w:sz w:val="24"/>
          <w:szCs w:val="24"/>
        </w:rPr>
        <w:t xml:space="preserve"> y preponderantemente del </w:t>
      </w:r>
      <w:proofErr w:type="spellStart"/>
      <w:r>
        <w:rPr>
          <w:rFonts w:ascii="Times New Roman" w:hAnsi="Times New Roman" w:cs="Times New Roman"/>
          <w:sz w:val="24"/>
          <w:szCs w:val="24"/>
        </w:rPr>
        <w:t>TNCAque</w:t>
      </w:r>
      <w:proofErr w:type="spellEnd"/>
      <w:r>
        <w:rPr>
          <w:rFonts w:ascii="Times New Roman" w:hAnsi="Times New Roman" w:cs="Times New Roman"/>
          <w:sz w:val="24"/>
          <w:szCs w:val="24"/>
        </w:rPr>
        <w:t xml:space="preserve"> transitan por el </w:t>
      </w:r>
      <w:proofErr w:type="spellStart"/>
      <w:r>
        <w:rPr>
          <w:rFonts w:ascii="Times New Roman" w:hAnsi="Times New Roman" w:cs="Times New Roman"/>
          <w:sz w:val="24"/>
          <w:szCs w:val="24"/>
        </w:rPr>
        <w:t>paísirrumpiendo</w:t>
      </w:r>
      <w:proofErr w:type="spellEnd"/>
      <w:r>
        <w:rPr>
          <w:rFonts w:ascii="Times New Roman" w:hAnsi="Times New Roman" w:cs="Times New Roman"/>
          <w:sz w:val="24"/>
          <w:szCs w:val="24"/>
        </w:rPr>
        <w:t xml:space="preserve"> la soberanía, ocasionando en varias ocasiones problemas a </w:t>
      </w:r>
      <w:proofErr w:type="spellStart"/>
      <w:r>
        <w:rPr>
          <w:rFonts w:ascii="Times New Roman" w:hAnsi="Times New Roman" w:cs="Times New Roman"/>
          <w:sz w:val="24"/>
          <w:szCs w:val="24"/>
        </w:rPr>
        <w:t>laseguridad</w:t>
      </w:r>
      <w:proofErr w:type="spellEnd"/>
      <w:r>
        <w:rPr>
          <w:rFonts w:ascii="Times New Roman" w:hAnsi="Times New Roman" w:cs="Times New Roman"/>
          <w:sz w:val="24"/>
          <w:szCs w:val="24"/>
        </w:rPr>
        <w:t xml:space="preserve"> nacional</w:t>
      </w:r>
      <w:r w:rsidRPr="00CE1309">
        <w:rPr>
          <w:rFonts w:ascii="Times New Roman" w:hAnsi="Times New Roman" w:cs="Times New Roman"/>
          <w:sz w:val="24"/>
          <w:szCs w:val="24"/>
        </w:rPr>
        <w:t xml:space="preserve">. </w:t>
      </w:r>
    </w:p>
    <w:p w:rsidR="00111E0D" w:rsidRDefault="00853011" w:rsidP="00111E0D">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En los últimos tres años las condiciones sociales y económicas de los países centroamericanos que se materializan en situaciones de pobreza y falta de oportunidades, así como de violencia e inseguridad </w:t>
      </w:r>
      <w:proofErr w:type="spellStart"/>
      <w:r>
        <w:rPr>
          <w:rFonts w:ascii="Times New Roman" w:hAnsi="Times New Roman" w:cs="Times New Roman"/>
          <w:sz w:val="24"/>
          <w:szCs w:val="24"/>
        </w:rPr>
        <w:t>generalizadahan</w:t>
      </w:r>
      <w:proofErr w:type="spellEnd"/>
      <w:r>
        <w:rPr>
          <w:rFonts w:ascii="Times New Roman" w:hAnsi="Times New Roman" w:cs="Times New Roman"/>
          <w:sz w:val="24"/>
          <w:szCs w:val="24"/>
        </w:rPr>
        <w:t xml:space="preserve"> empeorado. El panorama anterior ha tenido como consecuencia, l</w:t>
      </w:r>
      <w:r w:rsidR="006C7425">
        <w:rPr>
          <w:rFonts w:ascii="Times New Roman" w:hAnsi="Times New Roman" w:cs="Times New Roman"/>
          <w:sz w:val="24"/>
          <w:szCs w:val="24"/>
        </w:rPr>
        <w:t xml:space="preserve">a llegada </w:t>
      </w:r>
      <w:proofErr w:type="spellStart"/>
      <w:r w:rsidR="006C7425">
        <w:rPr>
          <w:rFonts w:ascii="Times New Roman" w:hAnsi="Times New Roman" w:cs="Times New Roman"/>
          <w:sz w:val="24"/>
          <w:szCs w:val="24"/>
        </w:rPr>
        <w:t>de“</w:t>
      </w:r>
      <w:r w:rsidRPr="00CE1309">
        <w:rPr>
          <w:rFonts w:ascii="Times New Roman" w:hAnsi="Times New Roman" w:cs="Times New Roman"/>
          <w:sz w:val="24"/>
          <w:szCs w:val="24"/>
        </w:rPr>
        <w:t>cara</w:t>
      </w:r>
      <w:r>
        <w:rPr>
          <w:rFonts w:ascii="Times New Roman" w:hAnsi="Times New Roman" w:cs="Times New Roman"/>
          <w:sz w:val="24"/>
          <w:szCs w:val="24"/>
        </w:rPr>
        <w:t>vanas</w:t>
      </w:r>
      <w:proofErr w:type="spellEnd"/>
      <w:r>
        <w:rPr>
          <w:rFonts w:ascii="Times New Roman" w:hAnsi="Times New Roman" w:cs="Times New Roman"/>
          <w:sz w:val="24"/>
          <w:szCs w:val="24"/>
        </w:rPr>
        <w:t xml:space="preserve"> migrantes</w:t>
      </w:r>
      <w:r w:rsidR="006C7425">
        <w:rPr>
          <w:rFonts w:ascii="Times New Roman" w:hAnsi="Times New Roman" w:cs="Times New Roman"/>
          <w:sz w:val="24"/>
          <w:szCs w:val="24"/>
        </w:rPr>
        <w:t>”</w:t>
      </w:r>
      <w:r>
        <w:rPr>
          <w:rFonts w:ascii="Times New Roman" w:hAnsi="Times New Roman" w:cs="Times New Roman"/>
          <w:sz w:val="24"/>
          <w:szCs w:val="24"/>
        </w:rPr>
        <w:t xml:space="preserve"> que presentaron</w:t>
      </w:r>
      <w:r w:rsidRPr="00CE1309">
        <w:rPr>
          <w:rFonts w:ascii="Times New Roman" w:hAnsi="Times New Roman" w:cs="Times New Roman"/>
          <w:sz w:val="24"/>
          <w:szCs w:val="24"/>
        </w:rPr>
        <w:t xml:space="preserve"> una nueva forma de migración masiva y desordenada pero también más segura y eficaz para </w:t>
      </w:r>
      <w:r w:rsidR="006C7425">
        <w:rPr>
          <w:rFonts w:ascii="Times New Roman" w:hAnsi="Times New Roman" w:cs="Times New Roman"/>
          <w:sz w:val="24"/>
          <w:szCs w:val="24"/>
        </w:rPr>
        <w:t xml:space="preserve">alcanzar </w:t>
      </w:r>
      <w:r w:rsidRPr="00CE1309">
        <w:rPr>
          <w:rFonts w:ascii="Times New Roman" w:hAnsi="Times New Roman" w:cs="Times New Roman"/>
          <w:sz w:val="24"/>
          <w:szCs w:val="24"/>
        </w:rPr>
        <w:t>el ingreso y tránsito de migrantes irregulares</w:t>
      </w:r>
      <w:r w:rsidR="006C7425">
        <w:rPr>
          <w:rFonts w:ascii="Times New Roman" w:hAnsi="Times New Roman" w:cs="Times New Roman"/>
          <w:sz w:val="24"/>
          <w:szCs w:val="24"/>
        </w:rPr>
        <w:t>, primero hacia</w:t>
      </w:r>
      <w:r w:rsidRPr="00CE1309">
        <w:rPr>
          <w:rFonts w:ascii="Times New Roman" w:hAnsi="Times New Roman" w:cs="Times New Roman"/>
          <w:sz w:val="24"/>
          <w:szCs w:val="24"/>
        </w:rPr>
        <w:t xml:space="preserve"> México</w:t>
      </w:r>
      <w:r w:rsidR="006C7425">
        <w:rPr>
          <w:rFonts w:ascii="Times New Roman" w:hAnsi="Times New Roman" w:cs="Times New Roman"/>
          <w:sz w:val="24"/>
          <w:szCs w:val="24"/>
        </w:rPr>
        <w:t xml:space="preserve"> y luego hacia los Estados Unidos</w:t>
      </w:r>
      <w:r w:rsidRPr="00CE1309">
        <w:rPr>
          <w:rFonts w:ascii="Times New Roman" w:hAnsi="Times New Roman" w:cs="Times New Roman"/>
          <w:sz w:val="24"/>
          <w:szCs w:val="24"/>
        </w:rPr>
        <w:t xml:space="preserve">. </w:t>
      </w:r>
    </w:p>
    <w:p w:rsidR="00111E0D" w:rsidRDefault="00853011" w:rsidP="00111E0D">
      <w:pPr>
        <w:spacing w:after="0" w:line="360" w:lineRule="auto"/>
        <w:ind w:firstLine="567"/>
        <w:jc w:val="both"/>
        <w:rPr>
          <w:rFonts w:ascii="Times New Roman" w:hAnsi="Times New Roman" w:cs="Times New Roman"/>
          <w:sz w:val="24"/>
          <w:szCs w:val="24"/>
        </w:rPr>
      </w:pPr>
      <w:r w:rsidRPr="00CE1309">
        <w:rPr>
          <w:rFonts w:ascii="Times New Roman" w:hAnsi="Times New Roman" w:cs="Times New Roman"/>
          <w:sz w:val="24"/>
          <w:szCs w:val="24"/>
        </w:rPr>
        <w:t>E</w:t>
      </w:r>
      <w:r>
        <w:rPr>
          <w:rFonts w:ascii="Times New Roman" w:hAnsi="Times New Roman" w:cs="Times New Roman"/>
          <w:sz w:val="24"/>
          <w:szCs w:val="24"/>
        </w:rPr>
        <w:t>l presente</w:t>
      </w:r>
      <w:r w:rsidRPr="00CE1309">
        <w:rPr>
          <w:rFonts w:ascii="Times New Roman" w:hAnsi="Times New Roman" w:cs="Times New Roman"/>
          <w:sz w:val="24"/>
          <w:szCs w:val="24"/>
        </w:rPr>
        <w:t xml:space="preserve"> capítulo pretende mostrar la situación actual que vive México sobre la migración irregular. Sin embargo, como se expuso anteriormente, por las características propias de la migración irregular no es posible contar con cantidades exactas de los migrantes que ingresan a México de forma indocumentada. Lo anterior implica que tampoco se tenga información exacta sobre sus edades, género o nacionalidad.</w:t>
      </w:r>
    </w:p>
    <w:p w:rsidR="00111E0D" w:rsidRDefault="00853011" w:rsidP="00111E0D">
      <w:pPr>
        <w:spacing w:after="0" w:line="360" w:lineRule="auto"/>
        <w:ind w:firstLine="567"/>
        <w:jc w:val="both"/>
        <w:rPr>
          <w:rFonts w:ascii="Times New Roman" w:hAnsi="Times New Roman" w:cs="Times New Roman"/>
          <w:sz w:val="24"/>
          <w:szCs w:val="24"/>
        </w:rPr>
      </w:pPr>
      <w:r w:rsidRPr="00CE1309">
        <w:rPr>
          <w:rFonts w:ascii="Times New Roman" w:hAnsi="Times New Roman" w:cs="Times New Roman"/>
          <w:sz w:val="24"/>
          <w:szCs w:val="24"/>
        </w:rPr>
        <w:t>A pesar de las enormes dificultades que existen para realizar estudios sobre migración irregular, se cuenta con investigaciones desarrolladas por organismos e instituciones que presentan estimaciones o aproximaciones de las cantidades de migrantes irregulares que ingresan</w:t>
      </w:r>
      <w:r w:rsidRPr="00B10E98">
        <w:rPr>
          <w:rFonts w:ascii="Times New Roman" w:hAnsi="Times New Roman" w:cs="Times New Roman"/>
          <w:sz w:val="24"/>
          <w:szCs w:val="24"/>
        </w:rPr>
        <w:t xml:space="preserve"> anualmente por México.</w:t>
      </w:r>
      <w:r>
        <w:rPr>
          <w:rFonts w:ascii="Times New Roman" w:hAnsi="Times New Roman" w:cs="Times New Roman"/>
          <w:sz w:val="24"/>
          <w:szCs w:val="24"/>
        </w:rPr>
        <w:t xml:space="preserve"> Especialistas como Cristina </w:t>
      </w:r>
      <w:proofErr w:type="spellStart"/>
      <w:r>
        <w:rPr>
          <w:rFonts w:ascii="Times New Roman" w:hAnsi="Times New Roman" w:cs="Times New Roman"/>
          <w:sz w:val="24"/>
          <w:szCs w:val="24"/>
        </w:rPr>
        <w:t>Manzanedo</w:t>
      </w:r>
      <w:proofErr w:type="spellEnd"/>
      <w:r>
        <w:rPr>
          <w:rFonts w:ascii="Times New Roman" w:hAnsi="Times New Roman" w:cs="Times New Roman"/>
          <w:sz w:val="24"/>
          <w:szCs w:val="24"/>
        </w:rPr>
        <w:t xml:space="preserve"> (2017) estiman que </w:t>
      </w:r>
      <w:r w:rsidRPr="0004563F">
        <w:rPr>
          <w:rFonts w:ascii="Times New Roman" w:eastAsia="Arial" w:hAnsi="Times New Roman" w:cs="Times New Roman"/>
          <w:sz w:val="24"/>
          <w:szCs w:val="24"/>
        </w:rPr>
        <w:t>“400.000 personas atraviesan anualmente México en situación irregular intentando llegar a Estados Unidos, las cuáles son principalmente de origen centroamericano” (p. 579).</w:t>
      </w:r>
    </w:p>
    <w:p w:rsidR="00853011" w:rsidRDefault="00853011" w:rsidP="00111E0D">
      <w:pPr>
        <w:spacing w:after="0" w:line="360" w:lineRule="auto"/>
        <w:ind w:firstLine="567"/>
        <w:jc w:val="both"/>
        <w:rPr>
          <w:rFonts w:ascii="Times New Roman" w:hAnsi="Times New Roman" w:cs="Times New Roman"/>
          <w:sz w:val="24"/>
          <w:szCs w:val="24"/>
        </w:rPr>
      </w:pPr>
      <w:r>
        <w:rPr>
          <w:rFonts w:ascii="Times New Roman" w:eastAsia="Arial" w:hAnsi="Times New Roman" w:cs="Times New Roman"/>
          <w:sz w:val="24"/>
          <w:szCs w:val="24"/>
        </w:rPr>
        <w:t xml:space="preserve">Las cifras presentadas por la </w:t>
      </w:r>
      <w:r w:rsidRPr="0004563F">
        <w:rPr>
          <w:rFonts w:ascii="Times New Roman" w:hAnsi="Times New Roman" w:cs="Times New Roman"/>
          <w:sz w:val="24"/>
          <w:szCs w:val="24"/>
        </w:rPr>
        <w:t>Unidad de Política Migratoria, Registro e Identidad de Persona</w:t>
      </w:r>
      <w:r>
        <w:rPr>
          <w:rFonts w:ascii="Times New Roman" w:hAnsi="Times New Roman" w:cs="Times New Roman"/>
          <w:sz w:val="24"/>
          <w:szCs w:val="24"/>
        </w:rPr>
        <w:t>s del gobierno federal de México (2019</w:t>
      </w:r>
      <w:r w:rsidRPr="003E16BA">
        <w:rPr>
          <w:rFonts w:ascii="Times New Roman" w:hAnsi="Times New Roman" w:cs="Times New Roman"/>
          <w:sz w:val="24"/>
          <w:szCs w:val="24"/>
        </w:rPr>
        <w:t>) señala</w:t>
      </w:r>
      <w:r>
        <w:rPr>
          <w:rFonts w:ascii="Times New Roman" w:hAnsi="Times New Roman" w:cs="Times New Roman"/>
          <w:sz w:val="24"/>
          <w:szCs w:val="24"/>
        </w:rPr>
        <w:t>n</w:t>
      </w:r>
      <w:r w:rsidRPr="003E16BA">
        <w:rPr>
          <w:rFonts w:ascii="Times New Roman" w:hAnsi="Times New Roman" w:cs="Times New Roman"/>
          <w:sz w:val="24"/>
          <w:szCs w:val="24"/>
        </w:rPr>
        <w:t xml:space="preserve"> que entre</w:t>
      </w:r>
      <w:r w:rsidRPr="0004563F">
        <w:rPr>
          <w:rFonts w:ascii="Times New Roman" w:hAnsi="Times New Roman" w:cs="Times New Roman"/>
          <w:sz w:val="24"/>
          <w:szCs w:val="24"/>
        </w:rPr>
        <w:t xml:space="preserve"> 2014 y 2017 transitaron </w:t>
      </w:r>
      <w:r>
        <w:rPr>
          <w:rFonts w:ascii="Times New Roman" w:hAnsi="Times New Roman" w:cs="Times New Roman"/>
          <w:sz w:val="24"/>
          <w:szCs w:val="24"/>
        </w:rPr>
        <w:t>por México</w:t>
      </w:r>
      <w:r w:rsidRPr="0004563F">
        <w:rPr>
          <w:rFonts w:ascii="Times New Roman" w:hAnsi="Times New Roman" w:cs="Times New Roman"/>
          <w:sz w:val="24"/>
          <w:szCs w:val="24"/>
        </w:rPr>
        <w:t xml:space="preserve"> 1.</w:t>
      </w:r>
      <w:r>
        <w:rPr>
          <w:rFonts w:ascii="Times New Roman" w:hAnsi="Times New Roman" w:cs="Times New Roman"/>
          <w:sz w:val="24"/>
          <w:szCs w:val="24"/>
        </w:rPr>
        <w:t xml:space="preserve">473.680 migrantes de manera irregular, de ellos, el 91% eran </w:t>
      </w:r>
      <w:r>
        <w:rPr>
          <w:rFonts w:ascii="Times New Roman" w:hAnsi="Times New Roman" w:cs="Times New Roman"/>
          <w:sz w:val="24"/>
          <w:szCs w:val="24"/>
        </w:rPr>
        <w:lastRenderedPageBreak/>
        <w:t>provenían de países centroamericanos (ver tabla 1). Actualmente, las aproximaciones continúan con esa misma tendencia y señalan que</w:t>
      </w:r>
      <w:r w:rsidRPr="0004563F">
        <w:rPr>
          <w:rFonts w:ascii="Times New Roman" w:hAnsi="Times New Roman" w:cs="Times New Roman"/>
          <w:sz w:val="24"/>
          <w:szCs w:val="24"/>
        </w:rPr>
        <w:t xml:space="preserve"> en promedio</w:t>
      </w:r>
      <w:r>
        <w:rPr>
          <w:rFonts w:ascii="Times New Roman" w:hAnsi="Times New Roman" w:cs="Times New Roman"/>
          <w:sz w:val="24"/>
          <w:szCs w:val="24"/>
        </w:rPr>
        <w:t xml:space="preserve">, ingresan al país </w:t>
      </w:r>
      <w:proofErr w:type="spellStart"/>
      <w:r>
        <w:rPr>
          <w:rFonts w:ascii="Times New Roman" w:hAnsi="Times New Roman" w:cs="Times New Roman"/>
          <w:sz w:val="24"/>
          <w:szCs w:val="24"/>
        </w:rPr>
        <w:t>anualmentecerca</w:t>
      </w:r>
      <w:proofErr w:type="spellEnd"/>
      <w:r>
        <w:rPr>
          <w:rFonts w:ascii="Times New Roman" w:hAnsi="Times New Roman" w:cs="Times New Roman"/>
          <w:sz w:val="24"/>
          <w:szCs w:val="24"/>
        </w:rPr>
        <w:t xml:space="preserve"> de 400.000 </w:t>
      </w:r>
      <w:r w:rsidRPr="0004563F">
        <w:rPr>
          <w:rFonts w:ascii="Times New Roman" w:hAnsi="Times New Roman" w:cs="Times New Roman"/>
          <w:sz w:val="24"/>
          <w:szCs w:val="24"/>
        </w:rPr>
        <w:t>migrantes i</w:t>
      </w:r>
      <w:r>
        <w:rPr>
          <w:rFonts w:ascii="Times New Roman" w:hAnsi="Times New Roman" w:cs="Times New Roman"/>
          <w:sz w:val="24"/>
          <w:szCs w:val="24"/>
        </w:rPr>
        <w:t>rregulares donde destacan los países de Centroamérica y predominan los países del TNCA.</w:t>
      </w:r>
    </w:p>
    <w:p w:rsidR="00711CB1" w:rsidRDefault="00711CB1" w:rsidP="009A2CFF">
      <w:pPr>
        <w:spacing w:after="0" w:line="360" w:lineRule="auto"/>
        <w:ind w:firstLine="720"/>
        <w:jc w:val="both"/>
        <w:rPr>
          <w:rFonts w:ascii="Times New Roman" w:hAnsi="Times New Roman" w:cs="Times New Roman"/>
          <w:sz w:val="24"/>
          <w:szCs w:val="24"/>
        </w:rPr>
      </w:pPr>
    </w:p>
    <w:p w:rsidR="00711CB1" w:rsidRDefault="00711CB1" w:rsidP="00C51EA6">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Tabla 1. Mi</w:t>
      </w:r>
      <w:r w:rsidR="00C51EA6">
        <w:rPr>
          <w:rFonts w:ascii="Times New Roman" w:hAnsi="Times New Roman" w:cs="Times New Roman"/>
          <w:sz w:val="24"/>
          <w:szCs w:val="24"/>
        </w:rPr>
        <w:t>grantes en tránsito irregular por México</w:t>
      </w:r>
    </w:p>
    <w:p w:rsidR="00B32EF3" w:rsidRPr="00C51EA6" w:rsidRDefault="00C51EA6" w:rsidP="00C51EA6">
      <w:pPr>
        <w:spacing w:after="0" w:line="240" w:lineRule="auto"/>
        <w:jc w:val="both"/>
        <w:rPr>
          <w:rFonts w:ascii="Times New Roman" w:hAnsi="Times New Roman" w:cs="Times New Roman"/>
          <w:sz w:val="24"/>
          <w:szCs w:val="24"/>
        </w:rPr>
      </w:pPr>
      <w:r>
        <w:rPr>
          <w:noProof/>
          <w:lang w:eastAsia="es-CL"/>
        </w:rPr>
        <w:drawing>
          <wp:inline distT="0" distB="0" distL="0" distR="0">
            <wp:extent cx="5431790" cy="1769533"/>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46172" cy="1774218"/>
                    </a:xfrm>
                    <a:prstGeom prst="rect">
                      <a:avLst/>
                    </a:prstGeom>
                  </pic:spPr>
                </pic:pic>
              </a:graphicData>
            </a:graphic>
          </wp:inline>
        </w:drawing>
      </w:r>
      <w:r w:rsidRPr="00C51EA6">
        <w:rPr>
          <w:rFonts w:ascii="Times New Roman" w:hAnsi="Times New Roman" w:cs="Times New Roman"/>
          <w:sz w:val="20"/>
          <w:szCs w:val="20"/>
        </w:rPr>
        <w:t xml:space="preserve">Fuente: </w:t>
      </w:r>
      <w:r w:rsidRPr="009063E6">
        <w:rPr>
          <w:rFonts w:ascii="Times New Roman" w:hAnsi="Times New Roman" w:cs="Times New Roman"/>
          <w:sz w:val="20"/>
          <w:szCs w:val="20"/>
        </w:rPr>
        <w:t>Unidad de Política Migratoria, Registro e Identidad de Personas del gobierno federal de México</w:t>
      </w:r>
      <w:proofErr w:type="gramStart"/>
      <w:r w:rsidRPr="009063E6">
        <w:rPr>
          <w:rFonts w:ascii="Times New Roman" w:hAnsi="Times New Roman" w:cs="Times New Roman"/>
          <w:sz w:val="20"/>
          <w:szCs w:val="20"/>
        </w:rPr>
        <w:t>.</w:t>
      </w:r>
      <w:r>
        <w:rPr>
          <w:rFonts w:ascii="Times New Roman" w:hAnsi="Times New Roman" w:cs="Times New Roman"/>
          <w:sz w:val="20"/>
          <w:szCs w:val="20"/>
        </w:rPr>
        <w:t>(</w:t>
      </w:r>
      <w:proofErr w:type="gramEnd"/>
      <w:r>
        <w:rPr>
          <w:rFonts w:ascii="Times New Roman" w:hAnsi="Times New Roman" w:cs="Times New Roman"/>
          <w:sz w:val="20"/>
          <w:szCs w:val="20"/>
        </w:rPr>
        <w:t xml:space="preserve">2019). </w:t>
      </w:r>
      <w:r w:rsidRPr="009063E6">
        <w:rPr>
          <w:rFonts w:ascii="Times New Roman" w:hAnsi="Times New Roman" w:cs="Times New Roman"/>
          <w:i/>
          <w:sz w:val="20"/>
          <w:szCs w:val="20"/>
        </w:rPr>
        <w:t xml:space="preserve">Nueva Política del Gobierno de México 2018-2014. </w:t>
      </w:r>
      <w:r>
        <w:rPr>
          <w:rFonts w:ascii="Times New Roman" w:hAnsi="Times New Roman" w:cs="Times New Roman"/>
          <w:sz w:val="20"/>
          <w:szCs w:val="20"/>
        </w:rPr>
        <w:t>p. 40.</w:t>
      </w:r>
    </w:p>
    <w:p w:rsidR="00B32EF3" w:rsidRDefault="00B32EF3" w:rsidP="00891672">
      <w:pPr>
        <w:spacing w:after="0" w:line="480" w:lineRule="auto"/>
        <w:jc w:val="both"/>
        <w:rPr>
          <w:rFonts w:ascii="Times New Roman" w:hAnsi="Times New Roman" w:cs="Times New Roman"/>
          <w:sz w:val="24"/>
          <w:szCs w:val="24"/>
        </w:rPr>
      </w:pPr>
    </w:p>
    <w:p w:rsidR="00B16D78" w:rsidRPr="00F23FE0" w:rsidRDefault="00887165" w:rsidP="00CD08C4">
      <w:pPr>
        <w:pStyle w:val="Prrafodelista"/>
        <w:numPr>
          <w:ilvl w:val="0"/>
          <w:numId w:val="25"/>
        </w:numPr>
        <w:spacing w:after="0" w:line="360" w:lineRule="auto"/>
        <w:ind w:left="567" w:hanging="567"/>
        <w:jc w:val="both"/>
        <w:outlineLvl w:val="1"/>
        <w:rPr>
          <w:rFonts w:ascii="Times New Roman" w:hAnsi="Times New Roman" w:cs="Times New Roman"/>
          <w:b/>
          <w:spacing w:val="-5"/>
          <w:sz w:val="24"/>
          <w:szCs w:val="24"/>
        </w:rPr>
      </w:pPr>
      <w:bookmarkStart w:id="15" w:name="_Toc87026769"/>
      <w:r w:rsidRPr="00F23FE0">
        <w:rPr>
          <w:rFonts w:ascii="Times New Roman" w:hAnsi="Times New Roman" w:cs="Times New Roman"/>
          <w:b/>
          <w:spacing w:val="-5"/>
          <w:sz w:val="24"/>
          <w:szCs w:val="24"/>
        </w:rPr>
        <w:t>Presentados y devueltos</w:t>
      </w:r>
      <w:bookmarkEnd w:id="15"/>
    </w:p>
    <w:p w:rsidR="00887165" w:rsidRDefault="00887165" w:rsidP="00B73A18">
      <w:pPr>
        <w:spacing w:after="0" w:line="480" w:lineRule="auto"/>
        <w:jc w:val="both"/>
        <w:rPr>
          <w:rFonts w:ascii="Times New Roman" w:hAnsi="Times New Roman" w:cs="Times New Roman"/>
          <w:spacing w:val="-5"/>
          <w:sz w:val="24"/>
          <w:szCs w:val="24"/>
        </w:rPr>
      </w:pPr>
    </w:p>
    <w:p w:rsidR="00111E0D" w:rsidRDefault="00853011" w:rsidP="00111E0D">
      <w:pPr>
        <w:spacing w:after="0" w:line="360" w:lineRule="auto"/>
        <w:ind w:left="567" w:firstLine="567"/>
        <w:jc w:val="both"/>
        <w:rPr>
          <w:rFonts w:ascii="Times New Roman" w:hAnsi="Times New Roman" w:cs="Times New Roman"/>
          <w:spacing w:val="-5"/>
          <w:sz w:val="24"/>
          <w:szCs w:val="24"/>
        </w:rPr>
      </w:pPr>
      <w:r>
        <w:rPr>
          <w:rFonts w:ascii="Times New Roman" w:hAnsi="Times New Roman" w:cs="Times New Roman"/>
          <w:spacing w:val="-5"/>
          <w:sz w:val="24"/>
          <w:szCs w:val="24"/>
        </w:rPr>
        <w:t xml:space="preserve">Ante las estimaciones que existen sobre el volumen de la migración irregular, otro dato que es importante revisar es el número de detenciones y deportaciones que las autoridades mexicanas realizan anualmente porque pueden dar una perspectiva de las cantidades de migrantes que ingresan de manera </w:t>
      </w:r>
      <w:proofErr w:type="spellStart"/>
      <w:r>
        <w:rPr>
          <w:rFonts w:ascii="Times New Roman" w:hAnsi="Times New Roman" w:cs="Times New Roman"/>
          <w:spacing w:val="-5"/>
          <w:sz w:val="24"/>
          <w:szCs w:val="24"/>
        </w:rPr>
        <w:t>irregularal</w:t>
      </w:r>
      <w:proofErr w:type="spellEnd"/>
      <w:r>
        <w:rPr>
          <w:rFonts w:ascii="Times New Roman" w:hAnsi="Times New Roman" w:cs="Times New Roman"/>
          <w:spacing w:val="-5"/>
          <w:sz w:val="24"/>
          <w:szCs w:val="24"/>
        </w:rPr>
        <w:t xml:space="preserve"> país. </w:t>
      </w:r>
    </w:p>
    <w:p w:rsidR="00853011" w:rsidRPr="00891672" w:rsidRDefault="00853011" w:rsidP="00111E0D">
      <w:pPr>
        <w:spacing w:after="0" w:line="360" w:lineRule="auto"/>
        <w:ind w:left="567" w:firstLine="567"/>
        <w:jc w:val="both"/>
        <w:rPr>
          <w:rFonts w:ascii="Times New Roman" w:hAnsi="Times New Roman" w:cs="Times New Roman"/>
          <w:spacing w:val="-5"/>
          <w:sz w:val="24"/>
          <w:szCs w:val="24"/>
        </w:rPr>
      </w:pPr>
      <w:r>
        <w:rPr>
          <w:rFonts w:ascii="Times New Roman" w:eastAsia="Arial" w:hAnsi="Times New Roman" w:cs="Times New Roman"/>
          <w:sz w:val="24"/>
          <w:szCs w:val="24"/>
        </w:rPr>
        <w:t xml:space="preserve">De acuerdo con datos de la </w:t>
      </w:r>
      <w:r w:rsidRPr="0004563F">
        <w:rPr>
          <w:rFonts w:ascii="Times New Roman" w:hAnsi="Times New Roman" w:cs="Times New Roman"/>
          <w:sz w:val="24"/>
          <w:szCs w:val="24"/>
        </w:rPr>
        <w:t>Unidad de Política Migratoria, Registro e Identidad de Persona</w:t>
      </w:r>
      <w:r>
        <w:rPr>
          <w:rFonts w:ascii="Times New Roman" w:hAnsi="Times New Roman" w:cs="Times New Roman"/>
          <w:sz w:val="24"/>
          <w:szCs w:val="24"/>
        </w:rPr>
        <w:t>s del gobierno federal de México, e</w:t>
      </w:r>
      <w:r>
        <w:rPr>
          <w:rFonts w:ascii="Times New Roman" w:hAnsi="Times New Roman" w:cs="Times New Roman"/>
          <w:spacing w:val="-5"/>
          <w:sz w:val="24"/>
          <w:szCs w:val="24"/>
        </w:rPr>
        <w:t>n 2020 existieron 82.</w:t>
      </w:r>
      <w:r w:rsidRPr="0077756C">
        <w:rPr>
          <w:rFonts w:ascii="Times New Roman" w:hAnsi="Times New Roman" w:cs="Times New Roman"/>
          <w:spacing w:val="-5"/>
          <w:sz w:val="24"/>
          <w:szCs w:val="24"/>
        </w:rPr>
        <w:t>379 eventos de extranjeros</w:t>
      </w:r>
      <w:r>
        <w:rPr>
          <w:rStyle w:val="Refdenotaalpie"/>
          <w:rFonts w:ascii="Times New Roman" w:hAnsi="Times New Roman" w:cs="Times New Roman"/>
          <w:spacing w:val="-5"/>
          <w:sz w:val="24"/>
          <w:szCs w:val="24"/>
        </w:rPr>
        <w:footnoteReference w:id="14"/>
      </w:r>
      <w:r w:rsidRPr="0077756C">
        <w:rPr>
          <w:rFonts w:ascii="Times New Roman" w:hAnsi="Times New Roman" w:cs="Times New Roman"/>
          <w:spacing w:val="-5"/>
          <w:sz w:val="24"/>
          <w:szCs w:val="24"/>
        </w:rPr>
        <w:t xml:space="preserve"> presentados an</w:t>
      </w:r>
      <w:r>
        <w:rPr>
          <w:rFonts w:ascii="Times New Roman" w:hAnsi="Times New Roman" w:cs="Times New Roman"/>
          <w:spacing w:val="-5"/>
          <w:sz w:val="24"/>
          <w:szCs w:val="24"/>
        </w:rPr>
        <w:t xml:space="preserve">te las autoridades migratorias </w:t>
      </w:r>
      <w:r w:rsidRPr="0077756C">
        <w:rPr>
          <w:rFonts w:ascii="Times New Roman" w:hAnsi="Times New Roman" w:cs="Times New Roman"/>
          <w:spacing w:val="-5"/>
          <w:sz w:val="24"/>
          <w:szCs w:val="24"/>
        </w:rPr>
        <w:t>e</w:t>
      </w:r>
      <w:r>
        <w:rPr>
          <w:rFonts w:ascii="Times New Roman" w:hAnsi="Times New Roman" w:cs="Times New Roman"/>
          <w:spacing w:val="-5"/>
          <w:sz w:val="24"/>
          <w:szCs w:val="24"/>
        </w:rPr>
        <w:t>n</w:t>
      </w:r>
      <w:r w:rsidRPr="0077756C">
        <w:rPr>
          <w:rFonts w:ascii="Times New Roman" w:hAnsi="Times New Roman" w:cs="Times New Roman"/>
          <w:spacing w:val="-5"/>
          <w:sz w:val="24"/>
          <w:szCs w:val="24"/>
        </w:rPr>
        <w:t xml:space="preserve"> las diversas entidades fede</w:t>
      </w:r>
      <w:r>
        <w:rPr>
          <w:rFonts w:ascii="Times New Roman" w:hAnsi="Times New Roman" w:cs="Times New Roman"/>
          <w:spacing w:val="-5"/>
          <w:sz w:val="24"/>
          <w:szCs w:val="24"/>
        </w:rPr>
        <w:t>rativas del país. De ellos, 60.</w:t>
      </w:r>
      <w:r w:rsidRPr="0077756C">
        <w:rPr>
          <w:rFonts w:ascii="Times New Roman" w:hAnsi="Times New Roman" w:cs="Times New Roman"/>
          <w:spacing w:val="-5"/>
          <w:sz w:val="24"/>
          <w:szCs w:val="24"/>
        </w:rPr>
        <w:t>315 fueron devueltos</w:t>
      </w:r>
      <w:r>
        <w:rPr>
          <w:rFonts w:ascii="Times New Roman" w:hAnsi="Times New Roman" w:cs="Times New Roman"/>
          <w:spacing w:val="-5"/>
          <w:sz w:val="24"/>
          <w:szCs w:val="24"/>
        </w:rPr>
        <w:t>: 27.</w:t>
      </w:r>
      <w:r w:rsidRPr="0077756C">
        <w:rPr>
          <w:rFonts w:ascii="Times New Roman" w:hAnsi="Times New Roman" w:cs="Times New Roman"/>
          <w:spacing w:val="-5"/>
          <w:sz w:val="24"/>
          <w:szCs w:val="24"/>
        </w:rPr>
        <w:t xml:space="preserve">320 de </w:t>
      </w:r>
      <w:r>
        <w:rPr>
          <w:rFonts w:ascii="Times New Roman" w:hAnsi="Times New Roman" w:cs="Times New Roman"/>
          <w:spacing w:val="-5"/>
          <w:sz w:val="24"/>
          <w:szCs w:val="24"/>
        </w:rPr>
        <w:t xml:space="preserve">migrantes eran de </w:t>
      </w:r>
      <w:r w:rsidRPr="0077756C">
        <w:rPr>
          <w:rFonts w:ascii="Times New Roman" w:hAnsi="Times New Roman" w:cs="Times New Roman"/>
          <w:spacing w:val="-5"/>
          <w:sz w:val="24"/>
          <w:szCs w:val="24"/>
        </w:rPr>
        <w:t>Honduras, 26</w:t>
      </w:r>
      <w:r>
        <w:rPr>
          <w:rFonts w:ascii="Times New Roman" w:hAnsi="Times New Roman" w:cs="Times New Roman"/>
          <w:spacing w:val="-5"/>
          <w:sz w:val="24"/>
          <w:szCs w:val="24"/>
        </w:rPr>
        <w:t>.149 de Guatemala, 4.</w:t>
      </w:r>
      <w:r w:rsidRPr="0077756C">
        <w:rPr>
          <w:rFonts w:ascii="Times New Roman" w:hAnsi="Times New Roman" w:cs="Times New Roman"/>
          <w:spacing w:val="-5"/>
          <w:sz w:val="24"/>
          <w:szCs w:val="24"/>
        </w:rPr>
        <w:t xml:space="preserve">450 de El Salvador, 810 de Estados Unidos, 452 de Nicaragua, 331 de Haití, 272 de Ecuador 265 de Colombia, 77 de Cuba, 34 de </w:t>
      </w:r>
      <w:r w:rsidRPr="0077756C">
        <w:rPr>
          <w:rFonts w:ascii="Times New Roman" w:hAnsi="Times New Roman" w:cs="Times New Roman"/>
          <w:spacing w:val="-5"/>
          <w:sz w:val="24"/>
          <w:szCs w:val="24"/>
        </w:rPr>
        <w:lastRenderedPageBreak/>
        <w:t>Chile y 15</w:t>
      </w:r>
      <w:r>
        <w:rPr>
          <w:rFonts w:ascii="Times New Roman" w:hAnsi="Times New Roman" w:cs="Times New Roman"/>
          <w:spacing w:val="-5"/>
          <w:sz w:val="24"/>
          <w:szCs w:val="24"/>
        </w:rPr>
        <w:t>5 de otros países (ver gráfica 1</w:t>
      </w:r>
      <w:r w:rsidRPr="0077756C">
        <w:rPr>
          <w:rFonts w:ascii="Times New Roman" w:hAnsi="Times New Roman" w:cs="Times New Roman"/>
          <w:spacing w:val="-5"/>
          <w:sz w:val="24"/>
          <w:szCs w:val="24"/>
        </w:rPr>
        <w:t>). De las razones que la autoridad migratoria encontró para devolver a los extranjeros que ingresaron al país, se encuentran las siguientes: el 80.9% fue por retorno asistido,</w:t>
      </w:r>
      <w:r>
        <w:rPr>
          <w:rStyle w:val="Refdenotaalpie"/>
          <w:rFonts w:ascii="Times New Roman" w:hAnsi="Times New Roman" w:cs="Times New Roman"/>
          <w:spacing w:val="-5"/>
          <w:sz w:val="24"/>
          <w:szCs w:val="24"/>
        </w:rPr>
        <w:footnoteReference w:id="15"/>
      </w:r>
      <w:r w:rsidRPr="0077756C">
        <w:rPr>
          <w:rFonts w:ascii="Times New Roman" w:hAnsi="Times New Roman" w:cs="Times New Roman"/>
          <w:spacing w:val="-5"/>
          <w:sz w:val="24"/>
          <w:szCs w:val="24"/>
        </w:rPr>
        <w:t xml:space="preserve"> el 14.4% por retorno asistido de menores</w:t>
      </w:r>
      <w:r>
        <w:rPr>
          <w:rFonts w:ascii="Times New Roman" w:hAnsi="Times New Roman" w:cs="Times New Roman"/>
          <w:spacing w:val="-5"/>
          <w:sz w:val="24"/>
          <w:szCs w:val="24"/>
        </w:rPr>
        <w:t>,</w:t>
      </w:r>
      <w:r>
        <w:rPr>
          <w:rStyle w:val="Refdenotaalpie"/>
          <w:rFonts w:ascii="Times New Roman" w:hAnsi="Times New Roman" w:cs="Times New Roman"/>
          <w:spacing w:val="-5"/>
          <w:sz w:val="24"/>
          <w:szCs w:val="24"/>
        </w:rPr>
        <w:footnoteReference w:id="16"/>
      </w:r>
      <w:r w:rsidRPr="0077756C">
        <w:rPr>
          <w:rFonts w:ascii="Times New Roman" w:hAnsi="Times New Roman" w:cs="Times New Roman"/>
          <w:spacing w:val="-5"/>
          <w:sz w:val="24"/>
          <w:szCs w:val="24"/>
        </w:rPr>
        <w:t xml:space="preserve"> y el 4.7% por deportación.</w:t>
      </w:r>
      <w:r>
        <w:rPr>
          <w:rStyle w:val="Refdenotaalpie"/>
          <w:rFonts w:ascii="Times New Roman" w:hAnsi="Times New Roman" w:cs="Times New Roman"/>
          <w:spacing w:val="-5"/>
          <w:sz w:val="24"/>
          <w:szCs w:val="24"/>
        </w:rPr>
        <w:footnoteReference w:id="17"/>
      </w:r>
    </w:p>
    <w:p w:rsidR="00CF65DC" w:rsidRDefault="00CF65DC" w:rsidP="00891672">
      <w:pPr>
        <w:spacing w:after="0" w:line="360" w:lineRule="auto"/>
        <w:jc w:val="center"/>
        <w:rPr>
          <w:rFonts w:ascii="Times New Roman" w:eastAsia="Arial" w:hAnsi="Times New Roman" w:cs="Times New Roman"/>
          <w:sz w:val="24"/>
          <w:szCs w:val="24"/>
        </w:rPr>
      </w:pPr>
    </w:p>
    <w:p w:rsidR="00B16D78" w:rsidRDefault="00581777" w:rsidP="00853011">
      <w:pPr>
        <w:spacing w:after="0" w:line="240" w:lineRule="auto"/>
        <w:ind w:left="567"/>
        <w:jc w:val="center"/>
        <w:rPr>
          <w:rFonts w:ascii="Times New Roman" w:eastAsia="Arial" w:hAnsi="Times New Roman" w:cs="Times New Roman"/>
          <w:sz w:val="24"/>
          <w:szCs w:val="24"/>
        </w:rPr>
      </w:pPr>
      <w:r>
        <w:rPr>
          <w:rFonts w:ascii="Times New Roman" w:eastAsia="Arial" w:hAnsi="Times New Roman" w:cs="Times New Roman"/>
          <w:sz w:val="24"/>
          <w:szCs w:val="24"/>
        </w:rPr>
        <w:t>Gráfica 1</w:t>
      </w:r>
      <w:r w:rsidR="00B16D78" w:rsidRPr="0077756C">
        <w:rPr>
          <w:rFonts w:ascii="Times New Roman" w:eastAsia="Arial" w:hAnsi="Times New Roman" w:cs="Times New Roman"/>
          <w:sz w:val="24"/>
          <w:szCs w:val="24"/>
        </w:rPr>
        <w:t>. Eventos de extranjeros devueltos por l</w:t>
      </w:r>
      <w:r w:rsidR="00B16D78">
        <w:rPr>
          <w:rFonts w:ascii="Times New Roman" w:eastAsia="Arial" w:hAnsi="Times New Roman" w:cs="Times New Roman"/>
          <w:sz w:val="24"/>
          <w:szCs w:val="24"/>
        </w:rPr>
        <w:t>a autoridad migratoria mexicana</w:t>
      </w:r>
    </w:p>
    <w:p w:rsidR="00B16D78" w:rsidRPr="0077756C" w:rsidRDefault="00B16D78" w:rsidP="00B16D78">
      <w:pPr>
        <w:spacing w:after="0" w:line="240" w:lineRule="auto"/>
        <w:jc w:val="center"/>
        <w:rPr>
          <w:rFonts w:ascii="Times New Roman" w:hAnsi="Times New Roman" w:cs="Times New Roman"/>
          <w:spacing w:val="-5"/>
          <w:sz w:val="24"/>
          <w:szCs w:val="24"/>
        </w:rPr>
      </w:pPr>
      <w:r w:rsidRPr="0077756C">
        <w:rPr>
          <w:rFonts w:ascii="Times New Roman" w:eastAsia="Arial" w:hAnsi="Times New Roman" w:cs="Times New Roman"/>
          <w:sz w:val="24"/>
          <w:szCs w:val="24"/>
        </w:rPr>
        <w:t xml:space="preserve"> </w:t>
      </w:r>
      <w:proofErr w:type="gramStart"/>
      <w:r w:rsidRPr="0077756C">
        <w:rPr>
          <w:rFonts w:ascii="Times New Roman" w:eastAsia="Arial" w:hAnsi="Times New Roman" w:cs="Times New Roman"/>
          <w:sz w:val="24"/>
          <w:szCs w:val="24"/>
        </w:rPr>
        <w:t>según</w:t>
      </w:r>
      <w:proofErr w:type="gramEnd"/>
      <w:r w:rsidRPr="0077756C">
        <w:rPr>
          <w:rFonts w:ascii="Times New Roman" w:eastAsia="Arial" w:hAnsi="Times New Roman" w:cs="Times New Roman"/>
          <w:sz w:val="24"/>
          <w:szCs w:val="24"/>
        </w:rPr>
        <w:t xml:space="preserve"> país de nacionalidad, 2020.</w:t>
      </w:r>
    </w:p>
    <w:p w:rsidR="00B16D78" w:rsidRPr="0077756C" w:rsidRDefault="00B16D78" w:rsidP="00853011">
      <w:pPr>
        <w:spacing w:after="0" w:line="240" w:lineRule="auto"/>
        <w:ind w:left="567"/>
        <w:jc w:val="center"/>
        <w:rPr>
          <w:rFonts w:ascii="Times New Roman" w:hAnsi="Times New Roman" w:cs="Times New Roman"/>
          <w:spacing w:val="-5"/>
          <w:sz w:val="24"/>
          <w:szCs w:val="24"/>
        </w:rPr>
      </w:pPr>
      <w:r w:rsidRPr="0077756C">
        <w:rPr>
          <w:noProof/>
          <w:lang w:eastAsia="es-CL"/>
        </w:rPr>
        <w:drawing>
          <wp:inline distT="0" distB="0" distL="0" distR="0">
            <wp:extent cx="4251960" cy="213433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59628" cy="2138185"/>
                    </a:xfrm>
                    <a:prstGeom prst="rect">
                      <a:avLst/>
                    </a:prstGeom>
                  </pic:spPr>
                </pic:pic>
              </a:graphicData>
            </a:graphic>
          </wp:inline>
        </w:drawing>
      </w:r>
    </w:p>
    <w:p w:rsidR="00B16D78" w:rsidRPr="00264D41" w:rsidRDefault="00B16D78" w:rsidP="00853011">
      <w:pPr>
        <w:spacing w:after="0" w:line="240" w:lineRule="auto"/>
        <w:ind w:left="567"/>
        <w:jc w:val="both"/>
        <w:rPr>
          <w:rFonts w:ascii="Times New Roman" w:eastAsia="Arial" w:hAnsi="Times New Roman" w:cs="Times New Roman"/>
          <w:sz w:val="20"/>
          <w:szCs w:val="20"/>
        </w:rPr>
      </w:pPr>
      <w:r>
        <w:rPr>
          <w:rFonts w:ascii="Times New Roman" w:eastAsia="Arial" w:hAnsi="Times New Roman" w:cs="Times New Roman"/>
          <w:sz w:val="20"/>
          <w:szCs w:val="20"/>
        </w:rPr>
        <w:t xml:space="preserve">Fuente: Secretaría de Gobernación de </w:t>
      </w:r>
      <w:proofErr w:type="spellStart"/>
      <w:r>
        <w:rPr>
          <w:rFonts w:ascii="Times New Roman" w:eastAsia="Arial" w:hAnsi="Times New Roman" w:cs="Times New Roman"/>
          <w:sz w:val="20"/>
          <w:szCs w:val="20"/>
        </w:rPr>
        <w:t>México.</w:t>
      </w:r>
      <w:r w:rsidRPr="0077756C">
        <w:rPr>
          <w:rFonts w:ascii="Times New Roman" w:eastAsia="Arial" w:hAnsi="Times New Roman" w:cs="Times New Roman"/>
          <w:sz w:val="20"/>
          <w:szCs w:val="20"/>
        </w:rPr>
        <w:t>Estadísticas</w:t>
      </w:r>
      <w:proofErr w:type="spellEnd"/>
      <w:r w:rsidRPr="0077756C">
        <w:rPr>
          <w:rFonts w:ascii="Times New Roman" w:eastAsia="Arial" w:hAnsi="Times New Roman" w:cs="Times New Roman"/>
          <w:sz w:val="20"/>
          <w:szCs w:val="20"/>
        </w:rPr>
        <w:t xml:space="preserve"> migratorias, síntesis 2020.R</w:t>
      </w:r>
      <w:r>
        <w:rPr>
          <w:rFonts w:ascii="Times New Roman" w:eastAsia="Arial" w:hAnsi="Times New Roman" w:cs="Times New Roman"/>
          <w:sz w:val="20"/>
          <w:szCs w:val="20"/>
        </w:rPr>
        <w:t>egistro e identidad de personas de la Unidad Política Migratoria.</w:t>
      </w:r>
    </w:p>
    <w:p w:rsidR="00A35B6E" w:rsidRPr="008B1AD2" w:rsidRDefault="00A35B6E" w:rsidP="009D5CCA">
      <w:pPr>
        <w:spacing w:after="0" w:line="360" w:lineRule="auto"/>
        <w:jc w:val="both"/>
        <w:rPr>
          <w:rFonts w:ascii="Times New Roman" w:hAnsi="Times New Roman" w:cs="Times New Roman"/>
          <w:b/>
          <w:sz w:val="24"/>
          <w:szCs w:val="24"/>
          <w:shd w:val="clear" w:color="auto" w:fill="FFFFFF"/>
        </w:rPr>
      </w:pPr>
    </w:p>
    <w:p w:rsidR="00BC7DEC" w:rsidRDefault="00BC7DEC" w:rsidP="00CD08C4">
      <w:pPr>
        <w:pStyle w:val="Prrafodelista"/>
        <w:numPr>
          <w:ilvl w:val="0"/>
          <w:numId w:val="25"/>
        </w:numPr>
        <w:spacing w:after="0" w:line="360" w:lineRule="auto"/>
        <w:ind w:left="567" w:hanging="567"/>
        <w:jc w:val="both"/>
        <w:outlineLvl w:val="1"/>
        <w:rPr>
          <w:rFonts w:ascii="Times New Roman" w:hAnsi="Times New Roman" w:cs="Times New Roman"/>
          <w:b/>
          <w:sz w:val="24"/>
          <w:szCs w:val="24"/>
          <w:shd w:val="clear" w:color="auto" w:fill="FFFFFF"/>
        </w:rPr>
      </w:pPr>
      <w:bookmarkStart w:id="16" w:name="_Toc87026770"/>
      <w:r w:rsidRPr="00F23FE0">
        <w:rPr>
          <w:rFonts w:ascii="Times New Roman" w:hAnsi="Times New Roman" w:cs="Times New Roman"/>
          <w:b/>
          <w:spacing w:val="-5"/>
          <w:sz w:val="24"/>
          <w:szCs w:val="24"/>
        </w:rPr>
        <w:t>Detenciones</w:t>
      </w:r>
      <w:bookmarkEnd w:id="16"/>
    </w:p>
    <w:p w:rsidR="00BC7DEC" w:rsidRPr="00BC7DEC" w:rsidRDefault="00BC7DEC" w:rsidP="00B73A18">
      <w:pPr>
        <w:spacing w:after="0" w:line="480" w:lineRule="auto"/>
        <w:jc w:val="both"/>
        <w:rPr>
          <w:rFonts w:ascii="Times New Roman" w:hAnsi="Times New Roman" w:cs="Times New Roman"/>
          <w:b/>
          <w:sz w:val="24"/>
          <w:szCs w:val="24"/>
          <w:shd w:val="clear" w:color="auto" w:fill="FFFFFF"/>
        </w:rPr>
      </w:pPr>
    </w:p>
    <w:p w:rsidR="00111E0D" w:rsidRDefault="00853011" w:rsidP="00111E0D">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En los últimos años los flujos migratorios irregulares han tenido una tendencia al alza, donde familias con hijas e hijos, así como niños, niñas y </w:t>
      </w:r>
      <w:r>
        <w:rPr>
          <w:rFonts w:ascii="Times New Roman" w:hAnsi="Times New Roman" w:cs="Times New Roman"/>
          <w:sz w:val="24"/>
          <w:szCs w:val="24"/>
        </w:rPr>
        <w:lastRenderedPageBreak/>
        <w:t xml:space="preserve">adolescentes (NNA) no acompañados han sido un sello distintivo de este </w:t>
      </w:r>
      <w:proofErr w:type="spellStart"/>
      <w:r>
        <w:rPr>
          <w:rFonts w:ascii="Times New Roman" w:hAnsi="Times New Roman" w:cs="Times New Roman"/>
          <w:sz w:val="24"/>
          <w:szCs w:val="24"/>
        </w:rPr>
        <w:t>fenómeno.En</w:t>
      </w:r>
      <w:proofErr w:type="spellEnd"/>
      <w:r>
        <w:rPr>
          <w:rFonts w:ascii="Times New Roman" w:hAnsi="Times New Roman" w:cs="Times New Roman"/>
          <w:sz w:val="24"/>
          <w:szCs w:val="24"/>
        </w:rPr>
        <w:t xml:space="preserve"> el periodo 2014-2017, d</w:t>
      </w:r>
      <w:r w:rsidRPr="00891672">
        <w:rPr>
          <w:rFonts w:ascii="Times New Roman" w:hAnsi="Times New Roman" w:cs="Times New Roman"/>
          <w:sz w:val="24"/>
          <w:szCs w:val="24"/>
        </w:rPr>
        <w:t>el total de</w:t>
      </w:r>
      <w:r>
        <w:rPr>
          <w:rFonts w:ascii="Times New Roman" w:hAnsi="Times New Roman" w:cs="Times New Roman"/>
          <w:sz w:val="24"/>
          <w:szCs w:val="24"/>
        </w:rPr>
        <w:t xml:space="preserve"> NNA</w:t>
      </w:r>
      <w:r w:rsidRPr="00891672">
        <w:rPr>
          <w:rFonts w:ascii="Times New Roman" w:hAnsi="Times New Roman" w:cs="Times New Roman"/>
          <w:sz w:val="24"/>
          <w:szCs w:val="24"/>
        </w:rPr>
        <w:t xml:space="preserve"> migrantes irregulares en tránsito</w:t>
      </w:r>
      <w:r>
        <w:rPr>
          <w:rFonts w:ascii="Times New Roman" w:hAnsi="Times New Roman" w:cs="Times New Roman"/>
          <w:sz w:val="24"/>
          <w:szCs w:val="24"/>
        </w:rPr>
        <w:t xml:space="preserve"> por México, en promedio</w:t>
      </w:r>
      <w:r w:rsidRPr="00891672">
        <w:rPr>
          <w:rFonts w:ascii="Times New Roman" w:hAnsi="Times New Roman" w:cs="Times New Roman"/>
          <w:sz w:val="24"/>
          <w:szCs w:val="24"/>
        </w:rPr>
        <w:t xml:space="preserve"> 4 de cada 10 fueron no acompañados</w:t>
      </w:r>
      <w:r>
        <w:rPr>
          <w:rFonts w:ascii="Times New Roman" w:hAnsi="Times New Roman" w:cs="Times New Roman"/>
          <w:sz w:val="24"/>
          <w:szCs w:val="24"/>
        </w:rPr>
        <w:t xml:space="preserve"> (SEGOB, 2019, p. 16)</w:t>
      </w:r>
      <w:r w:rsidRPr="00891672">
        <w:rPr>
          <w:rFonts w:ascii="Times New Roman" w:hAnsi="Times New Roman" w:cs="Times New Roman"/>
          <w:sz w:val="24"/>
          <w:szCs w:val="24"/>
        </w:rPr>
        <w:t>.</w:t>
      </w:r>
    </w:p>
    <w:p w:rsidR="00111E0D" w:rsidRDefault="00853011" w:rsidP="00111E0D">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Tan solo en el año 2017, en México se detuvieron a 7.430 migrantes menores no acompañados y 10.870 acompañados. Para ese mismo año, en Estados Unidos fueron detenidos</w:t>
      </w:r>
      <w:r w:rsidRPr="003D76C2">
        <w:rPr>
          <w:rFonts w:ascii="Times New Roman" w:hAnsi="Times New Roman" w:cs="Times New Roman"/>
          <w:sz w:val="24"/>
          <w:szCs w:val="24"/>
        </w:rPr>
        <w:t xml:space="preserve"> 41.546 menores migrantes no acompañados y 41.223 acompañados</w:t>
      </w:r>
      <w:r>
        <w:rPr>
          <w:rFonts w:ascii="Times New Roman" w:hAnsi="Times New Roman" w:cs="Times New Roman"/>
          <w:sz w:val="24"/>
          <w:szCs w:val="24"/>
        </w:rPr>
        <w:t>, donde l</w:t>
      </w:r>
      <w:r w:rsidRPr="003D76C2">
        <w:rPr>
          <w:rFonts w:ascii="Times New Roman" w:hAnsi="Times New Roman" w:cs="Times New Roman"/>
          <w:sz w:val="24"/>
          <w:szCs w:val="24"/>
        </w:rPr>
        <w:t>a mayoría de las niñas, niños y adolescentes provinieron de Guatemala, El Salvador y Honduras</w:t>
      </w:r>
      <w:r>
        <w:rPr>
          <w:rFonts w:ascii="Times New Roman" w:hAnsi="Times New Roman" w:cs="Times New Roman"/>
          <w:sz w:val="24"/>
          <w:szCs w:val="24"/>
        </w:rPr>
        <w:t>. Tan solo en este año entre los dos países detuvieron 101.069 migrantes menores de edad.</w:t>
      </w:r>
      <w:r>
        <w:rPr>
          <w:rStyle w:val="Refdenotaalpie"/>
          <w:rFonts w:ascii="Times New Roman" w:hAnsi="Times New Roman" w:cs="Times New Roman"/>
          <w:sz w:val="24"/>
          <w:szCs w:val="24"/>
        </w:rPr>
        <w:footnoteReference w:id="18"/>
      </w:r>
    </w:p>
    <w:p w:rsidR="00111E0D" w:rsidRDefault="00853011" w:rsidP="00111E0D">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Cabe señalar que,</w:t>
      </w:r>
      <w:r w:rsidRPr="008A7F1E">
        <w:rPr>
          <w:rFonts w:ascii="Times New Roman" w:hAnsi="Times New Roman" w:cs="Times New Roman"/>
          <w:sz w:val="24"/>
          <w:szCs w:val="24"/>
        </w:rPr>
        <w:t xml:space="preserve"> para los fines del presente Informe la migración que ingresa a los Estados Unidos no es de principal </w:t>
      </w:r>
      <w:r>
        <w:rPr>
          <w:rFonts w:ascii="Times New Roman" w:hAnsi="Times New Roman" w:cs="Times New Roman"/>
          <w:sz w:val="24"/>
          <w:szCs w:val="24"/>
        </w:rPr>
        <w:t>interés. Sin embargo, l</w:t>
      </w:r>
      <w:r w:rsidRPr="008A7F1E">
        <w:rPr>
          <w:rFonts w:ascii="Times New Roman" w:hAnsi="Times New Roman" w:cs="Times New Roman"/>
          <w:sz w:val="24"/>
          <w:szCs w:val="24"/>
        </w:rPr>
        <w:t>a</w:t>
      </w:r>
      <w:r>
        <w:rPr>
          <w:rFonts w:ascii="Times New Roman" w:hAnsi="Times New Roman" w:cs="Times New Roman"/>
          <w:sz w:val="24"/>
          <w:szCs w:val="24"/>
        </w:rPr>
        <w:t>s</w:t>
      </w:r>
      <w:r w:rsidRPr="008A7F1E">
        <w:rPr>
          <w:rFonts w:ascii="Times New Roman" w:hAnsi="Times New Roman" w:cs="Times New Roman"/>
          <w:sz w:val="24"/>
          <w:szCs w:val="24"/>
        </w:rPr>
        <w:t xml:space="preserve"> cifra</w:t>
      </w:r>
      <w:r>
        <w:rPr>
          <w:rFonts w:ascii="Times New Roman" w:hAnsi="Times New Roman" w:cs="Times New Roman"/>
          <w:sz w:val="24"/>
          <w:szCs w:val="24"/>
        </w:rPr>
        <w:t>s</w:t>
      </w:r>
      <w:r w:rsidRPr="008A7F1E">
        <w:rPr>
          <w:rFonts w:ascii="Times New Roman" w:hAnsi="Times New Roman" w:cs="Times New Roman"/>
          <w:sz w:val="24"/>
          <w:szCs w:val="24"/>
        </w:rPr>
        <w:t xml:space="preserve"> de migración irregular que proviene</w:t>
      </w:r>
      <w:r>
        <w:rPr>
          <w:rFonts w:ascii="Times New Roman" w:hAnsi="Times New Roman" w:cs="Times New Roman"/>
          <w:sz w:val="24"/>
          <w:szCs w:val="24"/>
        </w:rPr>
        <w:t>n</w:t>
      </w:r>
      <w:r w:rsidRPr="008A7F1E">
        <w:rPr>
          <w:rFonts w:ascii="Times New Roman" w:hAnsi="Times New Roman" w:cs="Times New Roman"/>
          <w:sz w:val="24"/>
          <w:szCs w:val="24"/>
        </w:rPr>
        <w:t xml:space="preserve"> de Centroamér</w:t>
      </w:r>
      <w:r>
        <w:rPr>
          <w:rFonts w:ascii="Times New Roman" w:hAnsi="Times New Roman" w:cs="Times New Roman"/>
          <w:sz w:val="24"/>
          <w:szCs w:val="24"/>
        </w:rPr>
        <w:t>ica y llegan a ese país si lo son</w:t>
      </w:r>
      <w:r w:rsidRPr="008A7F1E">
        <w:rPr>
          <w:rFonts w:ascii="Times New Roman" w:hAnsi="Times New Roman" w:cs="Times New Roman"/>
          <w:sz w:val="24"/>
          <w:szCs w:val="24"/>
        </w:rPr>
        <w:t xml:space="preserve"> p</w:t>
      </w:r>
      <w:r>
        <w:rPr>
          <w:rFonts w:ascii="Times New Roman" w:hAnsi="Times New Roman" w:cs="Times New Roman"/>
          <w:sz w:val="24"/>
          <w:szCs w:val="24"/>
        </w:rPr>
        <w:t xml:space="preserve">orque nos permite visualizar el enorme </w:t>
      </w:r>
      <w:r w:rsidRPr="008A7F1E">
        <w:rPr>
          <w:rFonts w:ascii="Times New Roman" w:hAnsi="Times New Roman" w:cs="Times New Roman"/>
          <w:sz w:val="24"/>
          <w:szCs w:val="24"/>
        </w:rPr>
        <w:t>número de migrantes que, por su paso a Méx</w:t>
      </w:r>
      <w:r>
        <w:rPr>
          <w:rFonts w:ascii="Times New Roman" w:hAnsi="Times New Roman" w:cs="Times New Roman"/>
          <w:sz w:val="24"/>
          <w:szCs w:val="24"/>
        </w:rPr>
        <w:t>ico, lograron ingresar a EE.UU. superando en varias ocasiones, las cantidades presentadas en las estimaciones.</w:t>
      </w:r>
    </w:p>
    <w:p w:rsidR="00111E0D" w:rsidRDefault="00853011" w:rsidP="00111E0D">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Según cifras de </w:t>
      </w:r>
      <w:r w:rsidRPr="00007D25">
        <w:rPr>
          <w:rFonts w:ascii="Times New Roman" w:hAnsi="Times New Roman" w:cs="Times New Roman"/>
          <w:sz w:val="24"/>
          <w:szCs w:val="24"/>
        </w:rPr>
        <w:t>la Patrulla Fron</w:t>
      </w:r>
      <w:r>
        <w:rPr>
          <w:rFonts w:ascii="Times New Roman" w:hAnsi="Times New Roman" w:cs="Times New Roman"/>
          <w:sz w:val="24"/>
          <w:szCs w:val="24"/>
        </w:rPr>
        <w:t>teriza de Estados Unidos entre octubre de 2018 y septiembre de 2019 detuvieron a 76.020</w:t>
      </w:r>
      <w:r w:rsidRPr="00007D25">
        <w:rPr>
          <w:rFonts w:ascii="Times New Roman" w:hAnsi="Times New Roman" w:cs="Times New Roman"/>
          <w:sz w:val="24"/>
          <w:szCs w:val="24"/>
        </w:rPr>
        <w:t xml:space="preserve"> menor</w:t>
      </w:r>
      <w:r>
        <w:rPr>
          <w:rFonts w:ascii="Times New Roman" w:hAnsi="Times New Roman" w:cs="Times New Roman"/>
          <w:sz w:val="24"/>
          <w:szCs w:val="24"/>
        </w:rPr>
        <w:t>es no acompañados</w:t>
      </w:r>
      <w:r w:rsidRPr="00007D25">
        <w:rPr>
          <w:rFonts w:ascii="Times New Roman" w:hAnsi="Times New Roman" w:cs="Times New Roman"/>
          <w:sz w:val="24"/>
          <w:szCs w:val="24"/>
        </w:rPr>
        <w:t>, mientras que el número de integrantes de familias detenidas (generalmente madre e hijos menores) fue de 473.682, superando incluso al número de adultos solos que fue de 301.806</w:t>
      </w:r>
      <w:r>
        <w:rPr>
          <w:rFonts w:ascii="Times New Roman" w:hAnsi="Times New Roman" w:cs="Times New Roman"/>
          <w:sz w:val="24"/>
          <w:szCs w:val="24"/>
        </w:rPr>
        <w:t xml:space="preserve"> (CDHFMC y COLEF, 2020)</w:t>
      </w:r>
      <w:r w:rsidRPr="00007D25">
        <w:rPr>
          <w:rFonts w:ascii="Times New Roman" w:hAnsi="Times New Roman" w:cs="Times New Roman"/>
          <w:sz w:val="24"/>
          <w:szCs w:val="24"/>
        </w:rPr>
        <w:t xml:space="preserve">. </w:t>
      </w:r>
    </w:p>
    <w:p w:rsidR="00853011" w:rsidRDefault="00853011" w:rsidP="00111E0D">
      <w:pPr>
        <w:spacing w:after="0" w:line="360" w:lineRule="auto"/>
        <w:ind w:left="567" w:firstLine="567"/>
        <w:jc w:val="both"/>
        <w:rPr>
          <w:rFonts w:ascii="Times New Roman" w:hAnsi="Times New Roman" w:cs="Times New Roman"/>
          <w:sz w:val="24"/>
          <w:szCs w:val="24"/>
        </w:rPr>
      </w:pPr>
      <w:r w:rsidRPr="00891672">
        <w:rPr>
          <w:rFonts w:ascii="Times New Roman" w:hAnsi="Times New Roman" w:cs="Times New Roman"/>
          <w:sz w:val="24"/>
          <w:szCs w:val="24"/>
        </w:rPr>
        <w:t xml:space="preserve">Si bien con el cierre de fronteras </w:t>
      </w:r>
      <w:r>
        <w:rPr>
          <w:rFonts w:ascii="Times New Roman" w:hAnsi="Times New Roman" w:cs="Times New Roman"/>
          <w:sz w:val="24"/>
          <w:szCs w:val="24"/>
        </w:rPr>
        <w:t>en algunos países a consecuencia</w:t>
      </w:r>
      <w:r w:rsidRPr="00891672">
        <w:rPr>
          <w:rFonts w:ascii="Times New Roman" w:hAnsi="Times New Roman" w:cs="Times New Roman"/>
          <w:sz w:val="24"/>
          <w:szCs w:val="24"/>
        </w:rPr>
        <w:t xml:space="preserve"> de la pandemia COVID-19</w:t>
      </w:r>
      <w:r>
        <w:rPr>
          <w:rFonts w:ascii="Times New Roman" w:hAnsi="Times New Roman" w:cs="Times New Roman"/>
          <w:sz w:val="24"/>
          <w:szCs w:val="24"/>
        </w:rPr>
        <w:t xml:space="preserve">, las cifras migratorias </w:t>
      </w:r>
      <w:r w:rsidRPr="00891672">
        <w:rPr>
          <w:rFonts w:ascii="Times New Roman" w:hAnsi="Times New Roman" w:cs="Times New Roman"/>
          <w:sz w:val="24"/>
          <w:szCs w:val="24"/>
        </w:rPr>
        <w:t>disminuyeron, con la reapertura</w:t>
      </w:r>
      <w:r>
        <w:rPr>
          <w:rFonts w:ascii="Times New Roman" w:hAnsi="Times New Roman" w:cs="Times New Roman"/>
          <w:sz w:val="24"/>
          <w:szCs w:val="24"/>
        </w:rPr>
        <w:t xml:space="preserve"> de las fronteras</w:t>
      </w:r>
      <w:r w:rsidRPr="00891672">
        <w:rPr>
          <w:rFonts w:ascii="Times New Roman" w:hAnsi="Times New Roman" w:cs="Times New Roman"/>
          <w:sz w:val="24"/>
          <w:szCs w:val="24"/>
        </w:rPr>
        <w:t xml:space="preserve"> ha</w:t>
      </w:r>
      <w:r>
        <w:rPr>
          <w:rFonts w:ascii="Times New Roman" w:hAnsi="Times New Roman" w:cs="Times New Roman"/>
          <w:sz w:val="24"/>
          <w:szCs w:val="24"/>
        </w:rPr>
        <w:t>n</w:t>
      </w:r>
      <w:r w:rsidRPr="00891672">
        <w:rPr>
          <w:rFonts w:ascii="Times New Roman" w:hAnsi="Times New Roman" w:cs="Times New Roman"/>
          <w:sz w:val="24"/>
          <w:szCs w:val="24"/>
        </w:rPr>
        <w:t xml:space="preserve"> vuelto a surgir</w:t>
      </w:r>
      <w:r>
        <w:rPr>
          <w:rFonts w:ascii="Times New Roman" w:hAnsi="Times New Roman" w:cs="Times New Roman"/>
          <w:sz w:val="24"/>
          <w:szCs w:val="24"/>
        </w:rPr>
        <w:t xml:space="preserve"> los flujos migratorios, los cuales han incrementado </w:t>
      </w:r>
      <w:proofErr w:type="spellStart"/>
      <w:r>
        <w:rPr>
          <w:rFonts w:ascii="Times New Roman" w:hAnsi="Times New Roman" w:cs="Times New Roman"/>
          <w:sz w:val="24"/>
          <w:szCs w:val="24"/>
        </w:rPr>
        <w:t>exponencialmente.El</w:t>
      </w:r>
      <w:proofErr w:type="spellEnd"/>
      <w:r>
        <w:rPr>
          <w:rFonts w:ascii="Times New Roman" w:hAnsi="Times New Roman" w:cs="Times New Roman"/>
          <w:sz w:val="24"/>
          <w:szCs w:val="24"/>
        </w:rPr>
        <w:t xml:space="preserve"> Instituto Nacional de Migración (INM) informó que</w:t>
      </w:r>
      <w:r>
        <w:rPr>
          <w:rFonts w:ascii="Times New Roman" w:eastAsia="Arial" w:hAnsi="Times New Roman" w:cs="Times New Roman"/>
          <w:sz w:val="24"/>
          <w:szCs w:val="24"/>
        </w:rPr>
        <w:t xml:space="preserve"> e</w:t>
      </w:r>
      <w:r>
        <w:rPr>
          <w:rFonts w:ascii="Times New Roman" w:hAnsi="Times New Roman" w:cs="Times New Roman"/>
          <w:sz w:val="24"/>
          <w:szCs w:val="24"/>
        </w:rPr>
        <w:t>n el año 2021 el número de migrantes ir</w:t>
      </w:r>
      <w:r w:rsidR="00E534CF">
        <w:rPr>
          <w:rFonts w:ascii="Times New Roman" w:hAnsi="Times New Roman" w:cs="Times New Roman"/>
          <w:sz w:val="24"/>
          <w:szCs w:val="24"/>
        </w:rPr>
        <w:t>regulares en México se triplicó. S</w:t>
      </w:r>
      <w:r>
        <w:rPr>
          <w:rFonts w:ascii="Times New Roman" w:hAnsi="Times New Roman" w:cs="Times New Roman"/>
          <w:sz w:val="24"/>
          <w:szCs w:val="24"/>
        </w:rPr>
        <w:t xml:space="preserve">egún datos </w:t>
      </w:r>
      <w:r>
        <w:rPr>
          <w:rFonts w:ascii="Times New Roman" w:hAnsi="Times New Roman" w:cs="Times New Roman"/>
          <w:sz w:val="24"/>
          <w:szCs w:val="24"/>
        </w:rPr>
        <w:lastRenderedPageBreak/>
        <w:t xml:space="preserve">presentados por el Instituto, entre el 1 de enero al 31 de agosto se identificaron 147.033 migrantes indocumentados que transitaban en el territorio. </w:t>
      </w:r>
    </w:p>
    <w:p w:rsidR="00853011" w:rsidRDefault="00853011" w:rsidP="00853011">
      <w:pPr>
        <w:spacing w:after="0" w:line="360" w:lineRule="auto"/>
        <w:ind w:left="567"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rPr>
        <w:t>Al hacer una comparación con las cifras publicadas de años anteriores, se puede observar que en todo el año de 2018</w:t>
      </w:r>
      <w:r>
        <w:rPr>
          <w:rFonts w:ascii="Times New Roman" w:hAnsi="Times New Roman" w:cs="Times New Roman"/>
          <w:sz w:val="24"/>
          <w:szCs w:val="24"/>
          <w:shd w:val="clear" w:color="auto" w:fill="FFFFFF"/>
        </w:rPr>
        <w:t xml:space="preserve"> las autoridades mexicanas lograron detener a 138.612 migrantes</w:t>
      </w:r>
      <w:r w:rsidRPr="008B1AD2">
        <w:rPr>
          <w:rFonts w:ascii="Times New Roman" w:hAnsi="Times New Roman" w:cs="Times New Roman"/>
          <w:sz w:val="24"/>
          <w:szCs w:val="24"/>
          <w:shd w:val="clear" w:color="auto" w:fill="FFFFFF"/>
        </w:rPr>
        <w:t xml:space="preserve"> en situación irregular</w:t>
      </w:r>
      <w:r>
        <w:rPr>
          <w:rFonts w:ascii="Times New Roman" w:hAnsi="Times New Roman" w:cs="Times New Roman"/>
          <w:sz w:val="24"/>
          <w:szCs w:val="24"/>
          <w:shd w:val="clear" w:color="auto" w:fill="FFFFFF"/>
        </w:rPr>
        <w:t>, mientras que en el año 2019 detuvieron a 186.</w:t>
      </w:r>
      <w:r w:rsidRPr="008B1AD2">
        <w:rPr>
          <w:rFonts w:ascii="Times New Roman" w:hAnsi="Times New Roman" w:cs="Times New Roman"/>
          <w:sz w:val="24"/>
          <w:szCs w:val="24"/>
          <w:shd w:val="clear" w:color="auto" w:fill="FFFFFF"/>
        </w:rPr>
        <w:t>750</w:t>
      </w:r>
      <w:r>
        <w:rPr>
          <w:rFonts w:ascii="Times New Roman" w:hAnsi="Times New Roman" w:cs="Times New Roman"/>
          <w:sz w:val="24"/>
          <w:szCs w:val="24"/>
          <w:shd w:val="clear" w:color="auto" w:fill="FFFFFF"/>
        </w:rPr>
        <w:t xml:space="preserve"> (CNDH, 2020). Hasta noviembre de 2020 se habían registrado 73.940 detenciones (SEGOB, 2020). </w:t>
      </w:r>
    </w:p>
    <w:p w:rsidR="00853011" w:rsidRDefault="00853011" w:rsidP="00853011">
      <w:pPr>
        <w:spacing w:after="0" w:line="360" w:lineRule="auto"/>
        <w:ind w:left="567"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Al contrastar las cifras de migración irregular que presenta México con las </w:t>
      </w:r>
      <w:r w:rsidRPr="00853011">
        <w:rPr>
          <w:rFonts w:ascii="Times New Roman" w:hAnsi="Times New Roman" w:cs="Times New Roman"/>
          <w:sz w:val="24"/>
          <w:szCs w:val="24"/>
        </w:rPr>
        <w:t>publicadas</w:t>
      </w:r>
      <w:r>
        <w:rPr>
          <w:rFonts w:ascii="Times New Roman" w:hAnsi="Times New Roman" w:cs="Times New Roman"/>
          <w:sz w:val="24"/>
          <w:szCs w:val="24"/>
          <w:shd w:val="clear" w:color="auto" w:fill="FFFFFF"/>
        </w:rPr>
        <w:t xml:space="preserve"> por la patrulla fronteriza de EE.UU. podemos corroborar el abismal número de migrantes irregulares que transitan por México y que, por sus particulares características de pasar desapercibidos, estos se muestran al momento de ser detenidos por alguno de los dos países, mayormente en la frontera entre México y EE.UU. </w:t>
      </w:r>
    </w:p>
    <w:p w:rsidR="00853011" w:rsidRDefault="00853011" w:rsidP="00853011">
      <w:pPr>
        <w:spacing w:after="0" w:line="360" w:lineRule="auto"/>
        <w:ind w:left="567"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En 2021 las cantidades de migrantes irregulares que transitan por México y llegan a EE.UU. han tenido un realce extraordinario. Tan solo en el mes de febrero fueron detenidos </w:t>
      </w:r>
      <w:r w:rsidRPr="00853011">
        <w:rPr>
          <w:rFonts w:ascii="Times New Roman" w:hAnsi="Times New Roman" w:cs="Times New Roman"/>
          <w:sz w:val="24"/>
          <w:szCs w:val="24"/>
        </w:rPr>
        <w:t>casi</w:t>
      </w:r>
      <w:r>
        <w:rPr>
          <w:rFonts w:ascii="Times New Roman" w:hAnsi="Times New Roman" w:cs="Times New Roman"/>
          <w:sz w:val="24"/>
          <w:szCs w:val="24"/>
          <w:shd w:val="clear" w:color="auto" w:fill="FFFFFF"/>
        </w:rPr>
        <w:t xml:space="preserve"> 100.000 migrantes en la</w:t>
      </w:r>
      <w:r w:rsidR="00826E0F">
        <w:rPr>
          <w:rFonts w:ascii="Times New Roman" w:hAnsi="Times New Roman" w:cs="Times New Roman"/>
          <w:sz w:val="24"/>
          <w:szCs w:val="24"/>
          <w:shd w:val="clear" w:color="auto" w:fill="FFFFFF"/>
        </w:rPr>
        <w:t xml:space="preserve"> frontera entre EE.UU. y México. De acuerdo con</w:t>
      </w:r>
      <w:r>
        <w:rPr>
          <w:rFonts w:ascii="Times New Roman" w:hAnsi="Times New Roman" w:cs="Times New Roman"/>
          <w:sz w:val="24"/>
          <w:szCs w:val="24"/>
          <w:shd w:val="clear" w:color="auto" w:fill="FFFFFF"/>
        </w:rPr>
        <w:t xml:space="preserve"> las autoridad</w:t>
      </w:r>
      <w:r w:rsidR="00826E0F">
        <w:rPr>
          <w:rFonts w:ascii="Times New Roman" w:hAnsi="Times New Roman" w:cs="Times New Roman"/>
          <w:sz w:val="24"/>
          <w:szCs w:val="24"/>
          <w:shd w:val="clear" w:color="auto" w:fill="FFFFFF"/>
        </w:rPr>
        <w:t>es, esta</w:t>
      </w:r>
      <w:r>
        <w:rPr>
          <w:rFonts w:ascii="Times New Roman" w:hAnsi="Times New Roman" w:cs="Times New Roman"/>
          <w:sz w:val="24"/>
          <w:szCs w:val="24"/>
          <w:shd w:val="clear" w:color="auto" w:fill="FFFFFF"/>
        </w:rPr>
        <w:t xml:space="preserve"> cifra </w:t>
      </w:r>
      <w:r w:rsidR="00826E0F">
        <w:rPr>
          <w:rFonts w:ascii="Times New Roman" w:hAnsi="Times New Roman" w:cs="Times New Roman"/>
          <w:sz w:val="24"/>
          <w:szCs w:val="24"/>
          <w:shd w:val="clear" w:color="auto" w:fill="FFFFFF"/>
        </w:rPr>
        <w:t xml:space="preserve">es la </w:t>
      </w:r>
      <w:r>
        <w:rPr>
          <w:rFonts w:ascii="Times New Roman" w:hAnsi="Times New Roman" w:cs="Times New Roman"/>
          <w:sz w:val="24"/>
          <w:szCs w:val="24"/>
          <w:shd w:val="clear" w:color="auto" w:fill="FFFFFF"/>
        </w:rPr>
        <w:t>más alta</w:t>
      </w:r>
      <w:r w:rsidR="00826E0F">
        <w:rPr>
          <w:rFonts w:ascii="Times New Roman" w:hAnsi="Times New Roman" w:cs="Times New Roman"/>
          <w:sz w:val="24"/>
          <w:szCs w:val="24"/>
          <w:shd w:val="clear" w:color="auto" w:fill="FFFFFF"/>
        </w:rPr>
        <w:t xml:space="preserve"> que se tenía</w:t>
      </w:r>
      <w:r>
        <w:rPr>
          <w:rFonts w:ascii="Times New Roman" w:hAnsi="Times New Roman" w:cs="Times New Roman"/>
          <w:sz w:val="24"/>
          <w:szCs w:val="24"/>
          <w:shd w:val="clear" w:color="auto" w:fill="FFFFFF"/>
        </w:rPr>
        <w:t xml:space="preserve"> registrada desde febrero de 2006 (France 24, 2021). Pero en junio casi se duplicó el número de detenciones al llegar a 188.829. </w:t>
      </w:r>
    </w:p>
    <w:p w:rsidR="00853011" w:rsidRPr="005F685F" w:rsidRDefault="00826E0F" w:rsidP="00853011">
      <w:pPr>
        <w:spacing w:after="0" w:line="360" w:lineRule="auto"/>
        <w:ind w:left="567" w:firstLine="567"/>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Según datos</w:t>
      </w:r>
      <w:r w:rsidR="00853011">
        <w:rPr>
          <w:rFonts w:ascii="Times New Roman" w:hAnsi="Times New Roman" w:cs="Times New Roman"/>
          <w:sz w:val="24"/>
          <w:szCs w:val="24"/>
          <w:shd w:val="clear" w:color="auto" w:fill="FFFFFF"/>
        </w:rPr>
        <w:t xml:space="preserve"> de la oficina de Aduanas y Protección fronteriza de EE.UU. de octubre de 2020 al 30 de septiembre de 2021, </w:t>
      </w:r>
      <w:r w:rsidR="00853011" w:rsidRPr="00FC4079">
        <w:rPr>
          <w:rFonts w:ascii="Times New Roman" w:hAnsi="Times New Roman" w:cs="Times New Roman"/>
          <w:sz w:val="24"/>
          <w:szCs w:val="24"/>
        </w:rPr>
        <w:t>las autoridades estadounidenses han realizado más de 1</w:t>
      </w:r>
      <w:r w:rsidR="00853011">
        <w:rPr>
          <w:rFonts w:ascii="Times New Roman" w:hAnsi="Times New Roman" w:cs="Times New Roman"/>
          <w:sz w:val="24"/>
          <w:szCs w:val="24"/>
        </w:rPr>
        <w:t>.7 millones de arrestos a migrantes irregulares en su</w:t>
      </w:r>
      <w:r w:rsidR="00853011" w:rsidRPr="00FC4079">
        <w:rPr>
          <w:rFonts w:ascii="Times New Roman" w:hAnsi="Times New Roman" w:cs="Times New Roman"/>
          <w:sz w:val="24"/>
          <w:szCs w:val="24"/>
        </w:rPr>
        <w:t xml:space="preserve"> fronter</w:t>
      </w:r>
      <w:r w:rsidR="00853011">
        <w:rPr>
          <w:rFonts w:ascii="Times New Roman" w:hAnsi="Times New Roman" w:cs="Times New Roman"/>
          <w:sz w:val="24"/>
          <w:szCs w:val="24"/>
        </w:rPr>
        <w:t>a sur. E</w:t>
      </w:r>
      <w:r w:rsidR="00853011" w:rsidRPr="005F685F">
        <w:rPr>
          <w:rFonts w:ascii="Times New Roman" w:hAnsi="Times New Roman" w:cs="Times New Roman"/>
          <w:sz w:val="24"/>
          <w:szCs w:val="24"/>
        </w:rPr>
        <w:t xml:space="preserve">l total de arrestos </w:t>
      </w:r>
      <w:r w:rsidR="00853011">
        <w:rPr>
          <w:rFonts w:ascii="Times New Roman" w:hAnsi="Times New Roman" w:cs="Times New Roman"/>
          <w:sz w:val="24"/>
          <w:szCs w:val="24"/>
        </w:rPr>
        <w:t>fronterizos es el más alto de los últimos veinte años</w:t>
      </w:r>
      <w:r w:rsidR="00853011" w:rsidRPr="005F685F">
        <w:rPr>
          <w:rFonts w:ascii="Times New Roman" w:hAnsi="Times New Roman" w:cs="Times New Roman"/>
          <w:sz w:val="24"/>
          <w:szCs w:val="24"/>
        </w:rPr>
        <w:t>, cuando</w:t>
      </w:r>
      <w:r w:rsidR="00853011">
        <w:rPr>
          <w:rFonts w:ascii="Times New Roman" w:hAnsi="Times New Roman" w:cs="Times New Roman"/>
          <w:sz w:val="24"/>
          <w:szCs w:val="24"/>
        </w:rPr>
        <w:t xml:space="preserve"> en el año 2000</w:t>
      </w:r>
      <w:r w:rsidR="00853011" w:rsidRPr="005F685F">
        <w:rPr>
          <w:rFonts w:ascii="Times New Roman" w:hAnsi="Times New Roman" w:cs="Times New Roman"/>
          <w:sz w:val="24"/>
          <w:szCs w:val="24"/>
        </w:rPr>
        <w:t xml:space="preserve"> las autoridades estadounidenses detuvieron a casi 1,7 millones de migrantes</w:t>
      </w:r>
      <w:r w:rsidR="00853011">
        <w:rPr>
          <w:rFonts w:ascii="Times New Roman" w:hAnsi="Times New Roman" w:cs="Times New Roman"/>
          <w:sz w:val="24"/>
          <w:szCs w:val="24"/>
        </w:rPr>
        <w:t xml:space="preserve"> (el Universal, 2021)</w:t>
      </w:r>
      <w:r w:rsidR="00853011" w:rsidRPr="005F685F">
        <w:rPr>
          <w:rFonts w:ascii="Times New Roman" w:hAnsi="Times New Roman" w:cs="Times New Roman"/>
          <w:sz w:val="24"/>
          <w:szCs w:val="24"/>
        </w:rPr>
        <w:t>.</w:t>
      </w:r>
    </w:p>
    <w:p w:rsidR="00853011" w:rsidRPr="005B0C6A" w:rsidRDefault="00853011" w:rsidP="005B0C6A">
      <w:pPr>
        <w:spacing w:after="0" w:line="360" w:lineRule="auto"/>
        <w:ind w:left="567" w:firstLine="567"/>
        <w:jc w:val="both"/>
        <w:rPr>
          <w:rFonts w:ascii="Times New Roman" w:eastAsia="Arial" w:hAnsi="Times New Roman" w:cs="Times New Roman"/>
          <w:sz w:val="24"/>
          <w:szCs w:val="24"/>
        </w:rPr>
      </w:pPr>
      <w:r>
        <w:rPr>
          <w:rFonts w:ascii="Times New Roman" w:hAnsi="Times New Roman" w:cs="Times New Roman"/>
          <w:sz w:val="24"/>
          <w:szCs w:val="24"/>
        </w:rPr>
        <w:t xml:space="preserve">Para comprender la dimensión del problema que tiene </w:t>
      </w:r>
      <w:r w:rsidRPr="00B10E98">
        <w:rPr>
          <w:rFonts w:ascii="Times New Roman" w:eastAsia="Arial" w:hAnsi="Times New Roman" w:cs="Times New Roman"/>
          <w:sz w:val="24"/>
          <w:szCs w:val="24"/>
        </w:rPr>
        <w:t>México</w:t>
      </w:r>
      <w:r>
        <w:rPr>
          <w:rFonts w:ascii="Times New Roman" w:eastAsia="Arial" w:hAnsi="Times New Roman" w:cs="Times New Roman"/>
          <w:sz w:val="24"/>
          <w:szCs w:val="24"/>
        </w:rPr>
        <w:t xml:space="preserve"> en cuanto a la </w:t>
      </w:r>
      <w:proofErr w:type="spellStart"/>
      <w:r w:rsidRPr="00853011">
        <w:rPr>
          <w:rFonts w:ascii="Times New Roman" w:hAnsi="Times New Roman" w:cs="Times New Roman"/>
          <w:sz w:val="24"/>
          <w:szCs w:val="24"/>
          <w:shd w:val="clear" w:color="auto" w:fill="FFFFFF"/>
        </w:rPr>
        <w:t>migración</w:t>
      </w:r>
      <w:proofErr w:type="gramStart"/>
      <w:r>
        <w:rPr>
          <w:rFonts w:ascii="Times New Roman" w:eastAsia="Arial" w:hAnsi="Times New Roman" w:cs="Times New Roman"/>
          <w:sz w:val="24"/>
          <w:szCs w:val="24"/>
        </w:rPr>
        <w:t>,es</w:t>
      </w:r>
      <w:proofErr w:type="spellEnd"/>
      <w:proofErr w:type="gramEnd"/>
      <w:r>
        <w:rPr>
          <w:rFonts w:ascii="Times New Roman" w:eastAsia="Arial" w:hAnsi="Times New Roman" w:cs="Times New Roman"/>
          <w:sz w:val="24"/>
          <w:szCs w:val="24"/>
        </w:rPr>
        <w:t xml:space="preserve"> necesario señalar que es uno </w:t>
      </w:r>
      <w:r w:rsidRPr="00B10E98">
        <w:rPr>
          <w:rFonts w:ascii="Times New Roman" w:eastAsia="Arial" w:hAnsi="Times New Roman" w:cs="Times New Roman"/>
          <w:sz w:val="24"/>
          <w:szCs w:val="24"/>
        </w:rPr>
        <w:t xml:space="preserve">de los corredores migratorios más transitados del mundo. De acuerdo </w:t>
      </w:r>
      <w:r w:rsidRPr="00887165">
        <w:rPr>
          <w:rFonts w:ascii="Times New Roman" w:eastAsia="Arial" w:hAnsi="Times New Roman" w:cs="Times New Roman"/>
          <w:sz w:val="24"/>
          <w:szCs w:val="24"/>
        </w:rPr>
        <w:t xml:space="preserve">con datos proporcionados de la OIM (2021) la tasa de migración en México durante el periodo 2015-2020 fue de 0.8 migrantes </w:t>
      </w:r>
      <w:r w:rsidRPr="00887165">
        <w:rPr>
          <w:rFonts w:ascii="Times New Roman" w:eastAsia="Arial" w:hAnsi="Times New Roman" w:cs="Times New Roman"/>
          <w:sz w:val="24"/>
          <w:szCs w:val="24"/>
        </w:rPr>
        <w:lastRenderedPageBreak/>
        <w:t xml:space="preserve">por cada 1.000 habitantes. </w:t>
      </w:r>
      <w:r w:rsidRPr="00853011">
        <w:rPr>
          <w:rFonts w:ascii="Times New Roman" w:hAnsi="Times New Roman" w:cs="Times New Roman"/>
          <w:sz w:val="24"/>
          <w:szCs w:val="24"/>
          <w:shd w:val="clear" w:color="auto" w:fill="FFFFFF"/>
        </w:rPr>
        <w:t>Antes</w:t>
      </w:r>
      <w:r w:rsidR="006F4B0D">
        <w:rPr>
          <w:rFonts w:ascii="Times New Roman" w:hAnsi="Times New Roman" w:cs="Times New Roman"/>
          <w:sz w:val="24"/>
          <w:szCs w:val="24"/>
        </w:rPr>
        <w:t xml:space="preserve"> de la pandemia COVID</w:t>
      </w:r>
      <w:r w:rsidRPr="00887165">
        <w:rPr>
          <w:rFonts w:ascii="Times New Roman" w:hAnsi="Times New Roman" w:cs="Times New Roman"/>
          <w:sz w:val="24"/>
          <w:szCs w:val="24"/>
        </w:rPr>
        <w:t>-19 y el consecuente cierre de fronteras, durante 2018 y 2019 México tuvo un ingreso promedio anual de 32 millones de extranjeros.</w:t>
      </w:r>
    </w:p>
    <w:p w:rsidR="00853011" w:rsidRDefault="00853011" w:rsidP="00853011">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Si bien la migración regular no es el problema, la irregular/indocumentada si lo es, </w:t>
      </w:r>
      <w:r w:rsidRPr="00853011">
        <w:rPr>
          <w:rFonts w:ascii="Times New Roman" w:hAnsi="Times New Roman" w:cs="Times New Roman"/>
          <w:sz w:val="24"/>
          <w:szCs w:val="24"/>
          <w:shd w:val="clear" w:color="auto" w:fill="FFFFFF"/>
        </w:rPr>
        <w:t>porque</w:t>
      </w:r>
      <w:r>
        <w:rPr>
          <w:rFonts w:ascii="Times New Roman" w:hAnsi="Times New Roman" w:cs="Times New Roman"/>
          <w:sz w:val="24"/>
          <w:szCs w:val="24"/>
        </w:rPr>
        <w:t xml:space="preserve"> presenta enormes desafíos para el Estado en el control fronterizo y del territorio. A</w:t>
      </w:r>
      <w:r w:rsidRPr="007E3A5D">
        <w:rPr>
          <w:rFonts w:ascii="Times New Roman" w:hAnsi="Times New Roman" w:cs="Times New Roman"/>
          <w:sz w:val="24"/>
          <w:szCs w:val="24"/>
        </w:rPr>
        <w:t xml:space="preserve">lgunas investigaciones han señalado que </w:t>
      </w:r>
      <w:r w:rsidRPr="00BD2A7F">
        <w:rPr>
          <w:rFonts w:ascii="Times New Roman" w:hAnsi="Times New Roman" w:cs="Times New Roman"/>
          <w:sz w:val="24"/>
          <w:szCs w:val="24"/>
        </w:rPr>
        <w:t xml:space="preserve">“a México han llegado y transitado importantes flujos de </w:t>
      </w:r>
      <w:proofErr w:type="spellStart"/>
      <w:r w:rsidRPr="00BD2A7F">
        <w:rPr>
          <w:rFonts w:ascii="Times New Roman" w:hAnsi="Times New Roman" w:cs="Times New Roman"/>
          <w:sz w:val="24"/>
          <w:szCs w:val="24"/>
        </w:rPr>
        <w:t>transmigrantes</w:t>
      </w:r>
      <w:proofErr w:type="spellEnd"/>
      <w:r w:rsidRPr="00BD2A7F">
        <w:rPr>
          <w:rFonts w:ascii="Times New Roman" w:hAnsi="Times New Roman" w:cs="Times New Roman"/>
          <w:sz w:val="24"/>
          <w:szCs w:val="24"/>
        </w:rPr>
        <w:t xml:space="preserve"> mayoritariamente centroamericanos indocumentados. Aunque se desconoce su volumen total éste bien pudiera significar una importante proporción de la totalidad de extranjeros documentados” (Casillas, 2011, p. 154).</w:t>
      </w:r>
    </w:p>
    <w:p w:rsidR="00853011" w:rsidRDefault="00853011" w:rsidP="00900727">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 En este caso, es necesario señalar que dentro de la migración regular existen </w:t>
      </w:r>
      <w:r w:rsidRPr="00853011">
        <w:rPr>
          <w:rFonts w:ascii="Times New Roman" w:hAnsi="Times New Roman" w:cs="Times New Roman"/>
          <w:sz w:val="24"/>
          <w:szCs w:val="24"/>
          <w:shd w:val="clear" w:color="auto" w:fill="FFFFFF"/>
        </w:rPr>
        <w:t>algunas</w:t>
      </w:r>
      <w:r>
        <w:rPr>
          <w:rFonts w:ascii="Times New Roman" w:hAnsi="Times New Roman" w:cs="Times New Roman"/>
          <w:sz w:val="24"/>
          <w:szCs w:val="24"/>
        </w:rPr>
        <w:t xml:space="preserve"> categorías migratorias que presentan probabilidad de convertirse en migración irregular como es el caso del extranjero que ingresa </w:t>
      </w:r>
      <w:r w:rsidR="001242DB">
        <w:rPr>
          <w:rFonts w:ascii="Times New Roman" w:hAnsi="Times New Roman" w:cs="Times New Roman"/>
          <w:sz w:val="24"/>
          <w:szCs w:val="24"/>
        </w:rPr>
        <w:t xml:space="preserve">al país por motivo de turismo. </w:t>
      </w:r>
      <w:r w:rsidRPr="0077756C">
        <w:rPr>
          <w:rFonts w:ascii="Times New Roman" w:eastAsia="Arial" w:hAnsi="Times New Roman" w:cs="Times New Roman"/>
          <w:sz w:val="24"/>
          <w:szCs w:val="24"/>
        </w:rPr>
        <w:t xml:space="preserve">De acuerdo con las cifras publicadas de las instituciones federales de México como son: el </w:t>
      </w:r>
      <w:r w:rsidRPr="0077756C">
        <w:rPr>
          <w:rFonts w:ascii="Times New Roman" w:hAnsi="Times New Roman" w:cs="Times New Roman"/>
          <w:sz w:val="24"/>
          <w:szCs w:val="24"/>
        </w:rPr>
        <w:t xml:space="preserve">Instituto Nacional de Migración, así como de los registros de permisos de </w:t>
      </w:r>
      <w:r w:rsidRPr="00853011">
        <w:rPr>
          <w:rFonts w:ascii="Times New Roman" w:hAnsi="Times New Roman" w:cs="Times New Roman"/>
          <w:sz w:val="24"/>
          <w:szCs w:val="24"/>
          <w:shd w:val="clear" w:color="auto" w:fill="FFFFFF"/>
        </w:rPr>
        <w:t>internación</w:t>
      </w:r>
      <w:r w:rsidRPr="0077756C">
        <w:rPr>
          <w:rFonts w:ascii="Times New Roman" w:hAnsi="Times New Roman" w:cs="Times New Roman"/>
          <w:sz w:val="24"/>
          <w:szCs w:val="24"/>
        </w:rPr>
        <w:t xml:space="preserve"> de vehículos para mexicanos del Banco del Ejército y Fuerza Aérea, y la Unidad de Política Migratoria y el Registro e Identidad de Personas de la Secretaría de Gobernación</w:t>
      </w:r>
      <w:r>
        <w:rPr>
          <w:rFonts w:ascii="Times New Roman" w:hAnsi="Times New Roman" w:cs="Times New Roman"/>
          <w:sz w:val="24"/>
          <w:szCs w:val="24"/>
        </w:rPr>
        <w:t>, d</w:t>
      </w:r>
      <w:r w:rsidRPr="0077756C">
        <w:rPr>
          <w:rFonts w:ascii="Times New Roman" w:hAnsi="Times New Roman" w:cs="Times New Roman"/>
          <w:sz w:val="24"/>
          <w:szCs w:val="24"/>
        </w:rPr>
        <w:t>urante 2020</w:t>
      </w:r>
      <w:r>
        <w:rPr>
          <w:rFonts w:ascii="Times New Roman" w:hAnsi="Times New Roman" w:cs="Times New Roman"/>
          <w:sz w:val="24"/>
          <w:szCs w:val="24"/>
        </w:rPr>
        <w:t xml:space="preserve"> ingresaron a México 12.618.</w:t>
      </w:r>
      <w:r w:rsidRPr="0077756C">
        <w:rPr>
          <w:rFonts w:ascii="Times New Roman" w:hAnsi="Times New Roman" w:cs="Times New Roman"/>
          <w:sz w:val="24"/>
          <w:szCs w:val="24"/>
        </w:rPr>
        <w:t>862 extranjeros</w:t>
      </w:r>
      <w:r>
        <w:rPr>
          <w:rFonts w:ascii="Times New Roman" w:hAnsi="Times New Roman" w:cs="Times New Roman"/>
          <w:sz w:val="24"/>
          <w:szCs w:val="24"/>
        </w:rPr>
        <w:t xml:space="preserve">. De ellos, </w:t>
      </w:r>
      <w:r w:rsidRPr="0077756C">
        <w:rPr>
          <w:rFonts w:ascii="Times New Roman" w:hAnsi="Times New Roman" w:cs="Times New Roman"/>
          <w:sz w:val="24"/>
          <w:szCs w:val="24"/>
        </w:rPr>
        <w:t>6</w:t>
      </w:r>
      <w:r>
        <w:rPr>
          <w:rFonts w:ascii="Times New Roman" w:hAnsi="Times New Roman" w:cs="Times New Roman"/>
          <w:sz w:val="24"/>
          <w:szCs w:val="24"/>
        </w:rPr>
        <w:t>.</w:t>
      </w:r>
      <w:r w:rsidRPr="0077756C">
        <w:rPr>
          <w:rFonts w:ascii="Times New Roman" w:hAnsi="Times New Roman" w:cs="Times New Roman"/>
          <w:sz w:val="24"/>
          <w:szCs w:val="24"/>
        </w:rPr>
        <w:t>479</w:t>
      </w:r>
      <w:r>
        <w:rPr>
          <w:rFonts w:ascii="Times New Roman" w:hAnsi="Times New Roman" w:cs="Times New Roman"/>
          <w:sz w:val="24"/>
          <w:szCs w:val="24"/>
        </w:rPr>
        <w:t>.</w:t>
      </w:r>
      <w:r w:rsidRPr="0077756C">
        <w:rPr>
          <w:rFonts w:ascii="Times New Roman" w:hAnsi="Times New Roman" w:cs="Times New Roman"/>
          <w:sz w:val="24"/>
          <w:szCs w:val="24"/>
        </w:rPr>
        <w:t>451 ingresaron al p</w:t>
      </w:r>
      <w:r>
        <w:rPr>
          <w:rFonts w:ascii="Times New Roman" w:hAnsi="Times New Roman" w:cs="Times New Roman"/>
          <w:sz w:val="24"/>
          <w:szCs w:val="24"/>
        </w:rPr>
        <w:t>aís por turismo (ver anexo 3</w:t>
      </w:r>
      <w:r w:rsidRPr="0077756C">
        <w:rPr>
          <w:rFonts w:ascii="Times New Roman" w:hAnsi="Times New Roman" w:cs="Times New Roman"/>
          <w:sz w:val="24"/>
          <w:szCs w:val="24"/>
        </w:rPr>
        <w:t>).</w:t>
      </w:r>
    </w:p>
    <w:p w:rsidR="00853011" w:rsidRPr="00AD3B26" w:rsidRDefault="00853011" w:rsidP="00853011">
      <w:pPr>
        <w:spacing w:after="0" w:line="360" w:lineRule="auto"/>
        <w:ind w:left="567" w:firstLine="567"/>
        <w:jc w:val="both"/>
        <w:rPr>
          <w:rFonts w:ascii="Times New Roman" w:eastAsia="Arial" w:hAnsi="Times New Roman" w:cs="Times New Roman"/>
          <w:sz w:val="24"/>
          <w:szCs w:val="24"/>
        </w:rPr>
      </w:pPr>
      <w:r w:rsidRPr="000D102A">
        <w:rPr>
          <w:rFonts w:ascii="Times New Roman" w:eastAsia="Arial" w:hAnsi="Times New Roman" w:cs="Times New Roman"/>
          <w:sz w:val="24"/>
          <w:szCs w:val="24"/>
        </w:rPr>
        <w:t>De</w:t>
      </w:r>
      <w:r>
        <w:rPr>
          <w:rFonts w:ascii="Times New Roman" w:eastAsia="Arial" w:hAnsi="Times New Roman" w:cs="Times New Roman"/>
          <w:sz w:val="24"/>
          <w:szCs w:val="24"/>
        </w:rPr>
        <w:t>bido</w:t>
      </w:r>
      <w:r w:rsidRPr="000D102A">
        <w:rPr>
          <w:rFonts w:ascii="Times New Roman" w:eastAsia="Arial" w:hAnsi="Times New Roman" w:cs="Times New Roman"/>
          <w:sz w:val="24"/>
          <w:szCs w:val="24"/>
        </w:rPr>
        <w:t xml:space="preserve"> lo </w:t>
      </w:r>
      <w:proofErr w:type="spellStart"/>
      <w:r w:rsidRPr="000D102A">
        <w:rPr>
          <w:rFonts w:ascii="Times New Roman" w:eastAsia="Arial" w:hAnsi="Times New Roman" w:cs="Times New Roman"/>
          <w:sz w:val="24"/>
          <w:szCs w:val="24"/>
        </w:rPr>
        <w:t>anterior</w:t>
      </w:r>
      <w:r>
        <w:rPr>
          <w:rFonts w:ascii="Times New Roman" w:eastAsia="Arial" w:hAnsi="Times New Roman" w:cs="Times New Roman"/>
          <w:sz w:val="24"/>
          <w:szCs w:val="24"/>
        </w:rPr>
        <w:t>,además</w:t>
      </w:r>
      <w:proofErr w:type="spellEnd"/>
      <w:r>
        <w:rPr>
          <w:rFonts w:ascii="Times New Roman" w:eastAsia="Arial" w:hAnsi="Times New Roman" w:cs="Times New Roman"/>
          <w:sz w:val="24"/>
          <w:szCs w:val="24"/>
        </w:rPr>
        <w:t xml:space="preserve"> de los migrantes que inicialmente ingresan de manera </w:t>
      </w:r>
      <w:r w:rsidRPr="00853011">
        <w:rPr>
          <w:rFonts w:ascii="Times New Roman" w:hAnsi="Times New Roman" w:cs="Times New Roman"/>
          <w:sz w:val="24"/>
          <w:szCs w:val="24"/>
          <w:shd w:val="clear" w:color="auto" w:fill="FFFFFF"/>
        </w:rPr>
        <w:t>irregular</w:t>
      </w:r>
      <w:r>
        <w:rPr>
          <w:rFonts w:ascii="Times New Roman" w:eastAsia="Arial" w:hAnsi="Times New Roman" w:cs="Times New Roman"/>
          <w:sz w:val="24"/>
          <w:szCs w:val="24"/>
        </w:rPr>
        <w:t xml:space="preserve">, </w:t>
      </w:r>
      <w:r w:rsidRPr="000D102A">
        <w:rPr>
          <w:rFonts w:ascii="Times New Roman" w:eastAsia="Arial" w:hAnsi="Times New Roman" w:cs="Times New Roman"/>
          <w:sz w:val="24"/>
          <w:szCs w:val="24"/>
        </w:rPr>
        <w:t>se puede intuir que dentro de la migración regular o documentada</w:t>
      </w:r>
      <w:r>
        <w:rPr>
          <w:rFonts w:ascii="Times New Roman" w:eastAsia="Arial" w:hAnsi="Times New Roman" w:cs="Times New Roman"/>
          <w:sz w:val="24"/>
          <w:szCs w:val="24"/>
        </w:rPr>
        <w:t xml:space="preserve"> se encuentran más cantidades de extranjeros que ingresan a México -principalmente por motivo de turismo- los cuales no se encuentran evidentemente en las estimaciones de la migración irregular pero que</w:t>
      </w:r>
      <w:r w:rsidR="00900727">
        <w:rPr>
          <w:rFonts w:ascii="Times New Roman" w:eastAsia="Arial" w:hAnsi="Times New Roman" w:cs="Times New Roman"/>
          <w:sz w:val="24"/>
          <w:szCs w:val="24"/>
        </w:rPr>
        <w:t>,</w:t>
      </w:r>
      <w:r>
        <w:rPr>
          <w:rFonts w:ascii="Times New Roman" w:eastAsia="Arial" w:hAnsi="Times New Roman" w:cs="Times New Roman"/>
          <w:sz w:val="24"/>
          <w:szCs w:val="24"/>
        </w:rPr>
        <w:t xml:space="preserve"> al permanecer en México y cambiar su estatus migratorio de regular a irregular, o que al salir de México e ingresar a otro país lo hicieron de manera irregular. En otras palabras, de la cantidad de turistas que no salieron de México en 2020,</w:t>
      </w:r>
      <w:r w:rsidR="00900727">
        <w:rPr>
          <w:rFonts w:ascii="Times New Roman" w:eastAsia="Arial" w:hAnsi="Times New Roman" w:cs="Times New Roman"/>
          <w:sz w:val="24"/>
          <w:szCs w:val="24"/>
        </w:rPr>
        <w:t xml:space="preserve"> muy probablemente </w:t>
      </w:r>
      <w:r>
        <w:rPr>
          <w:rFonts w:ascii="Times New Roman" w:eastAsia="Arial" w:hAnsi="Times New Roman" w:cs="Times New Roman"/>
          <w:sz w:val="24"/>
          <w:szCs w:val="24"/>
        </w:rPr>
        <w:t xml:space="preserve">se encuentren los migrantes que ingresan a EE.UU. de forma irregular.   </w:t>
      </w:r>
    </w:p>
    <w:p w:rsidR="00853011" w:rsidRDefault="00853011" w:rsidP="00853011">
      <w:pPr>
        <w:spacing w:after="0" w:line="360" w:lineRule="auto"/>
        <w:ind w:left="567" w:firstLine="567"/>
        <w:jc w:val="both"/>
        <w:rPr>
          <w:rFonts w:ascii="Times New Roman" w:hAnsi="Times New Roman" w:cs="Times New Roman"/>
          <w:sz w:val="24"/>
          <w:szCs w:val="24"/>
          <w:lang w:val="es-ES"/>
        </w:rPr>
      </w:pPr>
      <w:r w:rsidRPr="00BD2A7F">
        <w:rPr>
          <w:rFonts w:ascii="Times New Roman" w:hAnsi="Times New Roman" w:cs="Times New Roman"/>
          <w:sz w:val="24"/>
          <w:szCs w:val="24"/>
        </w:rPr>
        <w:lastRenderedPageBreak/>
        <w:t xml:space="preserve">Si bien, </w:t>
      </w:r>
      <w:r w:rsidRPr="00BD2A7F">
        <w:rPr>
          <w:rFonts w:ascii="Times New Roman" w:hAnsi="Times New Roman" w:cs="Times New Roman"/>
          <w:sz w:val="24"/>
          <w:szCs w:val="24"/>
          <w:lang w:val="es-ES"/>
        </w:rPr>
        <w:t xml:space="preserve">el presente informe únicamente hace referencia al migrante </w:t>
      </w:r>
      <w:r w:rsidRPr="00853011">
        <w:rPr>
          <w:rFonts w:ascii="Times New Roman" w:hAnsi="Times New Roman" w:cs="Times New Roman"/>
          <w:sz w:val="24"/>
          <w:szCs w:val="24"/>
          <w:shd w:val="clear" w:color="auto" w:fill="FFFFFF"/>
        </w:rPr>
        <w:t>centroamericano</w:t>
      </w:r>
      <w:r w:rsidRPr="00BD2A7F">
        <w:rPr>
          <w:rFonts w:ascii="Times New Roman" w:hAnsi="Times New Roman" w:cs="Times New Roman"/>
          <w:sz w:val="24"/>
          <w:szCs w:val="24"/>
          <w:lang w:val="es-ES"/>
        </w:rPr>
        <w:t xml:space="preserve"> que ingresa a México de manera irregular o indocumentada por la frontera sur, no así el migrante que ingresa a México de manera regular o documentada y estando dentro del país cambia su situación migratoria</w:t>
      </w:r>
      <w:r>
        <w:rPr>
          <w:rFonts w:ascii="Times New Roman" w:hAnsi="Times New Roman" w:cs="Times New Roman"/>
          <w:sz w:val="24"/>
          <w:szCs w:val="24"/>
          <w:lang w:val="es-ES"/>
        </w:rPr>
        <w:t xml:space="preserve"> a irregular</w:t>
      </w:r>
      <w:r w:rsidRPr="00BD2A7F">
        <w:rPr>
          <w:rFonts w:ascii="Times New Roman" w:hAnsi="Times New Roman" w:cs="Times New Roman"/>
          <w:sz w:val="24"/>
          <w:szCs w:val="24"/>
          <w:lang w:val="es-ES"/>
        </w:rPr>
        <w:t>.</w:t>
      </w:r>
    </w:p>
    <w:p w:rsidR="00853011" w:rsidRPr="00A02F15" w:rsidRDefault="00853011" w:rsidP="00853011">
      <w:pPr>
        <w:spacing w:after="0" w:line="360" w:lineRule="auto"/>
        <w:ind w:left="567" w:firstLine="567"/>
        <w:jc w:val="both"/>
        <w:rPr>
          <w:rFonts w:ascii="Times New Roman" w:eastAsia="Arial" w:hAnsi="Times New Roman" w:cs="Times New Roman"/>
          <w:sz w:val="24"/>
          <w:szCs w:val="24"/>
        </w:rPr>
      </w:pPr>
      <w:r>
        <w:rPr>
          <w:rFonts w:ascii="Times New Roman" w:hAnsi="Times New Roman" w:cs="Times New Roman"/>
          <w:sz w:val="24"/>
          <w:szCs w:val="24"/>
          <w:lang w:val="es-ES"/>
        </w:rPr>
        <w:t xml:space="preserve">Es importante señalar que dentro de la migración regular pueden existir cifras </w:t>
      </w:r>
      <w:r w:rsidRPr="00853011">
        <w:rPr>
          <w:rFonts w:ascii="Times New Roman" w:hAnsi="Times New Roman" w:cs="Times New Roman"/>
          <w:sz w:val="24"/>
          <w:szCs w:val="24"/>
          <w:shd w:val="clear" w:color="auto" w:fill="FFFFFF"/>
        </w:rPr>
        <w:t>importantes</w:t>
      </w:r>
      <w:r>
        <w:rPr>
          <w:rFonts w:ascii="Times New Roman" w:eastAsia="Arial" w:hAnsi="Times New Roman" w:cs="Times New Roman"/>
          <w:sz w:val="24"/>
          <w:szCs w:val="24"/>
        </w:rPr>
        <w:t xml:space="preserve"> de migrantes que ingresan a México principalmente por motivo de turismo con el fin de llegar principalmente a EE.UU. La comprobación de este supuesto puede servir para futuras </w:t>
      </w:r>
      <w:r w:rsidRPr="00A02F15">
        <w:rPr>
          <w:rFonts w:ascii="Times New Roman" w:eastAsia="Arial" w:hAnsi="Times New Roman" w:cs="Times New Roman"/>
          <w:sz w:val="24"/>
          <w:szCs w:val="24"/>
        </w:rPr>
        <w:t xml:space="preserve">investigaciones.  </w:t>
      </w:r>
    </w:p>
    <w:p w:rsidR="00853011" w:rsidRPr="00BD2A7F" w:rsidRDefault="00853011" w:rsidP="00853011">
      <w:pPr>
        <w:spacing w:after="0" w:line="360" w:lineRule="auto"/>
        <w:ind w:left="567" w:firstLine="567"/>
        <w:jc w:val="both"/>
        <w:rPr>
          <w:rFonts w:ascii="Times New Roman" w:hAnsi="Times New Roman" w:cs="Times New Roman"/>
          <w:sz w:val="24"/>
          <w:szCs w:val="24"/>
        </w:rPr>
      </w:pPr>
      <w:r w:rsidRPr="00A02F15">
        <w:rPr>
          <w:rFonts w:ascii="Times New Roman" w:eastAsia="Arial" w:hAnsi="Times New Roman" w:cs="Times New Roman"/>
          <w:sz w:val="24"/>
          <w:szCs w:val="24"/>
        </w:rPr>
        <w:t xml:space="preserve">El supuesto anterior se robustece al ver que </w:t>
      </w:r>
      <w:r w:rsidRPr="00A02F15">
        <w:rPr>
          <w:rFonts w:ascii="Times New Roman" w:eastAsia="Arial" w:hAnsi="Times New Roman" w:cs="Times New Roman"/>
          <w:sz w:val="24"/>
          <w:szCs w:val="24"/>
          <w:lang w:val="es-ES"/>
        </w:rPr>
        <w:t>la migración irregular en los Estados Unidos,</w:t>
      </w:r>
      <w:r w:rsidRPr="00A02F15">
        <w:rPr>
          <w:rStyle w:val="Refdenotaalpie"/>
          <w:rFonts w:ascii="Times New Roman" w:eastAsia="Arial" w:hAnsi="Times New Roman" w:cs="Times New Roman"/>
          <w:sz w:val="24"/>
          <w:szCs w:val="24"/>
          <w:lang w:val="es-ES"/>
        </w:rPr>
        <w:footnoteReference w:id="19"/>
      </w:r>
      <w:r w:rsidRPr="00A02F15">
        <w:rPr>
          <w:rFonts w:ascii="Times New Roman" w:eastAsia="Arial" w:hAnsi="Times New Roman" w:cs="Times New Roman"/>
          <w:sz w:val="24"/>
          <w:szCs w:val="24"/>
          <w:lang w:val="es-ES"/>
        </w:rPr>
        <w:t xml:space="preserve"> se ha mantenido en un volumen de 11.3 millones</w:t>
      </w:r>
      <w:r w:rsidRPr="0077756C">
        <w:rPr>
          <w:rFonts w:ascii="Times New Roman" w:eastAsia="Arial" w:hAnsi="Times New Roman" w:cs="Times New Roman"/>
          <w:sz w:val="24"/>
          <w:szCs w:val="24"/>
          <w:lang w:val="es-ES"/>
        </w:rPr>
        <w:t xml:space="preserve">, de los cuales el 15% proviene del Triángulo Norte de Centroamérica (TNCA) donde destacan El Salvador con </w:t>
      </w:r>
      <w:r>
        <w:rPr>
          <w:rFonts w:ascii="Times New Roman" w:eastAsia="Arial" w:hAnsi="Times New Roman" w:cs="Times New Roman"/>
          <w:sz w:val="24"/>
          <w:szCs w:val="24"/>
          <w:lang w:val="es-ES"/>
        </w:rPr>
        <w:t>más de 750.000</w:t>
      </w:r>
      <w:r w:rsidRPr="0077756C">
        <w:rPr>
          <w:rFonts w:ascii="Times New Roman" w:eastAsia="Arial" w:hAnsi="Times New Roman" w:cs="Times New Roman"/>
          <w:sz w:val="24"/>
          <w:szCs w:val="24"/>
          <w:lang w:val="es-ES"/>
        </w:rPr>
        <w:t xml:space="preserve"> y Guatemala con</w:t>
      </w:r>
      <w:r>
        <w:rPr>
          <w:rFonts w:ascii="Times New Roman" w:eastAsia="Arial" w:hAnsi="Times New Roman" w:cs="Times New Roman"/>
          <w:sz w:val="24"/>
          <w:szCs w:val="24"/>
          <w:lang w:val="es-ES"/>
        </w:rPr>
        <w:t xml:space="preserve"> más de</w:t>
      </w:r>
      <w:r w:rsidRPr="0077756C">
        <w:rPr>
          <w:rFonts w:ascii="Times New Roman" w:eastAsia="Arial" w:hAnsi="Times New Roman" w:cs="Times New Roman"/>
          <w:sz w:val="24"/>
          <w:szCs w:val="24"/>
          <w:lang w:val="es-ES"/>
        </w:rPr>
        <w:t xml:space="preserve"> 550</w:t>
      </w:r>
      <w:r>
        <w:rPr>
          <w:rFonts w:ascii="Times New Roman" w:eastAsia="Arial" w:hAnsi="Times New Roman" w:cs="Times New Roman"/>
          <w:sz w:val="24"/>
          <w:szCs w:val="24"/>
          <w:lang w:val="es-ES"/>
        </w:rPr>
        <w:t>.000</w:t>
      </w:r>
      <w:r w:rsidRPr="0077756C">
        <w:rPr>
          <w:rFonts w:ascii="Times New Roman" w:eastAsia="Arial" w:hAnsi="Times New Roman" w:cs="Times New Roman"/>
          <w:sz w:val="24"/>
          <w:szCs w:val="24"/>
          <w:lang w:val="es-ES"/>
        </w:rPr>
        <w:t xml:space="preserve"> inmigrantes indocumen</w:t>
      </w:r>
      <w:r>
        <w:rPr>
          <w:rFonts w:ascii="Times New Roman" w:eastAsia="Arial" w:hAnsi="Times New Roman" w:cs="Times New Roman"/>
          <w:sz w:val="24"/>
          <w:szCs w:val="24"/>
          <w:lang w:val="es-ES"/>
        </w:rPr>
        <w:t xml:space="preserve">tados </w:t>
      </w:r>
      <w:r w:rsidRPr="0077756C">
        <w:rPr>
          <w:rFonts w:ascii="Times New Roman" w:eastAsia="Arial" w:hAnsi="Times New Roman" w:cs="Times New Roman"/>
          <w:sz w:val="24"/>
          <w:szCs w:val="24"/>
        </w:rPr>
        <w:t>(</w:t>
      </w:r>
      <w:proofErr w:type="spellStart"/>
      <w:r w:rsidRPr="0077756C">
        <w:rPr>
          <w:rFonts w:ascii="Times New Roman" w:eastAsia="Arial" w:hAnsi="Times New Roman" w:cs="Times New Roman"/>
          <w:sz w:val="24"/>
          <w:szCs w:val="24"/>
          <w:lang w:val="es-ES"/>
        </w:rPr>
        <w:t>Passel</w:t>
      </w:r>
      <w:proofErr w:type="spellEnd"/>
      <w:r w:rsidRPr="0077756C">
        <w:rPr>
          <w:rFonts w:ascii="Times New Roman" w:eastAsia="Arial" w:hAnsi="Times New Roman" w:cs="Times New Roman"/>
          <w:sz w:val="24"/>
          <w:szCs w:val="24"/>
          <w:lang w:val="es-ES"/>
        </w:rPr>
        <w:t xml:space="preserve"> citado por la CEPAL, 2018). </w:t>
      </w:r>
      <w:r>
        <w:rPr>
          <w:rFonts w:ascii="Times New Roman" w:eastAsia="Arial" w:hAnsi="Times New Roman" w:cs="Times New Roman"/>
          <w:sz w:val="24"/>
          <w:szCs w:val="24"/>
          <w:lang w:val="es-ES"/>
        </w:rPr>
        <w:t>Donde la tasa de irregularidad de los migrantes centroamericanos en Estados Unidos se estima en 58% (Canales, 2019), lo anterior indica que más de la mitad de los migrantes centroamericanos se encuentran en situación irregular.</w:t>
      </w:r>
      <w:r>
        <w:rPr>
          <w:rStyle w:val="Refdenotaalpie"/>
          <w:rFonts w:ascii="Times New Roman" w:eastAsia="Arial" w:hAnsi="Times New Roman" w:cs="Times New Roman"/>
          <w:sz w:val="24"/>
          <w:szCs w:val="24"/>
          <w:lang w:val="es-ES"/>
        </w:rPr>
        <w:footnoteReference w:id="20"/>
      </w:r>
    </w:p>
    <w:p w:rsidR="00853011" w:rsidRDefault="00853011" w:rsidP="00853011">
      <w:pPr>
        <w:spacing w:after="0" w:line="360" w:lineRule="auto"/>
        <w:ind w:left="567" w:firstLine="567"/>
        <w:jc w:val="both"/>
        <w:rPr>
          <w:rFonts w:ascii="Times New Roman" w:eastAsia="Arial" w:hAnsi="Times New Roman" w:cs="Times New Roman"/>
          <w:sz w:val="24"/>
          <w:szCs w:val="24"/>
        </w:rPr>
      </w:pPr>
      <w:r>
        <w:rPr>
          <w:rFonts w:ascii="Times New Roman" w:hAnsi="Times New Roman" w:cs="Times New Roman"/>
          <w:sz w:val="24"/>
          <w:szCs w:val="24"/>
        </w:rPr>
        <w:t>De esta manera, el contraste de cifras</w:t>
      </w:r>
      <w:r w:rsidRPr="008A7F1E">
        <w:rPr>
          <w:rFonts w:ascii="Times New Roman" w:hAnsi="Times New Roman" w:cs="Times New Roman"/>
          <w:sz w:val="24"/>
          <w:szCs w:val="24"/>
        </w:rPr>
        <w:t xml:space="preserve"> entre la aproximación de migrantes</w:t>
      </w:r>
      <w:r w:rsidRPr="00853011">
        <w:rPr>
          <w:rFonts w:ascii="Times New Roman" w:eastAsia="Arial" w:hAnsi="Times New Roman" w:cs="Times New Roman"/>
          <w:sz w:val="24"/>
          <w:szCs w:val="24"/>
          <w:lang w:val="es-ES"/>
        </w:rPr>
        <w:t>irregulares</w:t>
      </w:r>
      <w:r>
        <w:rPr>
          <w:rFonts w:ascii="Times New Roman" w:hAnsi="Times New Roman" w:cs="Times New Roman"/>
          <w:sz w:val="24"/>
          <w:szCs w:val="24"/>
        </w:rPr>
        <w:t xml:space="preserve"> que se estiman ingresan anualmente a México, es decir, 400.000 y los migrantes irregulares centroamericanos</w:t>
      </w:r>
      <w:r w:rsidRPr="008A7F1E">
        <w:rPr>
          <w:rFonts w:ascii="Times New Roman" w:hAnsi="Times New Roman" w:cs="Times New Roman"/>
          <w:sz w:val="24"/>
          <w:szCs w:val="24"/>
        </w:rPr>
        <w:t xml:space="preserve"> qu</w:t>
      </w:r>
      <w:r>
        <w:rPr>
          <w:rFonts w:ascii="Times New Roman" w:hAnsi="Times New Roman" w:cs="Times New Roman"/>
          <w:sz w:val="24"/>
          <w:szCs w:val="24"/>
        </w:rPr>
        <w:t>e se estiman en EE.UU. aproximadamente 1.695.000,</w:t>
      </w:r>
      <w:r w:rsidRPr="008A7F1E">
        <w:rPr>
          <w:rFonts w:ascii="Times New Roman" w:hAnsi="Times New Roman" w:cs="Times New Roman"/>
          <w:sz w:val="24"/>
          <w:szCs w:val="24"/>
        </w:rPr>
        <w:t xml:space="preserve"> juega un papel fundamental para entender las cantidades de flujos migratorios irregulares </w:t>
      </w:r>
      <w:r w:rsidR="00900727">
        <w:rPr>
          <w:rFonts w:ascii="Times New Roman" w:hAnsi="Times New Roman" w:cs="Times New Roman"/>
          <w:sz w:val="24"/>
          <w:szCs w:val="24"/>
        </w:rPr>
        <w:t xml:space="preserve">que ingresan y transitan </w:t>
      </w:r>
      <w:r w:rsidRPr="008A7F1E">
        <w:rPr>
          <w:rFonts w:ascii="Times New Roman" w:hAnsi="Times New Roman" w:cs="Times New Roman"/>
          <w:sz w:val="24"/>
          <w:szCs w:val="24"/>
        </w:rPr>
        <w:t xml:space="preserve">en </w:t>
      </w:r>
      <w:proofErr w:type="spellStart"/>
      <w:r w:rsidRPr="008A7F1E">
        <w:rPr>
          <w:rFonts w:ascii="Times New Roman" w:hAnsi="Times New Roman" w:cs="Times New Roman"/>
          <w:sz w:val="24"/>
          <w:szCs w:val="24"/>
        </w:rPr>
        <w:t>México.</w:t>
      </w:r>
      <w:r>
        <w:rPr>
          <w:rFonts w:ascii="Times New Roman" w:eastAsia="Arial" w:hAnsi="Times New Roman" w:cs="Times New Roman"/>
          <w:sz w:val="24"/>
          <w:szCs w:val="24"/>
        </w:rPr>
        <w:t>De</w:t>
      </w:r>
      <w:proofErr w:type="spellEnd"/>
      <w:r>
        <w:rPr>
          <w:rFonts w:ascii="Times New Roman" w:eastAsia="Arial" w:hAnsi="Times New Roman" w:cs="Times New Roman"/>
          <w:sz w:val="24"/>
          <w:szCs w:val="24"/>
        </w:rPr>
        <w:t xml:space="preserve"> acuerdo a las estimaciones de las investigaciones a México ingresa una cuarta parte de migrantes irregulares que llegan </w:t>
      </w:r>
      <w:r w:rsidRPr="000D102A">
        <w:rPr>
          <w:rFonts w:ascii="Times New Roman" w:eastAsia="Arial" w:hAnsi="Times New Roman" w:cs="Times New Roman"/>
          <w:sz w:val="24"/>
          <w:szCs w:val="24"/>
        </w:rPr>
        <w:t>a EE.UU.</w:t>
      </w:r>
      <w:r w:rsidR="00900727">
        <w:rPr>
          <w:rFonts w:ascii="Times New Roman" w:eastAsia="Arial" w:hAnsi="Times New Roman" w:cs="Times New Roman"/>
          <w:sz w:val="24"/>
          <w:szCs w:val="24"/>
        </w:rPr>
        <w:t xml:space="preserve"> p</w:t>
      </w:r>
      <w:r>
        <w:rPr>
          <w:rFonts w:ascii="Times New Roman" w:eastAsia="Arial" w:hAnsi="Times New Roman" w:cs="Times New Roman"/>
          <w:sz w:val="24"/>
          <w:szCs w:val="24"/>
        </w:rPr>
        <w:t xml:space="preserve">ero como se ha visto en el número de detenciones, ingresan muchos más. </w:t>
      </w:r>
    </w:p>
    <w:p w:rsidR="00853011" w:rsidRPr="004324AC" w:rsidRDefault="00853011" w:rsidP="00853011">
      <w:pPr>
        <w:spacing w:after="0" w:line="360" w:lineRule="auto"/>
        <w:ind w:left="567" w:firstLine="567"/>
        <w:jc w:val="both"/>
        <w:rPr>
          <w:rFonts w:ascii="Times New Roman" w:hAnsi="Times New Roman" w:cs="Times New Roman"/>
          <w:sz w:val="24"/>
          <w:szCs w:val="24"/>
        </w:rPr>
      </w:pPr>
      <w:r>
        <w:rPr>
          <w:rFonts w:ascii="Times New Roman" w:hAnsi="Times New Roman" w:cs="Times New Roman"/>
          <w:sz w:val="24"/>
          <w:szCs w:val="24"/>
        </w:rPr>
        <w:t xml:space="preserve">Esta falta de control y vigilancia por parte de las autoridades migratorias para </w:t>
      </w:r>
      <w:r w:rsidRPr="00853011">
        <w:rPr>
          <w:rFonts w:ascii="Times New Roman" w:eastAsia="Arial" w:hAnsi="Times New Roman" w:cs="Times New Roman"/>
          <w:sz w:val="24"/>
          <w:szCs w:val="24"/>
          <w:lang w:val="es-ES"/>
        </w:rPr>
        <w:t>verificar</w:t>
      </w:r>
      <w:r>
        <w:rPr>
          <w:rFonts w:ascii="Times New Roman" w:hAnsi="Times New Roman" w:cs="Times New Roman"/>
          <w:sz w:val="24"/>
          <w:szCs w:val="24"/>
        </w:rPr>
        <w:t xml:space="preserve"> que el turista efectivam</w:t>
      </w:r>
      <w:r w:rsidR="00FA6E02">
        <w:rPr>
          <w:rFonts w:ascii="Times New Roman" w:hAnsi="Times New Roman" w:cs="Times New Roman"/>
          <w:sz w:val="24"/>
          <w:szCs w:val="24"/>
        </w:rPr>
        <w:t>ente abandone</w:t>
      </w:r>
      <w:r>
        <w:rPr>
          <w:rFonts w:ascii="Times New Roman" w:hAnsi="Times New Roman" w:cs="Times New Roman"/>
          <w:sz w:val="24"/>
          <w:szCs w:val="24"/>
        </w:rPr>
        <w:t xml:space="preserve"> el país cumplidos los 90 días </w:t>
      </w:r>
      <w:r>
        <w:rPr>
          <w:rFonts w:ascii="Times New Roman" w:hAnsi="Times New Roman" w:cs="Times New Roman"/>
          <w:sz w:val="24"/>
          <w:szCs w:val="24"/>
        </w:rPr>
        <w:lastRenderedPageBreak/>
        <w:t>que México le otorga para estar regularmente</w:t>
      </w:r>
      <w:r w:rsidR="00FA6E02">
        <w:rPr>
          <w:rFonts w:ascii="Times New Roman" w:hAnsi="Times New Roman" w:cs="Times New Roman"/>
          <w:sz w:val="24"/>
          <w:szCs w:val="24"/>
        </w:rPr>
        <w:t>,</w:t>
      </w:r>
      <w:r>
        <w:rPr>
          <w:rFonts w:ascii="Times New Roman" w:hAnsi="Times New Roman" w:cs="Times New Roman"/>
          <w:sz w:val="24"/>
          <w:szCs w:val="24"/>
        </w:rPr>
        <w:t xml:space="preserve"> ha llevado a que la cantidad de migrantes irregulares en México sea abismal y</w:t>
      </w:r>
      <w:r w:rsidR="00FA6E02">
        <w:rPr>
          <w:rFonts w:ascii="Times New Roman" w:hAnsi="Times New Roman" w:cs="Times New Roman"/>
          <w:sz w:val="24"/>
          <w:szCs w:val="24"/>
        </w:rPr>
        <w:t>,</w:t>
      </w:r>
      <w:r>
        <w:rPr>
          <w:rFonts w:ascii="Times New Roman" w:hAnsi="Times New Roman" w:cs="Times New Roman"/>
          <w:sz w:val="24"/>
          <w:szCs w:val="24"/>
        </w:rPr>
        <w:t xml:space="preserve"> por ende, rebase la capacidad del Estado para brindar seguridad y condiciones de vida óptimas para el migrante irregular y la sociedad en general, lo que si se convierte en un problema de seguridad nacional por múltiples razones, como se verá</w:t>
      </w:r>
      <w:r w:rsidRPr="004324AC">
        <w:rPr>
          <w:rFonts w:ascii="Times New Roman" w:hAnsi="Times New Roman" w:cs="Times New Roman"/>
          <w:sz w:val="24"/>
          <w:szCs w:val="24"/>
        </w:rPr>
        <w:t xml:space="preserve"> más adelante. </w:t>
      </w:r>
    </w:p>
    <w:p w:rsidR="00853011" w:rsidRPr="004324AC" w:rsidRDefault="00853011" w:rsidP="00853011">
      <w:pPr>
        <w:spacing w:after="0" w:line="360" w:lineRule="auto"/>
        <w:ind w:left="567" w:firstLine="567"/>
        <w:jc w:val="both"/>
        <w:rPr>
          <w:rFonts w:ascii="Times New Roman" w:hAnsi="Times New Roman" w:cs="Times New Roman"/>
          <w:sz w:val="24"/>
          <w:szCs w:val="24"/>
        </w:rPr>
      </w:pPr>
      <w:r w:rsidRPr="004324AC">
        <w:rPr>
          <w:rFonts w:ascii="Times New Roman" w:hAnsi="Times New Roman" w:cs="Times New Roman"/>
          <w:sz w:val="24"/>
          <w:szCs w:val="24"/>
          <w:lang w:val="es-ES"/>
        </w:rPr>
        <w:t xml:space="preserve">A continuación, se presentará un estudio de caso realizado por la OIM </w:t>
      </w:r>
      <w:r>
        <w:rPr>
          <w:rFonts w:ascii="Times New Roman" w:hAnsi="Times New Roman" w:cs="Times New Roman"/>
          <w:sz w:val="24"/>
          <w:szCs w:val="24"/>
          <w:lang w:val="es-ES"/>
        </w:rPr>
        <w:t xml:space="preserve">en enero de 2020 que </w:t>
      </w:r>
      <w:r w:rsidRPr="00853011">
        <w:rPr>
          <w:rFonts w:ascii="Times New Roman" w:eastAsia="Arial" w:hAnsi="Times New Roman" w:cs="Times New Roman"/>
          <w:sz w:val="24"/>
          <w:szCs w:val="24"/>
          <w:lang w:val="es-ES"/>
        </w:rPr>
        <w:t>expone</w:t>
      </w:r>
      <w:r w:rsidRPr="004324AC">
        <w:rPr>
          <w:rFonts w:ascii="Times New Roman" w:hAnsi="Times New Roman" w:cs="Times New Roman"/>
          <w:sz w:val="24"/>
          <w:szCs w:val="24"/>
          <w:lang w:val="es-ES"/>
        </w:rPr>
        <w:t xml:space="preserve"> el </w:t>
      </w:r>
      <w:r w:rsidRPr="00AC5FB9">
        <w:rPr>
          <w:rFonts w:ascii="Times New Roman" w:hAnsi="Times New Roman" w:cs="Times New Roman"/>
          <w:i/>
          <w:sz w:val="24"/>
          <w:szCs w:val="24"/>
          <w:lang w:val="es-ES"/>
        </w:rPr>
        <w:t>modus operandi</w:t>
      </w:r>
      <w:r w:rsidRPr="004324AC">
        <w:rPr>
          <w:rFonts w:ascii="Times New Roman" w:hAnsi="Times New Roman" w:cs="Times New Roman"/>
          <w:sz w:val="24"/>
          <w:szCs w:val="24"/>
          <w:lang w:val="es-ES"/>
        </w:rPr>
        <w:t xml:space="preserve"> de los migrantes irregulares para ingresar a México. </w:t>
      </w:r>
    </w:p>
    <w:p w:rsidR="004324AC" w:rsidRDefault="004324AC" w:rsidP="00853011">
      <w:pPr>
        <w:spacing w:after="0" w:line="480" w:lineRule="auto"/>
        <w:jc w:val="both"/>
        <w:rPr>
          <w:lang w:val="es-ES"/>
        </w:rPr>
      </w:pPr>
    </w:p>
    <w:p w:rsidR="00D4006A" w:rsidRDefault="001E1F1E" w:rsidP="00CD08C4">
      <w:pPr>
        <w:pStyle w:val="Prrafodelista"/>
        <w:numPr>
          <w:ilvl w:val="0"/>
          <w:numId w:val="25"/>
        </w:numPr>
        <w:spacing w:after="0" w:line="360" w:lineRule="auto"/>
        <w:ind w:left="567" w:hanging="567"/>
        <w:jc w:val="both"/>
        <w:outlineLvl w:val="1"/>
        <w:rPr>
          <w:rFonts w:ascii="Times New Roman" w:eastAsia="Arial" w:hAnsi="Times New Roman" w:cs="Times New Roman"/>
          <w:b/>
          <w:sz w:val="24"/>
          <w:szCs w:val="24"/>
          <w:lang w:val="es-ES"/>
        </w:rPr>
      </w:pPr>
      <w:bookmarkStart w:id="17" w:name="_Toc87026771"/>
      <w:r w:rsidRPr="00F23FE0">
        <w:rPr>
          <w:rFonts w:ascii="Times New Roman" w:hAnsi="Times New Roman" w:cs="Times New Roman"/>
          <w:b/>
          <w:spacing w:val="-5"/>
          <w:sz w:val="24"/>
          <w:szCs w:val="24"/>
        </w:rPr>
        <w:t>E</w:t>
      </w:r>
      <w:r w:rsidR="00422466" w:rsidRPr="00F23FE0">
        <w:rPr>
          <w:rFonts w:ascii="Times New Roman" w:hAnsi="Times New Roman" w:cs="Times New Roman"/>
          <w:b/>
          <w:spacing w:val="-5"/>
          <w:sz w:val="24"/>
          <w:szCs w:val="24"/>
        </w:rPr>
        <w:t>studio</w:t>
      </w:r>
      <w:r>
        <w:rPr>
          <w:rFonts w:ascii="Times New Roman" w:eastAsia="Arial" w:hAnsi="Times New Roman" w:cs="Times New Roman"/>
          <w:b/>
          <w:sz w:val="24"/>
          <w:szCs w:val="24"/>
          <w:lang w:val="es-ES"/>
        </w:rPr>
        <w:t xml:space="preserve"> de </w:t>
      </w:r>
      <w:proofErr w:type="spellStart"/>
      <w:r>
        <w:rPr>
          <w:rFonts w:ascii="Times New Roman" w:eastAsia="Arial" w:hAnsi="Times New Roman" w:cs="Times New Roman"/>
          <w:b/>
          <w:sz w:val="24"/>
          <w:szCs w:val="24"/>
          <w:lang w:val="es-ES"/>
        </w:rPr>
        <w:t>casorealizado</w:t>
      </w:r>
      <w:proofErr w:type="spellEnd"/>
      <w:r>
        <w:rPr>
          <w:rFonts w:ascii="Times New Roman" w:eastAsia="Arial" w:hAnsi="Times New Roman" w:cs="Times New Roman"/>
          <w:b/>
          <w:sz w:val="24"/>
          <w:szCs w:val="24"/>
          <w:lang w:val="es-ES"/>
        </w:rPr>
        <w:t xml:space="preserve"> por la OIM </w:t>
      </w:r>
      <w:r w:rsidR="00D4006A">
        <w:rPr>
          <w:rFonts w:ascii="Times New Roman" w:eastAsia="Arial" w:hAnsi="Times New Roman" w:cs="Times New Roman"/>
          <w:b/>
          <w:sz w:val="24"/>
          <w:szCs w:val="24"/>
          <w:lang w:val="es-ES"/>
        </w:rPr>
        <w:t>sobre el i</w:t>
      </w:r>
      <w:r w:rsidR="00D4006A" w:rsidRPr="009D7662">
        <w:rPr>
          <w:rFonts w:ascii="Times New Roman" w:eastAsia="Arial" w:hAnsi="Times New Roman" w:cs="Times New Roman"/>
          <w:b/>
          <w:sz w:val="24"/>
          <w:szCs w:val="24"/>
          <w:lang w:val="es-ES"/>
        </w:rPr>
        <w:t>ngreso</w:t>
      </w:r>
      <w:r>
        <w:rPr>
          <w:rFonts w:ascii="Times New Roman" w:eastAsia="Arial" w:hAnsi="Times New Roman" w:cs="Times New Roman"/>
          <w:b/>
          <w:sz w:val="24"/>
          <w:szCs w:val="24"/>
          <w:lang w:val="es-ES"/>
        </w:rPr>
        <w:t xml:space="preserve"> de</w:t>
      </w:r>
      <w:r w:rsidR="00D4006A">
        <w:rPr>
          <w:rFonts w:ascii="Times New Roman" w:eastAsia="Arial" w:hAnsi="Times New Roman" w:cs="Times New Roman"/>
          <w:b/>
          <w:sz w:val="24"/>
          <w:szCs w:val="24"/>
          <w:lang w:val="es-ES"/>
        </w:rPr>
        <w:t xml:space="preserve"> migrante</w:t>
      </w:r>
      <w:r>
        <w:rPr>
          <w:rFonts w:ascii="Times New Roman" w:eastAsia="Arial" w:hAnsi="Times New Roman" w:cs="Times New Roman"/>
          <w:b/>
          <w:sz w:val="24"/>
          <w:szCs w:val="24"/>
          <w:lang w:val="es-ES"/>
        </w:rPr>
        <w:t>s</w:t>
      </w:r>
      <w:r w:rsidR="00D4006A">
        <w:rPr>
          <w:rFonts w:ascii="Times New Roman" w:eastAsia="Arial" w:hAnsi="Times New Roman" w:cs="Times New Roman"/>
          <w:b/>
          <w:sz w:val="24"/>
          <w:szCs w:val="24"/>
          <w:lang w:val="es-ES"/>
        </w:rPr>
        <w:t xml:space="preserve"> irregular</w:t>
      </w:r>
      <w:r>
        <w:rPr>
          <w:rFonts w:ascii="Times New Roman" w:eastAsia="Arial" w:hAnsi="Times New Roman" w:cs="Times New Roman"/>
          <w:b/>
          <w:sz w:val="24"/>
          <w:szCs w:val="24"/>
          <w:lang w:val="es-ES"/>
        </w:rPr>
        <w:t>es</w:t>
      </w:r>
      <w:r w:rsidR="00D4006A">
        <w:rPr>
          <w:rFonts w:ascii="Times New Roman" w:eastAsia="Arial" w:hAnsi="Times New Roman" w:cs="Times New Roman"/>
          <w:b/>
          <w:sz w:val="24"/>
          <w:szCs w:val="24"/>
          <w:lang w:val="es-ES"/>
        </w:rPr>
        <w:t xml:space="preserve"> por la Frontera S</w:t>
      </w:r>
      <w:r w:rsidR="00D4006A" w:rsidRPr="009D7662">
        <w:rPr>
          <w:rFonts w:ascii="Times New Roman" w:eastAsia="Arial" w:hAnsi="Times New Roman" w:cs="Times New Roman"/>
          <w:b/>
          <w:sz w:val="24"/>
          <w:szCs w:val="24"/>
          <w:lang w:val="es-ES"/>
        </w:rPr>
        <w:t>ur de México</w:t>
      </w:r>
      <w:bookmarkEnd w:id="17"/>
    </w:p>
    <w:p w:rsidR="00D4006A" w:rsidRPr="00840A6B" w:rsidRDefault="00D4006A" w:rsidP="00D4006A">
      <w:pPr>
        <w:spacing w:after="0" w:line="360" w:lineRule="auto"/>
        <w:jc w:val="both"/>
        <w:rPr>
          <w:rFonts w:ascii="Times New Roman" w:eastAsia="Arial" w:hAnsi="Times New Roman" w:cs="Times New Roman"/>
          <w:b/>
          <w:sz w:val="24"/>
          <w:szCs w:val="24"/>
          <w:lang w:val="es-ES"/>
        </w:rPr>
      </w:pPr>
    </w:p>
    <w:p w:rsidR="00111E0D" w:rsidRDefault="00D4006A" w:rsidP="00111E0D">
      <w:pPr>
        <w:spacing w:after="0" w:line="360" w:lineRule="auto"/>
        <w:ind w:left="567" w:firstLine="567"/>
        <w:jc w:val="both"/>
        <w:rPr>
          <w:rFonts w:ascii="Times New Roman" w:hAnsi="Times New Roman" w:cs="Times New Roman"/>
        </w:rPr>
      </w:pPr>
      <w:r w:rsidRPr="0077756C">
        <w:rPr>
          <w:rFonts w:ascii="Times New Roman" w:hAnsi="Times New Roman" w:cs="Times New Roman"/>
          <w:spacing w:val="-5"/>
          <w:sz w:val="24"/>
          <w:szCs w:val="24"/>
        </w:rPr>
        <w:t xml:space="preserve">La OIM </w:t>
      </w:r>
      <w:r w:rsidRPr="00F23FE0">
        <w:rPr>
          <w:rFonts w:ascii="Times New Roman" w:hAnsi="Times New Roman" w:cs="Times New Roman"/>
          <w:sz w:val="24"/>
          <w:szCs w:val="24"/>
          <w:lang w:val="es-ES"/>
        </w:rPr>
        <w:t>realizó</w:t>
      </w:r>
      <w:r w:rsidRPr="0077756C">
        <w:rPr>
          <w:rFonts w:ascii="Times New Roman" w:hAnsi="Times New Roman" w:cs="Times New Roman"/>
          <w:spacing w:val="-5"/>
          <w:sz w:val="24"/>
          <w:szCs w:val="24"/>
        </w:rPr>
        <w:t xml:space="preserve"> un estudio sobre el ingreso de la migración irregular en la frontera sur de México e identificó que</w:t>
      </w:r>
      <w:r>
        <w:rPr>
          <w:rFonts w:ascii="Times New Roman" w:hAnsi="Times New Roman" w:cs="Times New Roman"/>
          <w:spacing w:val="-5"/>
          <w:sz w:val="24"/>
          <w:szCs w:val="24"/>
        </w:rPr>
        <w:t xml:space="preserve"> tan solo</w:t>
      </w:r>
      <w:r w:rsidRPr="0077756C">
        <w:rPr>
          <w:rFonts w:ascii="Times New Roman" w:hAnsi="Times New Roman" w:cs="Times New Roman"/>
          <w:spacing w:val="-5"/>
          <w:sz w:val="24"/>
          <w:szCs w:val="24"/>
        </w:rPr>
        <w:t xml:space="preserve"> del 17 al 27 de enero de 2020 intentaron entrar a México 4</w:t>
      </w:r>
      <w:r>
        <w:rPr>
          <w:rFonts w:ascii="Times New Roman" w:hAnsi="Times New Roman" w:cs="Times New Roman"/>
          <w:spacing w:val="-5"/>
          <w:sz w:val="24"/>
          <w:szCs w:val="24"/>
        </w:rPr>
        <w:t>.</w:t>
      </w:r>
      <w:r w:rsidRPr="0077756C">
        <w:rPr>
          <w:rFonts w:ascii="Times New Roman" w:hAnsi="Times New Roman" w:cs="Times New Roman"/>
          <w:spacing w:val="-5"/>
          <w:sz w:val="24"/>
          <w:szCs w:val="24"/>
        </w:rPr>
        <w:t xml:space="preserve">045 personas </w:t>
      </w:r>
      <w:r>
        <w:rPr>
          <w:rFonts w:ascii="Times New Roman" w:hAnsi="Times New Roman" w:cs="Times New Roman"/>
          <w:spacing w:val="-5"/>
          <w:sz w:val="24"/>
          <w:szCs w:val="24"/>
        </w:rPr>
        <w:t>por espacios territoriales no regulares, de ellos, 1.</w:t>
      </w:r>
      <w:r w:rsidRPr="0077756C">
        <w:rPr>
          <w:rFonts w:ascii="Times New Roman" w:hAnsi="Times New Roman" w:cs="Times New Roman"/>
          <w:spacing w:val="-5"/>
          <w:sz w:val="24"/>
          <w:szCs w:val="24"/>
        </w:rPr>
        <w:t>087 lograron su ingreso de manera regular mientras que 2</w:t>
      </w:r>
      <w:r>
        <w:rPr>
          <w:rFonts w:ascii="Times New Roman" w:hAnsi="Times New Roman" w:cs="Times New Roman"/>
          <w:spacing w:val="-5"/>
          <w:sz w:val="24"/>
          <w:szCs w:val="24"/>
        </w:rPr>
        <w:t>.</w:t>
      </w:r>
      <w:r w:rsidRPr="0077756C">
        <w:rPr>
          <w:rFonts w:ascii="Times New Roman" w:hAnsi="Times New Roman" w:cs="Times New Roman"/>
          <w:spacing w:val="-5"/>
          <w:sz w:val="24"/>
          <w:szCs w:val="24"/>
        </w:rPr>
        <w:t>958 lo hicieron de manera irregular</w:t>
      </w:r>
      <w:r>
        <w:rPr>
          <w:rFonts w:ascii="Times New Roman" w:hAnsi="Times New Roman" w:cs="Times New Roman"/>
          <w:spacing w:val="-5"/>
          <w:sz w:val="24"/>
          <w:szCs w:val="24"/>
        </w:rPr>
        <w:t>, es decir, el 73%</w:t>
      </w:r>
      <w:r w:rsidRPr="0077756C">
        <w:rPr>
          <w:rFonts w:ascii="Times New Roman" w:hAnsi="Times New Roman" w:cs="Times New Roman"/>
          <w:spacing w:val="-5"/>
          <w:sz w:val="24"/>
          <w:szCs w:val="24"/>
        </w:rPr>
        <w:t xml:space="preserve"> (cabe destacar que </w:t>
      </w:r>
      <w:r w:rsidRPr="0077756C">
        <w:rPr>
          <w:rFonts w:ascii="Times New Roman" w:hAnsi="Times New Roman" w:cs="Times New Roman"/>
          <w:sz w:val="24"/>
          <w:szCs w:val="24"/>
        </w:rPr>
        <w:t xml:space="preserve">“los datos señalados representan el mínimo de los ingresos irregulares </w:t>
      </w:r>
      <w:r>
        <w:rPr>
          <w:rFonts w:ascii="Times New Roman" w:hAnsi="Times New Roman" w:cs="Times New Roman"/>
          <w:sz w:val="24"/>
          <w:szCs w:val="24"/>
        </w:rPr>
        <w:t xml:space="preserve">que pudieron ser </w:t>
      </w:r>
      <w:r w:rsidRPr="0077756C">
        <w:rPr>
          <w:rFonts w:ascii="Times New Roman" w:hAnsi="Times New Roman" w:cs="Times New Roman"/>
          <w:sz w:val="24"/>
          <w:szCs w:val="24"/>
        </w:rPr>
        <w:t>contabilizados” [OIM, 2020, p. 1]).</w:t>
      </w:r>
    </w:p>
    <w:p w:rsidR="00111E0D" w:rsidRDefault="00D4006A" w:rsidP="00111E0D">
      <w:pPr>
        <w:spacing w:after="0" w:line="360" w:lineRule="auto"/>
        <w:ind w:left="567" w:firstLine="567"/>
        <w:jc w:val="both"/>
        <w:rPr>
          <w:rFonts w:ascii="Times New Roman" w:hAnsi="Times New Roman" w:cs="Times New Roman"/>
        </w:rPr>
      </w:pPr>
      <w:r w:rsidRPr="0077756C">
        <w:rPr>
          <w:rFonts w:ascii="Times New Roman" w:hAnsi="Times New Roman" w:cs="Times New Roman"/>
          <w:spacing w:val="-5"/>
          <w:sz w:val="24"/>
          <w:szCs w:val="24"/>
        </w:rPr>
        <w:t>La OIM señala que desde el 15 de enero salió desde San Pedro Sula una caravana con al menos 800 migrantes hondureños</w:t>
      </w:r>
      <w:r>
        <w:rPr>
          <w:rStyle w:val="Refdenotaalpie"/>
          <w:rFonts w:ascii="Times New Roman" w:hAnsi="Times New Roman" w:cs="Times New Roman"/>
          <w:spacing w:val="-5"/>
          <w:sz w:val="24"/>
          <w:szCs w:val="24"/>
        </w:rPr>
        <w:footnoteReference w:id="21"/>
      </w:r>
      <w:r w:rsidRPr="0077756C">
        <w:rPr>
          <w:rFonts w:ascii="Times New Roman" w:hAnsi="Times New Roman" w:cs="Times New Roman"/>
          <w:spacing w:val="-5"/>
          <w:sz w:val="24"/>
          <w:szCs w:val="24"/>
        </w:rPr>
        <w:t xml:space="preserve"> con destino hacia los países de Norte América, para ello, la caravana se dividió en dos rutas migratorias (la pacífica y la atlántica): la ruta pacífica es por donde la mayoría de los migrantes intenta ingresar a México a través del municipio Suchiate en el estado de Chiapas.</w:t>
      </w:r>
    </w:p>
    <w:p w:rsidR="00D4006A" w:rsidRPr="005E66B6" w:rsidRDefault="00D4006A" w:rsidP="00111E0D">
      <w:pPr>
        <w:spacing w:after="0" w:line="360" w:lineRule="auto"/>
        <w:ind w:left="567" w:firstLine="567"/>
        <w:jc w:val="both"/>
        <w:rPr>
          <w:rFonts w:ascii="Times New Roman" w:hAnsi="Times New Roman" w:cs="Times New Roman"/>
        </w:rPr>
      </w:pPr>
      <w:r w:rsidRPr="0077756C">
        <w:rPr>
          <w:rFonts w:ascii="Times New Roman" w:hAnsi="Times New Roman" w:cs="Times New Roman"/>
          <w:spacing w:val="-5"/>
          <w:sz w:val="24"/>
          <w:szCs w:val="24"/>
        </w:rPr>
        <w:t xml:space="preserve">Para el 17 de enero se concentró un contingente de migrantes en la frontera de </w:t>
      </w:r>
      <w:proofErr w:type="spellStart"/>
      <w:r w:rsidRPr="0077756C">
        <w:rPr>
          <w:rFonts w:ascii="Times New Roman" w:hAnsi="Times New Roman" w:cs="Times New Roman"/>
          <w:spacing w:val="-5"/>
          <w:sz w:val="24"/>
          <w:szCs w:val="24"/>
        </w:rPr>
        <w:t>Tecún</w:t>
      </w:r>
      <w:proofErr w:type="spellEnd"/>
      <w:r w:rsidRPr="0077756C">
        <w:rPr>
          <w:rFonts w:ascii="Times New Roman" w:hAnsi="Times New Roman" w:cs="Times New Roman"/>
          <w:spacing w:val="-5"/>
          <w:sz w:val="24"/>
          <w:szCs w:val="24"/>
        </w:rPr>
        <w:t xml:space="preserve"> Umán, Guatemala para ingresar a México por Suchiate mientras que, por la frontera de El Ceibo, </w:t>
      </w:r>
      <w:proofErr w:type="spellStart"/>
      <w:r w:rsidRPr="0077756C">
        <w:rPr>
          <w:rFonts w:ascii="Times New Roman" w:hAnsi="Times New Roman" w:cs="Times New Roman"/>
          <w:spacing w:val="-5"/>
          <w:sz w:val="24"/>
          <w:szCs w:val="24"/>
        </w:rPr>
        <w:t>Tenosique</w:t>
      </w:r>
      <w:proofErr w:type="spellEnd"/>
      <w:r w:rsidRPr="0077756C">
        <w:rPr>
          <w:rFonts w:ascii="Times New Roman" w:hAnsi="Times New Roman" w:cs="Times New Roman"/>
          <w:spacing w:val="-5"/>
          <w:sz w:val="24"/>
          <w:szCs w:val="24"/>
        </w:rPr>
        <w:t xml:space="preserve">, se presentaron 700 migrantes para registrar su ingreso </w:t>
      </w:r>
      <w:r w:rsidRPr="0077756C">
        <w:rPr>
          <w:rFonts w:ascii="Times New Roman" w:hAnsi="Times New Roman" w:cs="Times New Roman"/>
          <w:spacing w:val="-5"/>
          <w:sz w:val="24"/>
          <w:szCs w:val="24"/>
        </w:rPr>
        <w:lastRenderedPageBreak/>
        <w:t>y el 18 de enero lograron ingresar 427 migrantes de forma regular. Es</w:t>
      </w:r>
      <w:r>
        <w:rPr>
          <w:rFonts w:ascii="Times New Roman" w:hAnsi="Times New Roman" w:cs="Times New Roman"/>
          <w:spacing w:val="-5"/>
          <w:sz w:val="24"/>
          <w:szCs w:val="24"/>
        </w:rPr>
        <w:t>e mismo</w:t>
      </w:r>
      <w:r w:rsidRPr="0077756C">
        <w:rPr>
          <w:rFonts w:ascii="Times New Roman" w:hAnsi="Times New Roman" w:cs="Times New Roman"/>
          <w:spacing w:val="-5"/>
          <w:sz w:val="24"/>
          <w:szCs w:val="24"/>
        </w:rPr>
        <w:t xml:space="preserve"> día se situaron</w:t>
      </w:r>
      <w:r>
        <w:rPr>
          <w:rFonts w:ascii="Times New Roman" w:hAnsi="Times New Roman" w:cs="Times New Roman"/>
          <w:spacing w:val="-5"/>
          <w:sz w:val="24"/>
          <w:szCs w:val="24"/>
        </w:rPr>
        <w:t xml:space="preserve"> cerca de 2.</w:t>
      </w:r>
      <w:r w:rsidRPr="0077756C">
        <w:rPr>
          <w:rFonts w:ascii="Times New Roman" w:hAnsi="Times New Roman" w:cs="Times New Roman"/>
          <w:spacing w:val="-5"/>
          <w:sz w:val="24"/>
          <w:szCs w:val="24"/>
        </w:rPr>
        <w:t xml:space="preserve">000 personas en </w:t>
      </w:r>
      <w:proofErr w:type="spellStart"/>
      <w:r w:rsidRPr="0077756C">
        <w:rPr>
          <w:rFonts w:ascii="Times New Roman" w:hAnsi="Times New Roman" w:cs="Times New Roman"/>
          <w:spacing w:val="-5"/>
          <w:sz w:val="24"/>
          <w:szCs w:val="24"/>
        </w:rPr>
        <w:t>Tecún</w:t>
      </w:r>
      <w:proofErr w:type="spellEnd"/>
      <w:r w:rsidRPr="0077756C">
        <w:rPr>
          <w:rFonts w:ascii="Times New Roman" w:hAnsi="Times New Roman" w:cs="Times New Roman"/>
          <w:spacing w:val="-5"/>
          <w:sz w:val="24"/>
          <w:szCs w:val="24"/>
        </w:rPr>
        <w:t xml:space="preserve"> Umán de las cuales 663 lograron ingresar (ver mapa 1).  </w:t>
      </w:r>
    </w:p>
    <w:p w:rsidR="00D4006A" w:rsidRPr="0077756C" w:rsidRDefault="00D4006A" w:rsidP="00D4006A">
      <w:pPr>
        <w:spacing w:after="0" w:line="240" w:lineRule="auto"/>
        <w:jc w:val="center"/>
        <w:rPr>
          <w:rFonts w:ascii="Times New Roman" w:hAnsi="Times New Roman" w:cs="Times New Roman"/>
          <w:spacing w:val="-5"/>
          <w:sz w:val="24"/>
          <w:szCs w:val="24"/>
        </w:rPr>
      </w:pPr>
      <w:r w:rsidRPr="0077756C">
        <w:rPr>
          <w:rFonts w:ascii="Times New Roman" w:hAnsi="Times New Roman" w:cs="Times New Roman"/>
          <w:spacing w:val="-5"/>
          <w:sz w:val="24"/>
          <w:szCs w:val="24"/>
        </w:rPr>
        <w:t xml:space="preserve">Mapa 1. Rutas migratorias </w:t>
      </w:r>
    </w:p>
    <w:p w:rsidR="00D4006A" w:rsidRPr="0077756C" w:rsidRDefault="00D4006A" w:rsidP="00D4006A">
      <w:pPr>
        <w:spacing w:after="0" w:line="240" w:lineRule="auto"/>
        <w:jc w:val="center"/>
        <w:rPr>
          <w:rFonts w:ascii="Times New Roman" w:eastAsia="Arial" w:hAnsi="Times New Roman" w:cs="Times New Roman"/>
          <w:b/>
          <w:sz w:val="24"/>
          <w:szCs w:val="24"/>
        </w:rPr>
      </w:pPr>
      <w:r w:rsidRPr="0077756C">
        <w:rPr>
          <w:noProof/>
          <w:lang w:eastAsia="es-CL"/>
        </w:rPr>
        <w:drawing>
          <wp:inline distT="0" distB="0" distL="0" distR="0">
            <wp:extent cx="2884053" cy="18764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11427" cy="1894235"/>
                    </a:xfrm>
                    <a:prstGeom prst="rect">
                      <a:avLst/>
                    </a:prstGeom>
                  </pic:spPr>
                </pic:pic>
              </a:graphicData>
            </a:graphic>
          </wp:inline>
        </w:drawing>
      </w:r>
    </w:p>
    <w:p w:rsidR="00D4006A" w:rsidRDefault="00D4006A" w:rsidP="00E3630D">
      <w:pPr>
        <w:spacing w:after="0" w:line="240" w:lineRule="auto"/>
        <w:jc w:val="center"/>
        <w:rPr>
          <w:rFonts w:ascii="Times New Roman" w:eastAsia="Arial" w:hAnsi="Times New Roman" w:cs="Times New Roman"/>
          <w:sz w:val="20"/>
          <w:szCs w:val="20"/>
        </w:rPr>
      </w:pPr>
      <w:r w:rsidRPr="0077756C">
        <w:rPr>
          <w:rFonts w:ascii="Times New Roman" w:eastAsia="Arial" w:hAnsi="Times New Roman" w:cs="Times New Roman"/>
          <w:sz w:val="20"/>
          <w:szCs w:val="20"/>
        </w:rPr>
        <w:t>Fuente: OIM. (2020). Informe de situación de la caravana de migrantes, frontera sur de México.</w:t>
      </w:r>
    </w:p>
    <w:p w:rsidR="00F23FE0" w:rsidRPr="00E3630D" w:rsidRDefault="00F23FE0" w:rsidP="00F23FE0">
      <w:pPr>
        <w:spacing w:after="0" w:line="360" w:lineRule="auto"/>
        <w:jc w:val="center"/>
        <w:rPr>
          <w:rFonts w:ascii="Times New Roman" w:eastAsia="Arial" w:hAnsi="Times New Roman" w:cs="Times New Roman"/>
          <w:sz w:val="20"/>
          <w:szCs w:val="20"/>
        </w:rPr>
      </w:pPr>
    </w:p>
    <w:p w:rsidR="00D4006A" w:rsidRPr="0077756C" w:rsidRDefault="00D4006A" w:rsidP="00F23FE0">
      <w:pPr>
        <w:spacing w:after="0" w:line="360" w:lineRule="auto"/>
        <w:ind w:left="567" w:firstLine="567"/>
        <w:jc w:val="both"/>
        <w:rPr>
          <w:rFonts w:ascii="Times New Roman" w:hAnsi="Times New Roman" w:cs="Times New Roman"/>
          <w:sz w:val="24"/>
          <w:szCs w:val="24"/>
        </w:rPr>
      </w:pPr>
      <w:r w:rsidRPr="0077756C">
        <w:rPr>
          <w:rFonts w:ascii="Times New Roman" w:eastAsia="Arial" w:hAnsi="Times New Roman" w:cs="Times New Roman"/>
          <w:sz w:val="24"/>
          <w:szCs w:val="24"/>
        </w:rPr>
        <w:t>Para el 20 de enero se encontraba una</w:t>
      </w:r>
      <w:r>
        <w:rPr>
          <w:rFonts w:ascii="Times New Roman" w:eastAsia="Arial" w:hAnsi="Times New Roman" w:cs="Times New Roman"/>
          <w:sz w:val="24"/>
          <w:szCs w:val="24"/>
        </w:rPr>
        <w:t xml:space="preserve"> caravana de aproximadamente 4.</w:t>
      </w:r>
      <w:r w:rsidRPr="0077756C">
        <w:rPr>
          <w:rFonts w:ascii="Times New Roman" w:eastAsia="Arial" w:hAnsi="Times New Roman" w:cs="Times New Roman"/>
          <w:sz w:val="24"/>
          <w:szCs w:val="24"/>
        </w:rPr>
        <w:t xml:space="preserve">000 migrantes que intentaban hacer solicitud para ingresar a México por Ciudad Hidalgo, a pesar de que </w:t>
      </w:r>
      <w:r w:rsidRPr="0077756C">
        <w:rPr>
          <w:rFonts w:ascii="Times New Roman" w:hAnsi="Times New Roman" w:cs="Times New Roman"/>
          <w:sz w:val="24"/>
          <w:szCs w:val="24"/>
        </w:rPr>
        <w:t>el Gobierno de México informó que daría respuesta con apego a la Ley de Migración, lo que implicaba que las personas tenían que perma</w:t>
      </w:r>
      <w:r>
        <w:rPr>
          <w:rFonts w:ascii="Times New Roman" w:hAnsi="Times New Roman" w:cs="Times New Roman"/>
          <w:sz w:val="24"/>
          <w:szCs w:val="24"/>
        </w:rPr>
        <w:t>necer en la estación m</w:t>
      </w:r>
      <w:r w:rsidRPr="0077756C">
        <w:rPr>
          <w:rFonts w:ascii="Times New Roman" w:hAnsi="Times New Roman" w:cs="Times New Roman"/>
          <w:sz w:val="24"/>
          <w:szCs w:val="24"/>
        </w:rPr>
        <w:t xml:space="preserve">igratoria hasta que se determinara su situación migratoria, representantes de la caravana dialogaron sobre la espera de respuesta y decidieron abandonar el puente para cruzar a través del Río Suchiate de manera masiva e irregular. </w:t>
      </w:r>
    </w:p>
    <w:p w:rsidR="00E3630D" w:rsidRDefault="00D4006A" w:rsidP="00F23FE0">
      <w:pPr>
        <w:spacing w:after="0" w:line="360" w:lineRule="auto"/>
        <w:ind w:left="567" w:firstLine="567"/>
        <w:jc w:val="both"/>
        <w:rPr>
          <w:rFonts w:ascii="Times New Roman" w:hAnsi="Times New Roman" w:cs="Times New Roman"/>
          <w:sz w:val="24"/>
          <w:szCs w:val="24"/>
        </w:rPr>
      </w:pPr>
      <w:r w:rsidRPr="0077756C">
        <w:rPr>
          <w:rFonts w:ascii="Times New Roman" w:hAnsi="Times New Roman" w:cs="Times New Roman"/>
          <w:sz w:val="24"/>
          <w:szCs w:val="24"/>
        </w:rPr>
        <w:t>En ese momento se presenta</w:t>
      </w:r>
      <w:r>
        <w:rPr>
          <w:rFonts w:ascii="Times New Roman" w:hAnsi="Times New Roman" w:cs="Times New Roman"/>
          <w:sz w:val="24"/>
          <w:szCs w:val="24"/>
        </w:rPr>
        <w:t>ro</w:t>
      </w:r>
      <w:r w:rsidRPr="0077756C">
        <w:rPr>
          <w:rFonts w:ascii="Times New Roman" w:hAnsi="Times New Roman" w:cs="Times New Roman"/>
          <w:sz w:val="24"/>
          <w:szCs w:val="24"/>
        </w:rPr>
        <w:t>n enfrentamientos entre la población migrante y el</w:t>
      </w:r>
      <w:r>
        <w:rPr>
          <w:rFonts w:ascii="Times New Roman" w:hAnsi="Times New Roman" w:cs="Times New Roman"/>
          <w:sz w:val="24"/>
          <w:szCs w:val="24"/>
        </w:rPr>
        <w:t>ementos de la Guardia Nacional. A</w:t>
      </w:r>
      <w:r w:rsidRPr="0077756C">
        <w:rPr>
          <w:rFonts w:ascii="Times New Roman" w:hAnsi="Times New Roman" w:cs="Times New Roman"/>
          <w:sz w:val="24"/>
          <w:szCs w:val="24"/>
        </w:rPr>
        <w:t xml:space="preserve"> raíz de los enfrentamientos una gran parte de la caravana, aproximadamente</w:t>
      </w:r>
      <w:r>
        <w:rPr>
          <w:rFonts w:ascii="Times New Roman" w:hAnsi="Times New Roman" w:cs="Times New Roman"/>
          <w:sz w:val="24"/>
          <w:szCs w:val="24"/>
        </w:rPr>
        <w:t xml:space="preserve"> 1.000 migrantes</w:t>
      </w:r>
      <w:r w:rsidRPr="0077756C">
        <w:rPr>
          <w:rFonts w:ascii="Times New Roman" w:hAnsi="Times New Roman" w:cs="Times New Roman"/>
          <w:sz w:val="24"/>
          <w:szCs w:val="24"/>
        </w:rPr>
        <w:t xml:space="preserve"> deciden regresar al lado guat</w:t>
      </w:r>
      <w:r>
        <w:rPr>
          <w:rFonts w:ascii="Times New Roman" w:hAnsi="Times New Roman" w:cs="Times New Roman"/>
          <w:sz w:val="24"/>
          <w:szCs w:val="24"/>
        </w:rPr>
        <w:t>emalteco, mientras que otros fueron</w:t>
      </w:r>
      <w:r w:rsidRPr="0077756C">
        <w:rPr>
          <w:rFonts w:ascii="Times New Roman" w:hAnsi="Times New Roman" w:cs="Times New Roman"/>
          <w:sz w:val="24"/>
          <w:szCs w:val="24"/>
        </w:rPr>
        <w:t xml:space="preserve"> llevados en autobuses hacia las estaciones migratorias. </w:t>
      </w:r>
    </w:p>
    <w:p w:rsidR="00E3630D" w:rsidRPr="00E3630D" w:rsidRDefault="00D4006A" w:rsidP="00F23FE0">
      <w:pPr>
        <w:spacing w:after="0" w:line="360" w:lineRule="auto"/>
        <w:ind w:left="567" w:firstLine="567"/>
        <w:jc w:val="both"/>
        <w:rPr>
          <w:rFonts w:ascii="Times New Roman" w:hAnsi="Times New Roman" w:cs="Times New Roman"/>
          <w:sz w:val="24"/>
          <w:szCs w:val="24"/>
        </w:rPr>
      </w:pPr>
      <w:r w:rsidRPr="0077756C">
        <w:rPr>
          <w:rFonts w:ascii="Times New Roman" w:hAnsi="Times New Roman" w:cs="Times New Roman"/>
          <w:sz w:val="24"/>
          <w:szCs w:val="24"/>
        </w:rPr>
        <w:t>Las personas que cruzaron a territorio mexicano y que no fueron detenidas en el Río Su</w:t>
      </w:r>
      <w:r>
        <w:rPr>
          <w:rFonts w:ascii="Times New Roman" w:hAnsi="Times New Roman" w:cs="Times New Roman"/>
          <w:sz w:val="24"/>
          <w:szCs w:val="24"/>
        </w:rPr>
        <w:t xml:space="preserve">chiate, se agruparon en una caravana de aproximadamente 700 </w:t>
      </w:r>
      <w:r>
        <w:rPr>
          <w:rFonts w:ascii="Times New Roman" w:hAnsi="Times New Roman" w:cs="Times New Roman"/>
          <w:sz w:val="24"/>
          <w:szCs w:val="24"/>
        </w:rPr>
        <w:lastRenderedPageBreak/>
        <w:t>migrantes</w:t>
      </w:r>
      <w:r w:rsidRPr="0077756C">
        <w:rPr>
          <w:rFonts w:ascii="Times New Roman" w:hAnsi="Times New Roman" w:cs="Times New Roman"/>
          <w:sz w:val="24"/>
          <w:szCs w:val="24"/>
        </w:rPr>
        <w:t xml:space="preserve"> y caminaron rumbo a Tapachula,</w:t>
      </w:r>
      <w:r>
        <w:rPr>
          <w:rStyle w:val="Refdenotaalpie"/>
          <w:rFonts w:ascii="Times New Roman" w:hAnsi="Times New Roman" w:cs="Times New Roman"/>
          <w:sz w:val="24"/>
          <w:szCs w:val="24"/>
        </w:rPr>
        <w:footnoteReference w:id="22"/>
      </w:r>
      <w:r w:rsidRPr="0077756C">
        <w:rPr>
          <w:rFonts w:ascii="Times New Roman" w:hAnsi="Times New Roman" w:cs="Times New Roman"/>
          <w:sz w:val="24"/>
          <w:szCs w:val="24"/>
        </w:rPr>
        <w:t xml:space="preserve"> mientras que en la frontera El C</w:t>
      </w:r>
      <w:r>
        <w:rPr>
          <w:rFonts w:ascii="Times New Roman" w:hAnsi="Times New Roman" w:cs="Times New Roman"/>
          <w:sz w:val="24"/>
          <w:szCs w:val="24"/>
        </w:rPr>
        <w:t>eibo se reportó que 767 migrantes</w:t>
      </w:r>
      <w:r w:rsidRPr="0077756C">
        <w:rPr>
          <w:rFonts w:ascii="Times New Roman" w:hAnsi="Times New Roman" w:cs="Times New Roman"/>
          <w:sz w:val="24"/>
          <w:szCs w:val="24"/>
        </w:rPr>
        <w:t xml:space="preserve"> habían ingresado a territorio mexicano y</w:t>
      </w:r>
      <w:r>
        <w:rPr>
          <w:rFonts w:ascii="Times New Roman" w:hAnsi="Times New Roman" w:cs="Times New Roman"/>
          <w:sz w:val="24"/>
          <w:szCs w:val="24"/>
        </w:rPr>
        <w:t xml:space="preserve"> fueron trasladado</w:t>
      </w:r>
      <w:r w:rsidRPr="0077756C">
        <w:rPr>
          <w:rFonts w:ascii="Times New Roman" w:hAnsi="Times New Roman" w:cs="Times New Roman"/>
          <w:sz w:val="24"/>
          <w:szCs w:val="24"/>
        </w:rPr>
        <w:t>s a la Estación Migratoria en su totalidad. El miércoles 22 de enero, instituciones migratorias comunicaron oficialmente que detu</w:t>
      </w:r>
      <w:r>
        <w:rPr>
          <w:rFonts w:ascii="Times New Roman" w:hAnsi="Times New Roman" w:cs="Times New Roman"/>
          <w:sz w:val="24"/>
          <w:szCs w:val="24"/>
        </w:rPr>
        <w:t>vieron alrededor de 800 migrantes</w:t>
      </w:r>
      <w:r w:rsidRPr="0077756C">
        <w:rPr>
          <w:rFonts w:ascii="Times New Roman" w:hAnsi="Times New Roman" w:cs="Times New Roman"/>
          <w:sz w:val="24"/>
          <w:szCs w:val="24"/>
        </w:rPr>
        <w:t xml:space="preserve"> en Chiapa</w:t>
      </w:r>
      <w:r>
        <w:rPr>
          <w:rFonts w:ascii="Times New Roman" w:hAnsi="Times New Roman" w:cs="Times New Roman"/>
          <w:sz w:val="24"/>
          <w:szCs w:val="24"/>
        </w:rPr>
        <w:t>s y 1.300 migrantes</w:t>
      </w:r>
      <w:r w:rsidRPr="0077756C">
        <w:rPr>
          <w:rFonts w:ascii="Times New Roman" w:hAnsi="Times New Roman" w:cs="Times New Roman"/>
          <w:sz w:val="24"/>
          <w:szCs w:val="24"/>
        </w:rPr>
        <w:t xml:space="preserve"> en Tabasco (ver mapa 2). Sin embargo, para el 23 de enero habían ingresado a Méxi</w:t>
      </w:r>
      <w:r>
        <w:rPr>
          <w:rFonts w:ascii="Times New Roman" w:hAnsi="Times New Roman" w:cs="Times New Roman"/>
          <w:sz w:val="24"/>
          <w:szCs w:val="24"/>
        </w:rPr>
        <w:t>co 1.500 migrantes</w:t>
      </w:r>
      <w:r w:rsidRPr="0077756C">
        <w:rPr>
          <w:rFonts w:ascii="Times New Roman" w:hAnsi="Times New Roman" w:cs="Times New Roman"/>
          <w:sz w:val="24"/>
          <w:szCs w:val="24"/>
        </w:rPr>
        <w:t xml:space="preserve"> a través del Río Suchiate</w:t>
      </w:r>
      <w:r>
        <w:rPr>
          <w:rFonts w:ascii="Times New Roman" w:hAnsi="Times New Roman" w:cs="Times New Roman"/>
          <w:sz w:val="24"/>
          <w:szCs w:val="24"/>
        </w:rPr>
        <w:t xml:space="preserve"> y 850 migrantes</w:t>
      </w:r>
      <w:r w:rsidRPr="0077756C">
        <w:rPr>
          <w:rFonts w:ascii="Times New Roman" w:hAnsi="Times New Roman" w:cs="Times New Roman"/>
          <w:sz w:val="24"/>
          <w:szCs w:val="24"/>
        </w:rPr>
        <w:t xml:space="preserve"> fueron llevadas a la Estación Migratoria Siglo XXI (OIM, 2020). </w:t>
      </w:r>
    </w:p>
    <w:p w:rsidR="00E3630D" w:rsidRPr="0077756C" w:rsidRDefault="00E3630D" w:rsidP="00D4006A">
      <w:pPr>
        <w:spacing w:after="0" w:line="240" w:lineRule="auto"/>
        <w:rPr>
          <w:rFonts w:ascii="Times New Roman" w:eastAsia="Arial" w:hAnsi="Times New Roman" w:cs="Times New Roman"/>
          <w:sz w:val="24"/>
          <w:szCs w:val="24"/>
        </w:rPr>
      </w:pPr>
    </w:p>
    <w:p w:rsidR="00D4006A" w:rsidRPr="0077756C" w:rsidRDefault="00D4006A" w:rsidP="00D4006A">
      <w:pPr>
        <w:spacing w:after="0" w:line="240" w:lineRule="auto"/>
        <w:jc w:val="center"/>
        <w:rPr>
          <w:rFonts w:ascii="Times New Roman" w:eastAsia="Arial" w:hAnsi="Times New Roman" w:cs="Times New Roman"/>
          <w:sz w:val="24"/>
          <w:szCs w:val="24"/>
        </w:rPr>
      </w:pPr>
      <w:r w:rsidRPr="0077756C">
        <w:rPr>
          <w:rFonts w:ascii="Times New Roman" w:eastAsia="Arial" w:hAnsi="Times New Roman" w:cs="Times New Roman"/>
          <w:sz w:val="24"/>
          <w:szCs w:val="24"/>
        </w:rPr>
        <w:t>Mapa 2. Retornos asistidos</w:t>
      </w:r>
    </w:p>
    <w:p w:rsidR="00D4006A" w:rsidRPr="0077756C" w:rsidRDefault="00D4006A" w:rsidP="00D4006A">
      <w:pPr>
        <w:spacing w:after="0" w:line="240" w:lineRule="auto"/>
        <w:jc w:val="center"/>
        <w:rPr>
          <w:rFonts w:ascii="Times New Roman" w:eastAsia="Arial" w:hAnsi="Times New Roman" w:cs="Times New Roman"/>
          <w:b/>
          <w:sz w:val="24"/>
          <w:szCs w:val="24"/>
        </w:rPr>
      </w:pPr>
      <w:r w:rsidRPr="0077756C">
        <w:rPr>
          <w:noProof/>
          <w:lang w:eastAsia="es-CL"/>
        </w:rPr>
        <w:drawing>
          <wp:inline distT="0" distB="0" distL="0" distR="0">
            <wp:extent cx="2904325" cy="21907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78092" cy="2246393"/>
                    </a:xfrm>
                    <a:prstGeom prst="rect">
                      <a:avLst/>
                    </a:prstGeom>
                  </pic:spPr>
                </pic:pic>
              </a:graphicData>
            </a:graphic>
          </wp:inline>
        </w:drawing>
      </w:r>
    </w:p>
    <w:p w:rsidR="00D4006A" w:rsidRDefault="00D4006A" w:rsidP="00E3630D">
      <w:pPr>
        <w:spacing w:after="0" w:line="240" w:lineRule="auto"/>
        <w:jc w:val="center"/>
        <w:rPr>
          <w:rFonts w:ascii="Times New Roman" w:eastAsia="Arial" w:hAnsi="Times New Roman" w:cs="Times New Roman"/>
          <w:sz w:val="20"/>
          <w:szCs w:val="20"/>
        </w:rPr>
      </w:pPr>
      <w:r w:rsidRPr="0077756C">
        <w:rPr>
          <w:rFonts w:ascii="Times New Roman" w:eastAsia="Arial" w:hAnsi="Times New Roman" w:cs="Times New Roman"/>
          <w:sz w:val="20"/>
          <w:szCs w:val="20"/>
        </w:rPr>
        <w:t>Fuente: OIM. (2020). Informe de situación de la caravana de migrantes, frontera sur de México.</w:t>
      </w:r>
    </w:p>
    <w:p w:rsidR="00F23FE0" w:rsidRPr="00E3630D" w:rsidRDefault="00F23FE0" w:rsidP="00F23FE0">
      <w:pPr>
        <w:spacing w:after="0" w:line="360" w:lineRule="auto"/>
        <w:jc w:val="center"/>
        <w:rPr>
          <w:rFonts w:ascii="Times New Roman" w:eastAsia="Arial" w:hAnsi="Times New Roman" w:cs="Times New Roman"/>
          <w:sz w:val="20"/>
          <w:szCs w:val="20"/>
        </w:rPr>
      </w:pPr>
    </w:p>
    <w:p w:rsidR="00D4006A" w:rsidRDefault="00D4006A" w:rsidP="00F23FE0">
      <w:pPr>
        <w:spacing w:after="0" w:line="360" w:lineRule="auto"/>
        <w:ind w:left="567" w:firstLine="567"/>
        <w:jc w:val="both"/>
        <w:rPr>
          <w:rFonts w:ascii="Times New Roman" w:eastAsia="Arial" w:hAnsi="Times New Roman" w:cs="Times New Roman"/>
          <w:sz w:val="24"/>
          <w:szCs w:val="24"/>
        </w:rPr>
      </w:pPr>
      <w:r w:rsidRPr="0077756C">
        <w:rPr>
          <w:rFonts w:ascii="Times New Roman" w:eastAsia="Arial" w:hAnsi="Times New Roman" w:cs="Times New Roman"/>
          <w:sz w:val="24"/>
          <w:szCs w:val="24"/>
        </w:rPr>
        <w:t xml:space="preserve">Debido a la situación de la migración irregular, la OIM llevó a cabo un levantamiento de información y </w:t>
      </w:r>
      <w:r>
        <w:rPr>
          <w:rFonts w:ascii="Times New Roman" w:eastAsia="Arial" w:hAnsi="Times New Roman" w:cs="Times New Roman"/>
          <w:sz w:val="24"/>
          <w:szCs w:val="24"/>
        </w:rPr>
        <w:t>logró entrevistar a 162 migrantes</w:t>
      </w:r>
      <w:r w:rsidRPr="0077756C">
        <w:rPr>
          <w:rFonts w:ascii="Times New Roman" w:eastAsia="Arial" w:hAnsi="Times New Roman" w:cs="Times New Roman"/>
          <w:sz w:val="24"/>
          <w:szCs w:val="24"/>
        </w:rPr>
        <w:t xml:space="preserve"> para detectar los perfiles migratorios de quienes intentaban ingresar a México por el Rio Suchiate en el municipio Frontera Hidalgo.</w:t>
      </w:r>
      <w:r>
        <w:rPr>
          <w:rFonts w:ascii="Times New Roman" w:eastAsia="Arial" w:hAnsi="Times New Roman" w:cs="Times New Roman"/>
          <w:sz w:val="24"/>
          <w:szCs w:val="24"/>
        </w:rPr>
        <w:t xml:space="preserve"> La nacionalidad de los migrantes</w:t>
      </w:r>
      <w:r w:rsidR="001D632C">
        <w:rPr>
          <w:rFonts w:ascii="Times New Roman" w:eastAsia="Arial" w:hAnsi="Times New Roman" w:cs="Times New Roman"/>
          <w:sz w:val="24"/>
          <w:szCs w:val="24"/>
        </w:rPr>
        <w:t xml:space="preserve"> fue</w:t>
      </w:r>
      <w:r w:rsidRPr="0077756C">
        <w:rPr>
          <w:rFonts w:ascii="Times New Roman" w:eastAsia="Arial" w:hAnsi="Times New Roman" w:cs="Times New Roman"/>
          <w:sz w:val="24"/>
          <w:szCs w:val="24"/>
        </w:rPr>
        <w:t xml:space="preserve"> la siguiente: 88% eran de Honduras, 6% de Guatemala, 4% de El Salvador, 1% de Haití y 1% de Chile, de ellos, el 77% tenía como país de destino Estados Unidos; el 20% </w:t>
      </w:r>
      <w:r w:rsidR="00995734">
        <w:rPr>
          <w:rFonts w:ascii="Times New Roman" w:eastAsia="Arial" w:hAnsi="Times New Roman" w:cs="Times New Roman"/>
          <w:sz w:val="24"/>
          <w:szCs w:val="24"/>
        </w:rPr>
        <w:t>México y el 3% Canadá (ver imagen 1</w:t>
      </w:r>
      <w:r w:rsidRPr="0077756C">
        <w:rPr>
          <w:rFonts w:ascii="Times New Roman" w:eastAsia="Arial" w:hAnsi="Times New Roman" w:cs="Times New Roman"/>
          <w:sz w:val="24"/>
          <w:szCs w:val="24"/>
        </w:rPr>
        <w:t>).</w:t>
      </w:r>
    </w:p>
    <w:p w:rsidR="00A02F15" w:rsidRDefault="00A02F15" w:rsidP="00995734">
      <w:pPr>
        <w:tabs>
          <w:tab w:val="left" w:pos="3504"/>
        </w:tabs>
        <w:spacing w:after="0" w:line="240" w:lineRule="auto"/>
        <w:rPr>
          <w:rFonts w:ascii="Times New Roman" w:eastAsia="Arial" w:hAnsi="Times New Roman" w:cs="Times New Roman"/>
          <w:sz w:val="24"/>
          <w:szCs w:val="24"/>
        </w:rPr>
      </w:pPr>
    </w:p>
    <w:p w:rsidR="00995734" w:rsidRPr="0077756C" w:rsidRDefault="00995734" w:rsidP="00F23FE0">
      <w:pPr>
        <w:keepNext/>
        <w:tabs>
          <w:tab w:val="left" w:pos="3504"/>
        </w:tabs>
        <w:spacing w:after="0" w:line="240" w:lineRule="auto"/>
        <w:jc w:val="center"/>
        <w:rPr>
          <w:rFonts w:ascii="Times New Roman" w:eastAsia="Arial" w:hAnsi="Times New Roman" w:cs="Times New Roman"/>
          <w:sz w:val="24"/>
          <w:szCs w:val="24"/>
        </w:rPr>
      </w:pPr>
      <w:r w:rsidRPr="00995734">
        <w:rPr>
          <w:rFonts w:ascii="Times New Roman" w:eastAsia="Arial" w:hAnsi="Times New Roman" w:cs="Times New Roman"/>
          <w:sz w:val="24"/>
          <w:szCs w:val="24"/>
        </w:rPr>
        <w:lastRenderedPageBreak/>
        <w:t>Imagen 1. Perfil migratorio</w:t>
      </w:r>
    </w:p>
    <w:p w:rsidR="00995734" w:rsidRPr="0077756C" w:rsidRDefault="00995734" w:rsidP="00995734">
      <w:pPr>
        <w:tabs>
          <w:tab w:val="left" w:pos="3504"/>
        </w:tabs>
        <w:spacing w:after="0" w:line="240" w:lineRule="auto"/>
        <w:jc w:val="center"/>
        <w:rPr>
          <w:rFonts w:ascii="Times New Roman" w:eastAsia="Arial" w:hAnsi="Times New Roman" w:cs="Times New Roman"/>
          <w:sz w:val="24"/>
          <w:szCs w:val="24"/>
        </w:rPr>
      </w:pPr>
      <w:r w:rsidRPr="0077756C">
        <w:rPr>
          <w:noProof/>
          <w:lang w:eastAsia="es-CL"/>
        </w:rPr>
        <w:drawing>
          <wp:inline distT="0" distB="0" distL="0" distR="0">
            <wp:extent cx="3314940" cy="4162425"/>
            <wp:effectExtent l="19050" t="19050" r="1905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71418" cy="4233342"/>
                    </a:xfrm>
                    <a:prstGeom prst="rect">
                      <a:avLst/>
                    </a:prstGeom>
                    <a:ln>
                      <a:solidFill>
                        <a:sysClr val="windowText" lastClr="000000"/>
                      </a:solidFill>
                    </a:ln>
                  </pic:spPr>
                </pic:pic>
              </a:graphicData>
            </a:graphic>
          </wp:inline>
        </w:drawing>
      </w:r>
    </w:p>
    <w:p w:rsidR="00995734" w:rsidRPr="0077756C" w:rsidRDefault="00995734" w:rsidP="00995734">
      <w:pPr>
        <w:spacing w:after="0" w:line="240" w:lineRule="auto"/>
        <w:jc w:val="center"/>
        <w:rPr>
          <w:rFonts w:ascii="Times New Roman" w:eastAsia="Arial" w:hAnsi="Times New Roman" w:cs="Times New Roman"/>
          <w:sz w:val="20"/>
          <w:szCs w:val="20"/>
        </w:rPr>
      </w:pPr>
      <w:r w:rsidRPr="0077756C">
        <w:rPr>
          <w:rFonts w:ascii="Times New Roman" w:eastAsia="Arial" w:hAnsi="Times New Roman" w:cs="Times New Roman"/>
          <w:sz w:val="20"/>
          <w:szCs w:val="20"/>
        </w:rPr>
        <w:t>Fuente: OIM. (2020). Informe de situación de la caravana de migrantes, frontera sur de México.</w:t>
      </w:r>
    </w:p>
    <w:p w:rsidR="00995734" w:rsidRPr="0077756C" w:rsidRDefault="00995734" w:rsidP="00995734">
      <w:pPr>
        <w:spacing w:after="0" w:line="480" w:lineRule="auto"/>
        <w:jc w:val="both"/>
        <w:rPr>
          <w:rFonts w:ascii="Times New Roman" w:eastAsia="Arial" w:hAnsi="Times New Roman" w:cs="Times New Roman"/>
          <w:sz w:val="24"/>
          <w:szCs w:val="24"/>
        </w:rPr>
      </w:pPr>
    </w:p>
    <w:p w:rsidR="00E3630D" w:rsidRPr="0077756C" w:rsidRDefault="001242DB" w:rsidP="001D632C">
      <w:pPr>
        <w:spacing w:after="0" w:line="360" w:lineRule="auto"/>
        <w:ind w:left="567" w:firstLine="567"/>
        <w:jc w:val="both"/>
        <w:rPr>
          <w:rFonts w:ascii="Times New Roman" w:eastAsia="Arial" w:hAnsi="Times New Roman" w:cs="Times New Roman"/>
          <w:sz w:val="24"/>
          <w:szCs w:val="24"/>
        </w:rPr>
      </w:pPr>
      <w:r w:rsidRPr="0077756C">
        <w:rPr>
          <w:rFonts w:ascii="Times New Roman" w:eastAsia="Arial" w:hAnsi="Times New Roman" w:cs="Times New Roman"/>
          <w:sz w:val="24"/>
          <w:szCs w:val="24"/>
        </w:rPr>
        <w:t xml:space="preserve">Los principales lugares de procedencia de las personas migrantes irregulares de Centroamérica eran Trujillo, Colón, Yoro, Francisco de Morazán, Santa Bárbara, Ocotepeque y Cortés en Honduras; Ciudad de Guatemala y Escuintla en Guatemala; y Ahuachapán </w:t>
      </w:r>
      <w:r w:rsidR="001D632C">
        <w:rPr>
          <w:rFonts w:ascii="Times New Roman" w:eastAsia="Arial" w:hAnsi="Times New Roman" w:cs="Times New Roman"/>
          <w:sz w:val="24"/>
          <w:szCs w:val="24"/>
        </w:rPr>
        <w:t xml:space="preserve">en El Salvador (ver mapa 3). </w:t>
      </w:r>
    </w:p>
    <w:p w:rsidR="00D4006A" w:rsidRPr="0077756C" w:rsidRDefault="00D4006A" w:rsidP="00F23FE0">
      <w:pPr>
        <w:keepNext/>
        <w:spacing w:after="0" w:line="240" w:lineRule="auto"/>
        <w:jc w:val="center"/>
        <w:rPr>
          <w:rFonts w:ascii="Times New Roman" w:eastAsia="Arial" w:hAnsi="Times New Roman" w:cs="Times New Roman"/>
          <w:sz w:val="24"/>
          <w:szCs w:val="24"/>
        </w:rPr>
      </w:pPr>
      <w:r w:rsidRPr="0077756C">
        <w:rPr>
          <w:rFonts w:ascii="Times New Roman" w:eastAsia="Arial" w:hAnsi="Times New Roman" w:cs="Times New Roman"/>
          <w:sz w:val="24"/>
          <w:szCs w:val="24"/>
        </w:rPr>
        <w:lastRenderedPageBreak/>
        <w:t>Mapa 3. Procedencia de las personas migrantes</w:t>
      </w:r>
    </w:p>
    <w:p w:rsidR="00D4006A" w:rsidRPr="0077756C" w:rsidRDefault="00D4006A" w:rsidP="00D4006A">
      <w:pPr>
        <w:tabs>
          <w:tab w:val="left" w:pos="3504"/>
        </w:tabs>
        <w:spacing w:after="0" w:line="240" w:lineRule="auto"/>
        <w:jc w:val="center"/>
        <w:rPr>
          <w:rFonts w:ascii="Times New Roman" w:eastAsia="Arial" w:hAnsi="Times New Roman" w:cs="Times New Roman"/>
          <w:sz w:val="24"/>
          <w:szCs w:val="24"/>
        </w:rPr>
      </w:pPr>
      <w:r w:rsidRPr="0077756C">
        <w:rPr>
          <w:noProof/>
          <w:lang w:eastAsia="es-CL"/>
        </w:rPr>
        <w:drawing>
          <wp:inline distT="0" distB="0" distL="0" distR="0">
            <wp:extent cx="2952750" cy="212167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129126" cy="2248413"/>
                    </a:xfrm>
                    <a:prstGeom prst="rect">
                      <a:avLst/>
                    </a:prstGeom>
                  </pic:spPr>
                </pic:pic>
              </a:graphicData>
            </a:graphic>
          </wp:inline>
        </w:drawing>
      </w:r>
    </w:p>
    <w:p w:rsidR="00D4006A" w:rsidRPr="0077756C" w:rsidRDefault="00D4006A" w:rsidP="00D4006A">
      <w:pPr>
        <w:spacing w:after="0" w:line="360" w:lineRule="auto"/>
        <w:jc w:val="center"/>
        <w:rPr>
          <w:rFonts w:ascii="Times New Roman" w:eastAsia="Arial" w:hAnsi="Times New Roman" w:cs="Times New Roman"/>
          <w:sz w:val="20"/>
          <w:szCs w:val="20"/>
        </w:rPr>
      </w:pPr>
      <w:r w:rsidRPr="0077756C">
        <w:rPr>
          <w:rFonts w:ascii="Times New Roman" w:eastAsia="Arial" w:hAnsi="Times New Roman" w:cs="Times New Roman"/>
          <w:sz w:val="20"/>
          <w:szCs w:val="20"/>
        </w:rPr>
        <w:t>Fuente: OIM. (2020). Informe de situación de la caravana de migrantes, frontera sur de México.</w:t>
      </w:r>
    </w:p>
    <w:p w:rsidR="00D4006A" w:rsidRPr="0077756C" w:rsidRDefault="00D4006A" w:rsidP="00D4006A">
      <w:pPr>
        <w:spacing w:after="0" w:line="360" w:lineRule="auto"/>
        <w:jc w:val="center"/>
        <w:rPr>
          <w:rFonts w:ascii="Times New Roman" w:eastAsia="Arial" w:hAnsi="Times New Roman" w:cs="Times New Roman"/>
          <w:sz w:val="20"/>
          <w:szCs w:val="20"/>
        </w:rPr>
      </w:pPr>
    </w:p>
    <w:p w:rsidR="00D4006A" w:rsidRDefault="00D4006A" w:rsidP="005E66B6">
      <w:pPr>
        <w:spacing w:after="0" w:line="360" w:lineRule="auto"/>
        <w:ind w:left="567" w:firstLine="567"/>
        <w:jc w:val="both"/>
        <w:rPr>
          <w:rFonts w:ascii="Times New Roman" w:eastAsia="Arial" w:hAnsi="Times New Roman" w:cs="Times New Roman"/>
          <w:sz w:val="20"/>
          <w:szCs w:val="20"/>
        </w:rPr>
      </w:pPr>
      <w:r w:rsidRPr="0077756C">
        <w:rPr>
          <w:rFonts w:ascii="Times New Roman" w:eastAsia="Arial" w:hAnsi="Times New Roman" w:cs="Times New Roman"/>
          <w:sz w:val="24"/>
          <w:szCs w:val="24"/>
        </w:rPr>
        <w:t>Entre los motivos de la migración el 42% fue</w:t>
      </w:r>
      <w:r>
        <w:rPr>
          <w:rFonts w:ascii="Times New Roman" w:eastAsia="Arial" w:hAnsi="Times New Roman" w:cs="Times New Roman"/>
          <w:sz w:val="24"/>
          <w:szCs w:val="24"/>
        </w:rPr>
        <w:t xml:space="preserve"> por motivos de</w:t>
      </w:r>
      <w:r w:rsidRPr="0077756C">
        <w:rPr>
          <w:rFonts w:ascii="Times New Roman" w:eastAsia="Arial" w:hAnsi="Times New Roman" w:cs="Times New Roman"/>
          <w:sz w:val="24"/>
          <w:szCs w:val="24"/>
        </w:rPr>
        <w:t xml:space="preserve"> migración económica, el 7% no sabía, mientras que el 51% fue movimiento forzado debido a la violencia y discriminación</w:t>
      </w:r>
      <w:r>
        <w:rPr>
          <w:rFonts w:ascii="Times New Roman" w:eastAsia="Arial" w:hAnsi="Times New Roman" w:cs="Times New Roman"/>
          <w:sz w:val="24"/>
          <w:szCs w:val="24"/>
        </w:rPr>
        <w:t xml:space="preserve"> que existe en sus países</w:t>
      </w:r>
      <w:r w:rsidRPr="0077756C">
        <w:rPr>
          <w:rFonts w:ascii="Times New Roman" w:eastAsia="Arial" w:hAnsi="Times New Roman" w:cs="Times New Roman"/>
          <w:sz w:val="24"/>
          <w:szCs w:val="24"/>
        </w:rPr>
        <w:t>. En cuanto el género y edad, de los mayores de 18 años e</w:t>
      </w:r>
      <w:r>
        <w:rPr>
          <w:rFonts w:ascii="Times New Roman" w:eastAsia="Arial" w:hAnsi="Times New Roman" w:cs="Times New Roman"/>
          <w:sz w:val="24"/>
          <w:szCs w:val="24"/>
        </w:rPr>
        <w:t>l 56% eran hombres y el 24%</w:t>
      </w:r>
      <w:r w:rsidRPr="0077756C">
        <w:rPr>
          <w:rFonts w:ascii="Times New Roman" w:eastAsia="Arial" w:hAnsi="Times New Roman" w:cs="Times New Roman"/>
          <w:sz w:val="24"/>
          <w:szCs w:val="24"/>
        </w:rPr>
        <w:t xml:space="preserve"> mujeres, de los menores de 18 años 9% eran niños y adolescentes y el 11% eran niñas y adolescentes (ver anexo 3). </w:t>
      </w:r>
    </w:p>
    <w:p w:rsidR="00D4006A" w:rsidRPr="00595CF8" w:rsidRDefault="00995734" w:rsidP="005E66B6">
      <w:pPr>
        <w:spacing w:after="0" w:line="360" w:lineRule="auto"/>
        <w:ind w:left="567" w:firstLine="567"/>
        <w:jc w:val="both"/>
        <w:rPr>
          <w:rFonts w:ascii="Times New Roman" w:eastAsia="Arial" w:hAnsi="Times New Roman" w:cs="Times New Roman"/>
          <w:sz w:val="20"/>
          <w:szCs w:val="20"/>
        </w:rPr>
      </w:pPr>
      <w:r>
        <w:rPr>
          <w:rFonts w:ascii="Times New Roman" w:hAnsi="Times New Roman" w:cs="Times New Roman"/>
          <w:spacing w:val="-5"/>
          <w:sz w:val="24"/>
          <w:szCs w:val="24"/>
        </w:rPr>
        <w:t>L</w:t>
      </w:r>
      <w:r w:rsidR="00D4006A" w:rsidRPr="0050038B">
        <w:rPr>
          <w:rFonts w:ascii="Times New Roman" w:hAnsi="Times New Roman" w:cs="Times New Roman"/>
          <w:spacing w:val="-5"/>
          <w:sz w:val="24"/>
          <w:szCs w:val="24"/>
        </w:rPr>
        <w:t xml:space="preserve">a </w:t>
      </w:r>
      <w:r w:rsidR="00D4006A" w:rsidRPr="005E66B6">
        <w:rPr>
          <w:rFonts w:ascii="Times New Roman" w:eastAsia="Arial" w:hAnsi="Times New Roman" w:cs="Times New Roman"/>
          <w:sz w:val="24"/>
          <w:szCs w:val="24"/>
        </w:rPr>
        <w:t>OIM</w:t>
      </w:r>
      <w:r w:rsidR="00D4006A" w:rsidRPr="0050038B">
        <w:rPr>
          <w:rFonts w:ascii="Times New Roman" w:hAnsi="Times New Roman" w:cs="Times New Roman"/>
          <w:spacing w:val="-5"/>
          <w:sz w:val="24"/>
          <w:szCs w:val="24"/>
        </w:rPr>
        <w:t xml:space="preserve"> ha realizado estudios sobre el ingreso de la migración irregular a través de la frontera sur de México</w:t>
      </w:r>
      <w:r>
        <w:rPr>
          <w:rFonts w:ascii="Times New Roman" w:hAnsi="Times New Roman" w:cs="Times New Roman"/>
          <w:spacing w:val="-5"/>
          <w:sz w:val="24"/>
          <w:szCs w:val="24"/>
        </w:rPr>
        <w:t xml:space="preserve">, en una investigación realizada </w:t>
      </w:r>
      <w:r w:rsidR="00D4006A" w:rsidRPr="0050038B">
        <w:rPr>
          <w:rFonts w:ascii="Times New Roman" w:eastAsia="Arial" w:hAnsi="Times New Roman" w:cs="Times New Roman"/>
          <w:sz w:val="24"/>
          <w:szCs w:val="24"/>
          <w:lang w:val="es-ES"/>
        </w:rPr>
        <w:t xml:space="preserve">durante la segunda quincena de agosto de 2020, </w:t>
      </w:r>
      <w:r>
        <w:rPr>
          <w:rFonts w:ascii="Times New Roman" w:eastAsia="Arial" w:hAnsi="Times New Roman" w:cs="Times New Roman"/>
          <w:sz w:val="24"/>
          <w:szCs w:val="24"/>
          <w:lang w:val="es-ES"/>
        </w:rPr>
        <w:t xml:space="preserve">estimó que al menos </w:t>
      </w:r>
      <w:r w:rsidR="00D4006A" w:rsidRPr="0050038B">
        <w:rPr>
          <w:rFonts w:ascii="Times New Roman" w:eastAsia="Arial" w:hAnsi="Times New Roman" w:cs="Times New Roman"/>
          <w:sz w:val="24"/>
          <w:szCs w:val="24"/>
          <w:lang w:val="es-ES"/>
        </w:rPr>
        <w:t>el 65% de las personas migrantes que cruzaron la frontera sur de México por los estados de Chiapas y Tabasco lo hicieron con estatus migratorio irregular (OIM, 2021, p. 1).</w:t>
      </w:r>
    </w:p>
    <w:p w:rsidR="00F23FE0" w:rsidRDefault="00F23FE0">
      <w:pPr>
        <w:rPr>
          <w:rFonts w:ascii="Times New Roman" w:eastAsia="Arial" w:hAnsi="Times New Roman" w:cs="Times New Roman"/>
          <w:b/>
          <w:sz w:val="24"/>
          <w:szCs w:val="24"/>
        </w:rPr>
      </w:pPr>
      <w:r>
        <w:rPr>
          <w:rFonts w:ascii="Times New Roman" w:eastAsia="Arial" w:hAnsi="Times New Roman" w:cs="Times New Roman"/>
          <w:b/>
          <w:sz w:val="24"/>
          <w:szCs w:val="24"/>
        </w:rPr>
        <w:br w:type="page"/>
      </w:r>
    </w:p>
    <w:p w:rsidR="00D4006A" w:rsidRDefault="000D4F90" w:rsidP="00CD08C4">
      <w:pPr>
        <w:pStyle w:val="Prrafodelista"/>
        <w:numPr>
          <w:ilvl w:val="0"/>
          <w:numId w:val="23"/>
        </w:numPr>
        <w:spacing w:after="0" w:line="480" w:lineRule="auto"/>
        <w:ind w:left="567" w:hanging="567"/>
        <w:jc w:val="center"/>
        <w:outlineLvl w:val="0"/>
        <w:rPr>
          <w:rFonts w:ascii="Times New Roman" w:eastAsia="Arial" w:hAnsi="Times New Roman" w:cs="Times New Roman"/>
          <w:b/>
          <w:sz w:val="24"/>
          <w:szCs w:val="24"/>
        </w:rPr>
      </w:pPr>
      <w:bookmarkStart w:id="18" w:name="_Toc87026772"/>
      <w:proofErr w:type="spellStart"/>
      <w:r>
        <w:rPr>
          <w:rFonts w:ascii="Times New Roman" w:eastAsia="Arial" w:hAnsi="Times New Roman" w:cs="Times New Roman"/>
          <w:b/>
          <w:sz w:val="24"/>
          <w:szCs w:val="24"/>
        </w:rPr>
        <w:lastRenderedPageBreak/>
        <w:t>La</w:t>
      </w:r>
      <w:r w:rsidR="00D4006A" w:rsidRPr="00C37BD1">
        <w:rPr>
          <w:rFonts w:ascii="Times New Roman" w:eastAsia="Arial" w:hAnsi="Times New Roman" w:cs="Times New Roman"/>
          <w:b/>
          <w:sz w:val="24"/>
          <w:szCs w:val="24"/>
        </w:rPr>
        <w:t>Migración</w:t>
      </w:r>
      <w:proofErr w:type="spellEnd"/>
      <w:r w:rsidR="00D4006A" w:rsidRPr="00C37BD1">
        <w:rPr>
          <w:rFonts w:ascii="Times New Roman" w:eastAsia="Arial" w:hAnsi="Times New Roman" w:cs="Times New Roman"/>
          <w:b/>
          <w:sz w:val="24"/>
          <w:szCs w:val="24"/>
        </w:rPr>
        <w:t xml:space="preserve"> Irregular</w:t>
      </w:r>
      <w:r>
        <w:rPr>
          <w:rFonts w:ascii="Times New Roman" w:eastAsia="Arial" w:hAnsi="Times New Roman" w:cs="Times New Roman"/>
          <w:b/>
          <w:sz w:val="24"/>
          <w:szCs w:val="24"/>
        </w:rPr>
        <w:t xml:space="preserve"> como problema </w:t>
      </w:r>
      <w:proofErr w:type="spellStart"/>
      <w:r>
        <w:rPr>
          <w:rFonts w:ascii="Times New Roman" w:eastAsia="Arial" w:hAnsi="Times New Roman" w:cs="Times New Roman"/>
          <w:b/>
          <w:sz w:val="24"/>
          <w:szCs w:val="24"/>
        </w:rPr>
        <w:t>de</w:t>
      </w:r>
      <w:r w:rsidR="00A02F15">
        <w:rPr>
          <w:rFonts w:ascii="Times New Roman" w:eastAsia="Arial" w:hAnsi="Times New Roman" w:cs="Times New Roman"/>
          <w:b/>
          <w:sz w:val="24"/>
          <w:szCs w:val="24"/>
        </w:rPr>
        <w:t>Seguridad</w:t>
      </w:r>
      <w:proofErr w:type="spellEnd"/>
      <w:r w:rsidR="00A02F15">
        <w:rPr>
          <w:rFonts w:ascii="Times New Roman" w:eastAsia="Arial" w:hAnsi="Times New Roman" w:cs="Times New Roman"/>
          <w:b/>
          <w:sz w:val="24"/>
          <w:szCs w:val="24"/>
        </w:rPr>
        <w:t xml:space="preserve"> Nacional</w:t>
      </w:r>
      <w:r w:rsidR="00D4006A" w:rsidRPr="00C37BD1">
        <w:rPr>
          <w:rFonts w:ascii="Times New Roman" w:eastAsia="Arial" w:hAnsi="Times New Roman" w:cs="Times New Roman"/>
          <w:b/>
          <w:sz w:val="24"/>
          <w:szCs w:val="24"/>
        </w:rPr>
        <w:t xml:space="preserve"> en México</w:t>
      </w:r>
      <w:bookmarkEnd w:id="18"/>
    </w:p>
    <w:p w:rsidR="002A4FBD" w:rsidRDefault="002A4FBD" w:rsidP="00F23FE0">
      <w:pPr>
        <w:spacing w:after="0" w:line="480" w:lineRule="auto"/>
        <w:jc w:val="both"/>
        <w:rPr>
          <w:rFonts w:ascii="Times New Roman" w:eastAsia="Arial" w:hAnsi="Times New Roman" w:cs="Times New Roman"/>
          <w:b/>
          <w:sz w:val="24"/>
          <w:szCs w:val="24"/>
          <w:highlight w:val="yellow"/>
        </w:rPr>
      </w:pPr>
    </w:p>
    <w:p w:rsidR="005E66B6" w:rsidRDefault="005E66B6" w:rsidP="00111E0D">
      <w:pPr>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En las tres últimas décadas, l</w:t>
      </w:r>
      <w:r w:rsidRPr="001B2B54">
        <w:rPr>
          <w:rFonts w:ascii="Times New Roman" w:eastAsia="Arial" w:hAnsi="Times New Roman" w:cs="Times New Roman"/>
          <w:sz w:val="24"/>
          <w:szCs w:val="24"/>
        </w:rPr>
        <w:t xml:space="preserve">os procesos de globalización han </w:t>
      </w:r>
      <w:r>
        <w:rPr>
          <w:rFonts w:ascii="Times New Roman" w:eastAsia="Arial" w:hAnsi="Times New Roman" w:cs="Times New Roman"/>
          <w:sz w:val="24"/>
          <w:szCs w:val="24"/>
        </w:rPr>
        <w:t xml:space="preserve">ocasionado una transformación acelerada en las formas de interacción y movilidad humana, así como de vinculación entre los países. El término de la Guerra Fría y la aparición de actores y factores no tradicionales a la seguridad </w:t>
      </w:r>
      <w:proofErr w:type="gramStart"/>
      <w:r>
        <w:rPr>
          <w:rFonts w:ascii="Times New Roman" w:eastAsia="Arial" w:hAnsi="Times New Roman" w:cs="Times New Roman"/>
          <w:sz w:val="24"/>
          <w:szCs w:val="24"/>
        </w:rPr>
        <w:t>implicó</w:t>
      </w:r>
      <w:proofErr w:type="gramEnd"/>
      <w:r>
        <w:rPr>
          <w:rFonts w:ascii="Times New Roman" w:eastAsia="Arial" w:hAnsi="Times New Roman" w:cs="Times New Roman"/>
          <w:sz w:val="24"/>
          <w:szCs w:val="24"/>
        </w:rPr>
        <w:t xml:space="preserve"> dar un cambio en la conceptualización de la seguridad nacional por una definición más amplia que incluyera no solo aspectos de carácter militar, sino también del ámbito económico, político, social y medio ambiental.</w:t>
      </w:r>
    </w:p>
    <w:p w:rsidR="00111E0D" w:rsidRDefault="005E66B6" w:rsidP="00111E0D">
      <w:pPr>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Ante el pronunciamiento de organismos como la ONU respecto a que las nuevas amenazas a las que </w:t>
      </w:r>
      <w:r w:rsidRPr="00B44363">
        <w:rPr>
          <w:rFonts w:ascii="Times New Roman" w:eastAsia="Arial" w:hAnsi="Times New Roman" w:cs="Times New Roman"/>
          <w:sz w:val="24"/>
          <w:szCs w:val="24"/>
        </w:rPr>
        <w:t>se enfrentarían los Estados irían mucho más all</w:t>
      </w:r>
      <w:r>
        <w:rPr>
          <w:rFonts w:ascii="Times New Roman" w:eastAsia="Arial" w:hAnsi="Times New Roman" w:cs="Times New Roman"/>
          <w:sz w:val="24"/>
          <w:szCs w:val="24"/>
        </w:rPr>
        <w:t>á d</w:t>
      </w:r>
      <w:r w:rsidRPr="00B44363">
        <w:rPr>
          <w:rFonts w:ascii="Times New Roman" w:eastAsia="Arial" w:hAnsi="Times New Roman" w:cs="Times New Roman"/>
          <w:sz w:val="24"/>
          <w:szCs w:val="24"/>
        </w:rPr>
        <w:t xml:space="preserve">e las guerras convencionales </w:t>
      </w:r>
      <w:r>
        <w:rPr>
          <w:rFonts w:ascii="Times New Roman" w:eastAsia="Arial" w:hAnsi="Times New Roman" w:cs="Times New Roman"/>
          <w:sz w:val="24"/>
          <w:szCs w:val="24"/>
        </w:rPr>
        <w:t>porque ahora tendrían un carácter predominantemente interno, las cuales provenían de actores estatales como no estatales que impactarían a la seguridad de los Estados y los seres humanos. S</w:t>
      </w:r>
      <w:r w:rsidRPr="00B47DE3">
        <w:rPr>
          <w:rFonts w:ascii="Times New Roman" w:eastAsia="Arial" w:hAnsi="Times New Roman" w:cs="Times New Roman"/>
          <w:sz w:val="24"/>
          <w:szCs w:val="24"/>
        </w:rPr>
        <w:t xml:space="preserve">urgieron múltiples propuestas intelectuales para </w:t>
      </w:r>
      <w:r>
        <w:rPr>
          <w:rFonts w:ascii="Times New Roman" w:eastAsia="Arial" w:hAnsi="Times New Roman" w:cs="Times New Roman"/>
          <w:sz w:val="24"/>
          <w:szCs w:val="24"/>
        </w:rPr>
        <w:t xml:space="preserve">integrar elementos a </w:t>
      </w:r>
      <w:r w:rsidRPr="00B47DE3">
        <w:rPr>
          <w:rFonts w:ascii="Times New Roman" w:eastAsia="Arial" w:hAnsi="Times New Roman" w:cs="Times New Roman"/>
          <w:sz w:val="24"/>
          <w:szCs w:val="24"/>
        </w:rPr>
        <w:t>la</w:t>
      </w:r>
      <w:r>
        <w:rPr>
          <w:rFonts w:ascii="Times New Roman" w:eastAsia="Arial" w:hAnsi="Times New Roman" w:cs="Times New Roman"/>
          <w:sz w:val="24"/>
          <w:szCs w:val="24"/>
        </w:rPr>
        <w:t xml:space="preserve"> nueva conceptualización de la</w:t>
      </w:r>
      <w:r w:rsidRPr="00B47DE3">
        <w:rPr>
          <w:rFonts w:ascii="Times New Roman" w:eastAsia="Arial" w:hAnsi="Times New Roman" w:cs="Times New Roman"/>
          <w:sz w:val="24"/>
          <w:szCs w:val="24"/>
        </w:rPr>
        <w:t xml:space="preserve"> seguridad nacional</w:t>
      </w:r>
      <w:r>
        <w:rPr>
          <w:rFonts w:ascii="Times New Roman" w:eastAsia="Arial" w:hAnsi="Times New Roman" w:cs="Times New Roman"/>
          <w:sz w:val="24"/>
          <w:szCs w:val="24"/>
        </w:rPr>
        <w:t>.</w:t>
      </w:r>
    </w:p>
    <w:p w:rsidR="00111E0D" w:rsidRDefault="005E66B6" w:rsidP="00111E0D">
      <w:pPr>
        <w:spacing w:after="0" w:line="360" w:lineRule="auto"/>
        <w:ind w:firstLine="567"/>
        <w:jc w:val="both"/>
        <w:rPr>
          <w:rFonts w:ascii="Times New Roman" w:eastAsia="Arial" w:hAnsi="Times New Roman" w:cs="Times New Roman"/>
          <w:sz w:val="24"/>
          <w:szCs w:val="24"/>
        </w:rPr>
      </w:pPr>
      <w:r w:rsidRPr="00D77A21">
        <w:rPr>
          <w:rFonts w:ascii="Times New Roman" w:eastAsia="Arial" w:hAnsi="Times New Roman" w:cs="Times New Roman"/>
          <w:sz w:val="24"/>
          <w:szCs w:val="24"/>
        </w:rPr>
        <w:t xml:space="preserve">Lilia Bermúdez (2000) </w:t>
      </w:r>
      <w:r>
        <w:rPr>
          <w:rFonts w:ascii="Times New Roman" w:eastAsia="Arial" w:hAnsi="Times New Roman" w:cs="Times New Roman"/>
          <w:sz w:val="24"/>
          <w:szCs w:val="24"/>
        </w:rPr>
        <w:t xml:space="preserve">ha </w:t>
      </w:r>
      <w:r>
        <w:rPr>
          <w:rFonts w:ascii="Times New Roman" w:hAnsi="Times New Roman" w:cs="Times New Roman"/>
          <w:sz w:val="24"/>
          <w:szCs w:val="24"/>
        </w:rPr>
        <w:t>señalado</w:t>
      </w:r>
      <w:r w:rsidRPr="00D77A21">
        <w:rPr>
          <w:rFonts w:ascii="Times New Roman" w:hAnsi="Times New Roman" w:cs="Times New Roman"/>
          <w:color w:val="000000"/>
          <w:sz w:val="24"/>
          <w:szCs w:val="24"/>
          <w:lang w:val="es-ES"/>
        </w:rPr>
        <w:t xml:space="preserve">como nuevas amenazas a la seguridad nacional, aspectos de carácter global como son el terrorismo, la migración masiva, el crimen organizado trasnacional, el narcotráfico, el tráfico ilegal de armas y los daños ocasionados al medio ambiente. </w:t>
      </w:r>
      <w:r w:rsidRPr="00C71FB7">
        <w:rPr>
          <w:rFonts w:ascii="Times New Roman" w:hAnsi="Times New Roman" w:cs="Times New Roman"/>
          <w:color w:val="000000"/>
          <w:sz w:val="24"/>
          <w:szCs w:val="24"/>
          <w:lang w:val="es-ES"/>
        </w:rPr>
        <w:t>La ONU en su informe del año 2004 estableció</w:t>
      </w:r>
      <w:r w:rsidRPr="00D77A21">
        <w:rPr>
          <w:rFonts w:ascii="Times New Roman" w:hAnsi="Times New Roman" w:cs="Times New Roman"/>
          <w:color w:val="000000"/>
          <w:sz w:val="24"/>
          <w:szCs w:val="24"/>
          <w:lang w:val="es-ES"/>
        </w:rPr>
        <w:t xml:space="preserve"> como nuevas amenazas</w:t>
      </w:r>
      <w:r>
        <w:rPr>
          <w:rFonts w:ascii="Times New Roman" w:hAnsi="Times New Roman" w:cs="Times New Roman"/>
          <w:sz w:val="24"/>
          <w:szCs w:val="24"/>
          <w:lang w:val="es-ES"/>
        </w:rPr>
        <w:t>:</w:t>
      </w:r>
      <w:r w:rsidRPr="00D77A21">
        <w:rPr>
          <w:rFonts w:ascii="Times New Roman" w:hAnsi="Times New Roman" w:cs="Times New Roman"/>
          <w:sz w:val="24"/>
          <w:szCs w:val="24"/>
        </w:rPr>
        <w:t xml:space="preserve"> la pobreza, las enfermedades infecciosas y la</w:t>
      </w:r>
      <w:r>
        <w:rPr>
          <w:rFonts w:ascii="Times New Roman" w:hAnsi="Times New Roman" w:cs="Times New Roman"/>
          <w:sz w:val="24"/>
          <w:szCs w:val="24"/>
        </w:rPr>
        <w:t xml:space="preserve"> degradación del medio ambiente,</w:t>
      </w:r>
      <w:r w:rsidRPr="00D77A21">
        <w:rPr>
          <w:rFonts w:ascii="Times New Roman" w:hAnsi="Times New Roman" w:cs="Times New Roman"/>
          <w:sz w:val="24"/>
          <w:szCs w:val="24"/>
        </w:rPr>
        <w:t xml:space="preserve"> la</w:t>
      </w:r>
      <w:r>
        <w:rPr>
          <w:rFonts w:ascii="Times New Roman" w:hAnsi="Times New Roman" w:cs="Times New Roman"/>
          <w:sz w:val="24"/>
          <w:szCs w:val="24"/>
        </w:rPr>
        <w:t xml:space="preserve"> guerra y la violencia interna,</w:t>
      </w:r>
      <w:r w:rsidRPr="00D77A21">
        <w:rPr>
          <w:rFonts w:ascii="Times New Roman" w:hAnsi="Times New Roman" w:cs="Times New Roman"/>
          <w:sz w:val="24"/>
          <w:szCs w:val="24"/>
        </w:rPr>
        <w:t xml:space="preserve"> la proliferación</w:t>
      </w:r>
      <w:r>
        <w:rPr>
          <w:rFonts w:ascii="Times New Roman" w:hAnsi="Times New Roman" w:cs="Times New Roman"/>
          <w:sz w:val="24"/>
          <w:szCs w:val="24"/>
        </w:rPr>
        <w:t xml:space="preserve"> y uso de</w:t>
      </w:r>
      <w:r w:rsidRPr="00D77A21">
        <w:rPr>
          <w:rFonts w:ascii="Times New Roman" w:hAnsi="Times New Roman" w:cs="Times New Roman"/>
          <w:sz w:val="24"/>
          <w:szCs w:val="24"/>
        </w:rPr>
        <w:t xml:space="preserve"> armas nucleares, radi</w:t>
      </w:r>
      <w:r>
        <w:rPr>
          <w:rFonts w:ascii="Times New Roman" w:hAnsi="Times New Roman" w:cs="Times New Roman"/>
          <w:sz w:val="24"/>
          <w:szCs w:val="24"/>
        </w:rPr>
        <w:t>ológicas, químicas y biológicas,</w:t>
      </w:r>
      <w:r w:rsidRPr="00D77A21">
        <w:rPr>
          <w:rFonts w:ascii="Times New Roman" w:hAnsi="Times New Roman" w:cs="Times New Roman"/>
          <w:sz w:val="24"/>
          <w:szCs w:val="24"/>
        </w:rPr>
        <w:t xml:space="preserve"> el terrorismo y la delincuencia organizada transnacional.</w:t>
      </w:r>
    </w:p>
    <w:p w:rsidR="00111E0D" w:rsidRDefault="005E66B6" w:rsidP="00111E0D">
      <w:pPr>
        <w:spacing w:after="0" w:line="360" w:lineRule="auto"/>
        <w:ind w:firstLine="567"/>
        <w:jc w:val="both"/>
        <w:rPr>
          <w:rFonts w:ascii="Times New Roman" w:eastAsia="Arial" w:hAnsi="Times New Roman" w:cs="Times New Roman"/>
          <w:sz w:val="24"/>
          <w:szCs w:val="24"/>
          <w:lang w:val="es-ES"/>
        </w:rPr>
      </w:pPr>
      <w:r>
        <w:rPr>
          <w:rFonts w:ascii="Times New Roman" w:hAnsi="Times New Roman" w:cs="Times New Roman"/>
          <w:color w:val="000000"/>
          <w:sz w:val="24"/>
          <w:szCs w:val="24"/>
        </w:rPr>
        <w:t>Por su parte, autores como</w:t>
      </w:r>
      <w:r w:rsidRPr="00D77A21">
        <w:rPr>
          <w:rFonts w:ascii="Times New Roman" w:hAnsi="Times New Roman" w:cs="Times New Roman"/>
          <w:color w:val="000000"/>
          <w:sz w:val="24"/>
          <w:szCs w:val="24"/>
          <w:lang w:val="es-ES"/>
        </w:rPr>
        <w:t xml:space="preserve"> Juan Carlos </w:t>
      </w:r>
      <w:proofErr w:type="spellStart"/>
      <w:r w:rsidRPr="00D77A21">
        <w:rPr>
          <w:rFonts w:ascii="Times New Roman" w:hAnsi="Times New Roman" w:cs="Times New Roman"/>
          <w:color w:val="000000"/>
          <w:sz w:val="24"/>
          <w:szCs w:val="24"/>
          <w:lang w:val="es-ES"/>
        </w:rPr>
        <w:t>Calleros</w:t>
      </w:r>
      <w:proofErr w:type="spellEnd"/>
      <w:r w:rsidRPr="00D77A21">
        <w:rPr>
          <w:rFonts w:ascii="Times New Roman" w:hAnsi="Times New Roman" w:cs="Times New Roman"/>
          <w:color w:val="000000"/>
          <w:sz w:val="24"/>
          <w:szCs w:val="24"/>
          <w:lang w:val="es-ES"/>
        </w:rPr>
        <w:t xml:space="preserve"> (2010) afirma</w:t>
      </w:r>
      <w:r>
        <w:rPr>
          <w:rFonts w:ascii="Times New Roman" w:hAnsi="Times New Roman" w:cs="Times New Roman"/>
          <w:color w:val="000000"/>
          <w:sz w:val="24"/>
          <w:szCs w:val="24"/>
          <w:lang w:val="es-ES"/>
        </w:rPr>
        <w:t>n</w:t>
      </w:r>
      <w:r w:rsidRPr="00D77A21">
        <w:rPr>
          <w:rFonts w:ascii="Times New Roman" w:hAnsi="Times New Roman" w:cs="Times New Roman"/>
          <w:color w:val="000000"/>
          <w:sz w:val="24"/>
          <w:szCs w:val="24"/>
          <w:lang w:val="es-ES"/>
        </w:rPr>
        <w:t xml:space="preserve"> que la conceptualización ampliada de la seguridad permite “incorporar todas las amenazas, como el terrorismo o el</w:t>
      </w:r>
      <w:r>
        <w:rPr>
          <w:rFonts w:ascii="Times New Roman" w:hAnsi="Times New Roman" w:cs="Times New Roman"/>
          <w:color w:val="000000"/>
          <w:sz w:val="24"/>
          <w:szCs w:val="24"/>
          <w:lang w:val="es-ES"/>
        </w:rPr>
        <w:t xml:space="preserve"> narcotráfico, así como la inmigración no autorizada y la contaminación ambiental” (p. 10), incluso</w:t>
      </w:r>
      <w:r w:rsidR="00131F74">
        <w:rPr>
          <w:rFonts w:ascii="Times New Roman" w:hAnsi="Times New Roman" w:cs="Times New Roman"/>
          <w:color w:val="000000"/>
          <w:sz w:val="24"/>
          <w:szCs w:val="24"/>
          <w:lang w:val="es-ES"/>
        </w:rPr>
        <w:t>,</w:t>
      </w:r>
      <w:r>
        <w:rPr>
          <w:rFonts w:ascii="Times New Roman" w:hAnsi="Times New Roman" w:cs="Times New Roman"/>
          <w:color w:val="000000"/>
          <w:sz w:val="24"/>
          <w:szCs w:val="24"/>
          <w:lang w:val="es-ES"/>
        </w:rPr>
        <w:t xml:space="preserve"> los problemas económicos y sociales. </w:t>
      </w:r>
    </w:p>
    <w:p w:rsidR="005E66B6" w:rsidRPr="00111E0D" w:rsidRDefault="005E66B6" w:rsidP="00111E0D">
      <w:pPr>
        <w:spacing w:after="0" w:line="360" w:lineRule="auto"/>
        <w:ind w:firstLine="567"/>
        <w:jc w:val="both"/>
        <w:rPr>
          <w:rFonts w:ascii="Times New Roman" w:eastAsia="Arial" w:hAnsi="Times New Roman" w:cs="Times New Roman"/>
          <w:sz w:val="24"/>
          <w:szCs w:val="24"/>
        </w:rPr>
      </w:pPr>
      <w:r>
        <w:rPr>
          <w:rFonts w:ascii="Times New Roman" w:hAnsi="Times New Roman" w:cs="Times New Roman"/>
          <w:color w:val="000000"/>
          <w:sz w:val="24"/>
          <w:szCs w:val="24"/>
          <w:lang w:val="es-ES"/>
        </w:rPr>
        <w:t xml:space="preserve">El debate intelectual se debe a que los procesos de globalización impactaron de tal manera que las fronteras de los Estados se difuminaron de alguna forma, con ello, los </w:t>
      </w:r>
      <w:r>
        <w:rPr>
          <w:rFonts w:ascii="Times New Roman" w:hAnsi="Times New Roman" w:cs="Times New Roman"/>
          <w:color w:val="000000"/>
          <w:sz w:val="24"/>
          <w:szCs w:val="24"/>
          <w:lang w:val="es-ES"/>
        </w:rPr>
        <w:lastRenderedPageBreak/>
        <w:t xml:space="preserve">riesgos y amenazas a la seguridad nacional adquirieron un carácter </w:t>
      </w:r>
      <w:proofErr w:type="spellStart"/>
      <w:r>
        <w:rPr>
          <w:rFonts w:ascii="Times New Roman" w:hAnsi="Times New Roman" w:cs="Times New Roman"/>
          <w:color w:val="000000"/>
          <w:sz w:val="24"/>
          <w:szCs w:val="24"/>
          <w:lang w:val="es-ES"/>
        </w:rPr>
        <w:t>transterritorial</w:t>
      </w:r>
      <w:proofErr w:type="spellEnd"/>
      <w:r>
        <w:rPr>
          <w:rFonts w:ascii="Times New Roman" w:hAnsi="Times New Roman" w:cs="Times New Roman"/>
          <w:color w:val="000000"/>
          <w:sz w:val="24"/>
          <w:szCs w:val="24"/>
          <w:lang w:val="es-ES"/>
        </w:rPr>
        <w:t xml:space="preserve"> y multidi</w:t>
      </w:r>
      <w:r w:rsidR="00131F74">
        <w:rPr>
          <w:rFonts w:ascii="Times New Roman" w:hAnsi="Times New Roman" w:cs="Times New Roman"/>
          <w:color w:val="000000"/>
          <w:sz w:val="24"/>
          <w:szCs w:val="24"/>
          <w:lang w:val="es-ES"/>
        </w:rPr>
        <w:t>sciplinario. Lo anterior implicó</w:t>
      </w:r>
      <w:r>
        <w:rPr>
          <w:rFonts w:ascii="Times New Roman" w:hAnsi="Times New Roman" w:cs="Times New Roman"/>
          <w:color w:val="000000"/>
          <w:sz w:val="24"/>
          <w:szCs w:val="24"/>
          <w:lang w:val="es-ES"/>
        </w:rPr>
        <w:t xml:space="preserve"> que para algunos autores u organismos como la ONU la inmigración irregular o indocumentada no sea considerada como una amenaza a la seguridad naciona</w:t>
      </w:r>
      <w:r w:rsidR="001D632C">
        <w:rPr>
          <w:rFonts w:ascii="Times New Roman" w:hAnsi="Times New Roman" w:cs="Times New Roman"/>
          <w:color w:val="000000"/>
          <w:sz w:val="24"/>
          <w:szCs w:val="24"/>
          <w:lang w:val="es-ES"/>
        </w:rPr>
        <w:t xml:space="preserve">l, mientras que para otros sí. </w:t>
      </w:r>
      <w:r w:rsidRPr="00131F74">
        <w:rPr>
          <w:rFonts w:ascii="Times New Roman" w:hAnsi="Times New Roman" w:cs="Times New Roman"/>
          <w:b/>
          <w:color w:val="000000"/>
          <w:sz w:val="24"/>
          <w:szCs w:val="24"/>
          <w:lang w:val="es-ES"/>
        </w:rPr>
        <w:t>En el presente informe se asevera que, en un país como México la inmigración irregular sí llega a ser un problema para la seguridad nacional.</w:t>
      </w:r>
      <w:r w:rsidRPr="004B568F">
        <w:rPr>
          <w:rFonts w:ascii="Times New Roman" w:hAnsi="Times New Roman" w:cs="Times New Roman"/>
          <w:color w:val="000000"/>
          <w:sz w:val="24"/>
          <w:szCs w:val="24"/>
          <w:lang w:val="es-ES"/>
        </w:rPr>
        <w:t xml:space="preserve"> Para ello, es importante señalar la diferencia entre un problema y una amenaza a la seguridad nacional.</w:t>
      </w:r>
    </w:p>
    <w:p w:rsidR="005E66B6" w:rsidRDefault="005E66B6" w:rsidP="005E66B6">
      <w:pPr>
        <w:spacing w:after="0" w:line="360" w:lineRule="auto"/>
        <w:jc w:val="both"/>
        <w:rPr>
          <w:rFonts w:ascii="Times New Roman" w:hAnsi="Times New Roman" w:cs="Times New Roman"/>
          <w:color w:val="000000"/>
          <w:sz w:val="24"/>
          <w:szCs w:val="24"/>
          <w:lang w:val="es-ES"/>
        </w:rPr>
      </w:pPr>
    </w:p>
    <w:p w:rsidR="005E66B6" w:rsidRDefault="005E66B6" w:rsidP="005E66B6">
      <w:pPr>
        <w:spacing w:after="0" w:line="360" w:lineRule="auto"/>
        <w:jc w:val="both"/>
        <w:rPr>
          <w:rFonts w:ascii="Times New Roman" w:hAnsi="Times New Roman" w:cs="Times New Roman"/>
          <w:color w:val="000000"/>
          <w:sz w:val="24"/>
          <w:szCs w:val="24"/>
          <w:lang w:val="es-ES"/>
        </w:rPr>
      </w:pPr>
      <w:r>
        <w:rPr>
          <w:rFonts w:ascii="Times New Roman" w:hAnsi="Times New Roman" w:cs="Times New Roman"/>
          <w:color w:val="000000"/>
          <w:sz w:val="24"/>
          <w:szCs w:val="24"/>
          <w:lang w:val="es-ES"/>
        </w:rPr>
        <w:t>Intelectuales como el Dr. Jaime García Covarrubias, establecen una clara distinción al respecto:</w:t>
      </w:r>
      <w:r>
        <w:rPr>
          <w:rStyle w:val="Refdenotaalpie"/>
          <w:rFonts w:ascii="Times New Roman" w:hAnsi="Times New Roman" w:cs="Times New Roman"/>
          <w:color w:val="000000"/>
          <w:sz w:val="24"/>
          <w:szCs w:val="24"/>
          <w:lang w:val="es-ES"/>
        </w:rPr>
        <w:footnoteReference w:id="23"/>
      </w:r>
    </w:p>
    <w:p w:rsidR="005E66B6" w:rsidRPr="00181C3C" w:rsidRDefault="005E66B6" w:rsidP="005E66B6">
      <w:pPr>
        <w:spacing w:after="0"/>
        <w:jc w:val="both"/>
        <w:rPr>
          <w:rFonts w:ascii="Times New Roman" w:hAnsi="Times New Roman" w:cs="Times New Roman"/>
          <w:color w:val="000000"/>
          <w:sz w:val="24"/>
          <w:szCs w:val="24"/>
          <w:lang w:val="es-ES"/>
        </w:rPr>
      </w:pPr>
    </w:p>
    <w:p w:rsidR="005E66B6" w:rsidRDefault="005E66B6" w:rsidP="005E66B6">
      <w:pPr>
        <w:spacing w:after="0"/>
        <w:ind w:left="851"/>
        <w:jc w:val="both"/>
        <w:rPr>
          <w:rFonts w:ascii="Times New Roman" w:hAnsi="Times New Roman" w:cs="Times New Roman"/>
        </w:rPr>
      </w:pPr>
      <w:r w:rsidRPr="00444B25">
        <w:rPr>
          <w:rFonts w:ascii="Times New Roman" w:hAnsi="Times New Roman" w:cs="Times New Roman"/>
        </w:rPr>
        <w:t xml:space="preserve">Por </w:t>
      </w:r>
      <w:r w:rsidRPr="00444B25">
        <w:rPr>
          <w:rFonts w:ascii="Times New Roman" w:hAnsi="Times New Roman" w:cs="Times New Roman"/>
          <w:i/>
        </w:rPr>
        <w:t>amenazas</w:t>
      </w:r>
      <w:r w:rsidRPr="00444B25">
        <w:rPr>
          <w:rFonts w:ascii="Times New Roman" w:hAnsi="Times New Roman" w:cs="Times New Roman"/>
        </w:rPr>
        <w:t xml:space="preserve"> entenderemos toda situación que tiene una voluntad humana que la mueve y</w:t>
      </w:r>
      <w:r>
        <w:rPr>
          <w:rFonts w:ascii="Times New Roman" w:hAnsi="Times New Roman" w:cs="Times New Roman"/>
        </w:rPr>
        <w:t>,</w:t>
      </w:r>
      <w:r w:rsidRPr="00444B25">
        <w:rPr>
          <w:rFonts w:ascii="Times New Roman" w:hAnsi="Times New Roman" w:cs="Times New Roman"/>
        </w:rPr>
        <w:t xml:space="preserve"> por tanto</w:t>
      </w:r>
      <w:r>
        <w:rPr>
          <w:rFonts w:ascii="Times New Roman" w:hAnsi="Times New Roman" w:cs="Times New Roman"/>
        </w:rPr>
        <w:t>,</w:t>
      </w:r>
      <w:r w:rsidRPr="00444B25">
        <w:rPr>
          <w:rFonts w:ascii="Times New Roman" w:hAnsi="Times New Roman" w:cs="Times New Roman"/>
        </w:rPr>
        <w:t xml:space="preserve"> una estrategia que la dirige. Esta debe ser lógica desde la perspectiva del enemigo y no necesariamente desde nuestra lógica, el enemigo debe tener las capacidades para cumplirla y de llevarla a cabo afectará intereses vitales o importantes del país. Por el hecho de ser la amenaza una estrategia requiere de otra estrategia para enfrentarla. </w:t>
      </w:r>
      <w:r w:rsidRPr="00444B25">
        <w:rPr>
          <w:rFonts w:ascii="Times New Roman" w:hAnsi="Times New Roman" w:cs="Times New Roman"/>
          <w:i/>
        </w:rPr>
        <w:t>Riesgos</w:t>
      </w:r>
      <w:r w:rsidRPr="00444B25">
        <w:rPr>
          <w:rFonts w:ascii="Times New Roman" w:hAnsi="Times New Roman" w:cs="Times New Roman"/>
        </w:rPr>
        <w:t xml:space="preserve"> será la amenaza en relación con las vulnerabilidades que se tienen. </w:t>
      </w:r>
    </w:p>
    <w:p w:rsidR="005E66B6" w:rsidRDefault="005E66B6" w:rsidP="005E66B6">
      <w:pPr>
        <w:spacing w:after="0"/>
        <w:ind w:left="851"/>
        <w:jc w:val="both"/>
        <w:rPr>
          <w:rFonts w:ascii="Times New Roman" w:hAnsi="Times New Roman" w:cs="Times New Roman"/>
        </w:rPr>
      </w:pPr>
    </w:p>
    <w:p w:rsidR="005E66B6" w:rsidRPr="00444B25" w:rsidRDefault="005E66B6" w:rsidP="005E66B6">
      <w:pPr>
        <w:spacing w:after="0"/>
        <w:ind w:left="851"/>
        <w:jc w:val="both"/>
        <w:rPr>
          <w:rFonts w:ascii="Times New Roman" w:hAnsi="Times New Roman" w:cs="Times New Roman"/>
          <w:color w:val="000000"/>
          <w:lang w:val="es-ES"/>
        </w:rPr>
      </w:pPr>
      <w:r w:rsidRPr="00444B25">
        <w:rPr>
          <w:rFonts w:ascii="Times New Roman" w:hAnsi="Times New Roman" w:cs="Times New Roman"/>
        </w:rPr>
        <w:t xml:space="preserve">Por </w:t>
      </w:r>
      <w:r w:rsidRPr="00444B25">
        <w:rPr>
          <w:rFonts w:ascii="Times New Roman" w:hAnsi="Times New Roman" w:cs="Times New Roman"/>
          <w:i/>
        </w:rPr>
        <w:t>problemas</w:t>
      </w:r>
      <w:r w:rsidRPr="00444B25">
        <w:rPr>
          <w:rFonts w:ascii="Times New Roman" w:hAnsi="Times New Roman" w:cs="Times New Roman"/>
        </w:rPr>
        <w:t xml:space="preserve"> aceptaremos, por ejemplo, las catástrofes que no tienen una voluntad humana detrás y que</w:t>
      </w:r>
      <w:r>
        <w:rPr>
          <w:rFonts w:ascii="Times New Roman" w:hAnsi="Times New Roman" w:cs="Times New Roman"/>
        </w:rPr>
        <w:t>,</w:t>
      </w:r>
      <w:r w:rsidRPr="00444B25">
        <w:rPr>
          <w:rFonts w:ascii="Times New Roman" w:hAnsi="Times New Roman" w:cs="Times New Roman"/>
        </w:rPr>
        <w:t xml:space="preserve"> por lo tanto</w:t>
      </w:r>
      <w:r>
        <w:rPr>
          <w:rFonts w:ascii="Times New Roman" w:hAnsi="Times New Roman" w:cs="Times New Roman"/>
        </w:rPr>
        <w:t>,</w:t>
      </w:r>
      <w:r w:rsidRPr="00444B25">
        <w:rPr>
          <w:rFonts w:ascii="Times New Roman" w:hAnsi="Times New Roman" w:cs="Times New Roman"/>
        </w:rPr>
        <w:t xml:space="preserve"> no hay una estrategia que permita evitarla. A modo de muestra puede afirmarse que, cuando vamos a sufrir un terremoto no hay forma de impedirlo solo podemos prepararnos bien para afrontarlo y aminorar los daños, pero nada más. También problemas serán, por caso, una grave epidemia que nos azote. Ahora bien, esta epidemia se convertirá en amenaza si es provocada por una voluntad humana, como en el caso de una guerra bacteriológica, ya que es una estrategia o parte de una estrategia para afectarnos. Se verá que allí nos encontramos con una misma circunstancia que puede estar en una o en otra condición</w:t>
      </w:r>
      <w:r>
        <w:rPr>
          <w:rFonts w:ascii="Times New Roman" w:hAnsi="Times New Roman" w:cs="Times New Roman"/>
        </w:rPr>
        <w:t>. (García, 2011, p. 106)</w:t>
      </w:r>
    </w:p>
    <w:p w:rsidR="005E66B6" w:rsidRPr="009F1F36" w:rsidRDefault="005E66B6" w:rsidP="005E66B6">
      <w:pPr>
        <w:spacing w:after="0" w:line="480" w:lineRule="auto"/>
        <w:jc w:val="both"/>
        <w:rPr>
          <w:rFonts w:ascii="Times New Roman" w:eastAsia="Arial" w:hAnsi="Times New Roman" w:cs="Times New Roman"/>
          <w:b/>
          <w:sz w:val="24"/>
          <w:szCs w:val="24"/>
        </w:rPr>
      </w:pPr>
    </w:p>
    <w:p w:rsidR="005E66B6" w:rsidRPr="00311F47" w:rsidRDefault="005E66B6" w:rsidP="00111E0D">
      <w:pPr>
        <w:spacing w:after="0" w:line="360" w:lineRule="auto"/>
        <w:ind w:firstLine="567"/>
        <w:jc w:val="both"/>
        <w:rPr>
          <w:rStyle w:val="charoverride-4"/>
          <w:rFonts w:ascii="Times New Roman" w:hAnsi="Times New Roman" w:cs="Times New Roman"/>
          <w:color w:val="000000"/>
          <w:sz w:val="24"/>
          <w:szCs w:val="24"/>
          <w:lang w:val="es-ES"/>
        </w:rPr>
      </w:pPr>
      <w:r>
        <w:rPr>
          <w:rStyle w:val="charoverride-4"/>
          <w:rFonts w:ascii="Times New Roman" w:hAnsi="Times New Roman" w:cs="Times New Roman"/>
          <w:color w:val="000000"/>
          <w:sz w:val="24"/>
          <w:szCs w:val="24"/>
          <w:lang w:val="es-ES"/>
        </w:rPr>
        <w:lastRenderedPageBreak/>
        <w:t xml:space="preserve">De acuerdo con esta distinción, los migrantes irregulares no pueden ser considerados una amenaza a la seguridad nacional porque no tienen la voluntad o intencionalidad de producir un daño, pero si pueden ser considerados un problema a la seguridad nacional porque, independientemente de que no tengan la intención de ocasionar daños a la seguridad de México, por los enormes volúmenes que ingresan anualmente al país y sus vínculos “voluntarios o no” con </w:t>
      </w:r>
      <w:r w:rsidRPr="00311F47">
        <w:rPr>
          <w:rStyle w:val="charoverride-4"/>
          <w:rFonts w:ascii="Times New Roman" w:hAnsi="Times New Roman" w:cs="Times New Roman"/>
          <w:color w:val="000000"/>
          <w:sz w:val="24"/>
          <w:szCs w:val="24"/>
          <w:lang w:val="es-ES"/>
        </w:rPr>
        <w:t>el crimen organizado y el tráfico de droga,</w:t>
      </w:r>
      <w:r w:rsidRPr="00311F47">
        <w:rPr>
          <w:rFonts w:ascii="Times New Roman" w:hAnsi="Times New Roman" w:cs="Times New Roman"/>
          <w:color w:val="000000"/>
          <w:sz w:val="24"/>
          <w:szCs w:val="24"/>
          <w:lang w:val="es-ES"/>
        </w:rPr>
        <w:t xml:space="preserve"> sí </w:t>
      </w:r>
      <w:r w:rsidRPr="00311F47">
        <w:rPr>
          <w:rStyle w:val="charoverride-4"/>
          <w:rFonts w:ascii="Times New Roman" w:hAnsi="Times New Roman" w:cs="Times New Roman"/>
          <w:color w:val="000000"/>
          <w:sz w:val="24"/>
          <w:szCs w:val="24"/>
          <w:lang w:val="es-ES"/>
        </w:rPr>
        <w:t xml:space="preserve">logran tener la capacidad de ocasionar múltiples situaciones que impactan a la seguridad nacional, como se verá más adelante. </w:t>
      </w:r>
    </w:p>
    <w:p w:rsidR="00111E0D" w:rsidRDefault="005E66B6" w:rsidP="00111E0D">
      <w:pPr>
        <w:spacing w:after="0" w:line="360" w:lineRule="auto"/>
        <w:ind w:firstLine="567"/>
        <w:jc w:val="both"/>
        <w:rPr>
          <w:rStyle w:val="charoverride-4"/>
          <w:rFonts w:ascii="Times New Roman" w:hAnsi="Times New Roman" w:cs="Times New Roman"/>
          <w:color w:val="000000"/>
          <w:sz w:val="24"/>
          <w:szCs w:val="24"/>
        </w:rPr>
      </w:pPr>
      <w:r w:rsidRPr="00311F47">
        <w:rPr>
          <w:rStyle w:val="charoverride-4"/>
          <w:rFonts w:ascii="Times New Roman" w:hAnsi="Times New Roman" w:cs="Times New Roman"/>
          <w:color w:val="000000"/>
          <w:sz w:val="24"/>
          <w:szCs w:val="24"/>
          <w:lang w:val="es-ES"/>
        </w:rPr>
        <w:t>Primero, es importante señalar que México entiende por Seguridad Nacional</w:t>
      </w:r>
      <w:r w:rsidRPr="00311F47">
        <w:rPr>
          <w:rFonts w:ascii="Times New Roman" w:hAnsi="Times New Roman" w:cs="Times New Roman"/>
          <w:sz w:val="24"/>
          <w:szCs w:val="24"/>
        </w:rPr>
        <w:t xml:space="preserve"> a las acciones destinadas de manera inmediata y directa a mantener la integridad, estabilidad y permanencia del Estado Mexicano, que conlleven, entre otras cosas a: I) La protección de la nación mexicana frente a las amenazas y riesgos que enfrente nuestro país; II) La preservación de la soberanía e independencia nacionales y la defensa del territorio (Artículo 3 de la Ley de Seguridad Nacional).</w:t>
      </w:r>
    </w:p>
    <w:p w:rsidR="00111E0D" w:rsidRDefault="005E66B6" w:rsidP="00111E0D">
      <w:pPr>
        <w:spacing w:after="0" w:line="360" w:lineRule="auto"/>
        <w:ind w:firstLine="567"/>
        <w:jc w:val="both"/>
        <w:rPr>
          <w:rStyle w:val="charoverride-4"/>
          <w:rFonts w:ascii="Times New Roman" w:hAnsi="Times New Roman" w:cs="Times New Roman"/>
          <w:color w:val="000000"/>
          <w:sz w:val="24"/>
          <w:szCs w:val="24"/>
          <w:lang w:val="es-ES"/>
        </w:rPr>
      </w:pPr>
      <w:r w:rsidRPr="00311F47">
        <w:rPr>
          <w:rStyle w:val="charoverride-4"/>
          <w:rFonts w:ascii="Times New Roman" w:hAnsi="Times New Roman" w:cs="Times New Roman"/>
          <w:sz w:val="24"/>
          <w:szCs w:val="24"/>
        </w:rPr>
        <w:t>Cabe decir que, dentro de la citada ley,</w:t>
      </w:r>
      <w:r w:rsidRPr="00311F47">
        <w:rPr>
          <w:rStyle w:val="charoverride-4"/>
          <w:rFonts w:ascii="Times New Roman" w:hAnsi="Times New Roman" w:cs="Times New Roman"/>
          <w:color w:val="000000"/>
          <w:sz w:val="24"/>
          <w:szCs w:val="24"/>
          <w:lang w:val="es-ES"/>
        </w:rPr>
        <w:t xml:space="preserve"> la inmigración irregular no es entendida como una amenaza a la Seguridad Nacional. Sin embargo, en el catálogo de amenazas y riegos a la seguridad nacional que el Centro Nacional de Inteligencia dete</w:t>
      </w:r>
      <w:r w:rsidR="00131F74">
        <w:rPr>
          <w:rStyle w:val="charoverride-4"/>
          <w:rFonts w:ascii="Times New Roman" w:hAnsi="Times New Roman" w:cs="Times New Roman"/>
          <w:color w:val="000000"/>
          <w:sz w:val="24"/>
          <w:szCs w:val="24"/>
          <w:lang w:val="es-ES"/>
        </w:rPr>
        <w:t>rmina, se establece que los</w:t>
      </w:r>
      <w:r w:rsidRPr="00311F47">
        <w:rPr>
          <w:rStyle w:val="charoverride-4"/>
          <w:rFonts w:ascii="Times New Roman" w:hAnsi="Times New Roman" w:cs="Times New Roman"/>
          <w:color w:val="000000"/>
          <w:sz w:val="24"/>
          <w:szCs w:val="24"/>
          <w:lang w:val="es-ES"/>
        </w:rPr>
        <w:t xml:space="preserve"> riesgos y amenazas a la seguridad</w:t>
      </w:r>
      <w:r w:rsidR="00131F74">
        <w:rPr>
          <w:rStyle w:val="charoverride-4"/>
          <w:rFonts w:ascii="Times New Roman" w:hAnsi="Times New Roman" w:cs="Times New Roman"/>
          <w:color w:val="000000"/>
          <w:sz w:val="24"/>
          <w:szCs w:val="24"/>
          <w:lang w:val="es-ES"/>
        </w:rPr>
        <w:t xml:space="preserve"> nacional están sujetos</w:t>
      </w:r>
      <w:r w:rsidRPr="00311F47">
        <w:rPr>
          <w:rStyle w:val="charoverride-4"/>
          <w:rFonts w:ascii="Times New Roman" w:hAnsi="Times New Roman" w:cs="Times New Roman"/>
          <w:color w:val="000000"/>
          <w:sz w:val="24"/>
          <w:szCs w:val="24"/>
          <w:lang w:val="es-ES"/>
        </w:rPr>
        <w:t xml:space="preserve"> a la interpretación de las autoridades.</w:t>
      </w:r>
    </w:p>
    <w:p w:rsidR="00111E0D" w:rsidRDefault="00131F74" w:rsidP="00111E0D">
      <w:pPr>
        <w:spacing w:after="0" w:line="360" w:lineRule="auto"/>
        <w:ind w:firstLine="567"/>
        <w:jc w:val="both"/>
        <w:rPr>
          <w:rFonts w:ascii="Times New Roman" w:hAnsi="Times New Roman" w:cs="Times New Roman"/>
          <w:color w:val="000000"/>
          <w:sz w:val="24"/>
          <w:szCs w:val="24"/>
        </w:rPr>
      </w:pPr>
      <w:r>
        <w:rPr>
          <w:rStyle w:val="charoverride-4"/>
          <w:rFonts w:ascii="Times New Roman" w:hAnsi="Times New Roman" w:cs="Times New Roman"/>
          <w:color w:val="000000"/>
          <w:sz w:val="24"/>
          <w:szCs w:val="24"/>
          <w:lang w:val="es-ES"/>
        </w:rPr>
        <w:t>L</w:t>
      </w:r>
      <w:r w:rsidR="005E66B6" w:rsidRPr="00311F47">
        <w:rPr>
          <w:rStyle w:val="charoverride-4"/>
          <w:rFonts w:ascii="Times New Roman" w:hAnsi="Times New Roman" w:cs="Times New Roman"/>
          <w:color w:val="000000"/>
          <w:sz w:val="24"/>
          <w:szCs w:val="24"/>
          <w:lang w:val="es-ES"/>
        </w:rPr>
        <w:t>a Ley de Migración señala algunas sanciones que permiten la actuación de las autoridades mexicanas ante extranjeros que comprometan la soberanía nacional, la seguridad nacional o pública como son:</w:t>
      </w:r>
      <w:r w:rsidR="005E66B6" w:rsidRPr="00311F47">
        <w:rPr>
          <w:rFonts w:ascii="Times New Roman" w:hAnsi="Times New Roman" w:cs="Times New Roman"/>
          <w:sz w:val="24"/>
          <w:szCs w:val="24"/>
        </w:rPr>
        <w:t xml:space="preserve"> negar la expedición de la visa, la internación regular al país o su permanencia (Artículo 43, fracción I)</w:t>
      </w:r>
      <w:r w:rsidR="005E66B6" w:rsidRPr="00311F47">
        <w:rPr>
          <w:rFonts w:ascii="Times New Roman" w:hAnsi="Times New Roman" w:cs="Times New Roman"/>
          <w:color w:val="000000"/>
          <w:sz w:val="24"/>
          <w:szCs w:val="24"/>
          <w:lang w:val="es-ES"/>
        </w:rPr>
        <w:t>, negar la</w:t>
      </w:r>
      <w:r w:rsidR="005E66B6" w:rsidRPr="00311F47">
        <w:rPr>
          <w:rFonts w:ascii="Times New Roman" w:hAnsi="Times New Roman" w:cs="Times New Roman"/>
          <w:sz w:val="24"/>
          <w:szCs w:val="24"/>
        </w:rPr>
        <w:t xml:space="preserve"> salida de extranjeros del territorio nacional (Artículo 48, fracción IV). </w:t>
      </w:r>
    </w:p>
    <w:p w:rsidR="00111E0D" w:rsidRDefault="005E66B6" w:rsidP="00111E0D">
      <w:pPr>
        <w:spacing w:after="0" w:line="360" w:lineRule="auto"/>
        <w:ind w:firstLine="567"/>
        <w:jc w:val="both"/>
        <w:rPr>
          <w:rFonts w:ascii="Times New Roman" w:hAnsi="Times New Roman" w:cs="Times New Roman"/>
          <w:color w:val="000000"/>
          <w:sz w:val="24"/>
          <w:szCs w:val="24"/>
        </w:rPr>
      </w:pPr>
      <w:r w:rsidRPr="00311F47">
        <w:rPr>
          <w:rFonts w:ascii="Times New Roman" w:hAnsi="Times New Roman" w:cs="Times New Roman"/>
          <w:sz w:val="24"/>
          <w:szCs w:val="24"/>
        </w:rPr>
        <w:t>Ejercer facultades de control, verificación y revisión</w:t>
      </w:r>
      <w:r>
        <w:rPr>
          <w:rFonts w:ascii="Times New Roman" w:hAnsi="Times New Roman" w:cs="Times New Roman"/>
          <w:sz w:val="24"/>
          <w:szCs w:val="24"/>
        </w:rPr>
        <w:t xml:space="preserve"> migratoria para identificar sujetos que </w:t>
      </w:r>
      <w:r w:rsidRPr="00FB66DE">
        <w:rPr>
          <w:rFonts w:ascii="Times New Roman" w:hAnsi="Times New Roman" w:cs="Times New Roman"/>
          <w:sz w:val="24"/>
          <w:szCs w:val="24"/>
        </w:rPr>
        <w:t>tengan vínculos con el terrorismo o la delincuencia organizada, o cualquier otra actividad que ponga en riesgo la Seguridad Nacional</w:t>
      </w:r>
      <w:r>
        <w:rPr>
          <w:rFonts w:ascii="Times New Roman" w:hAnsi="Times New Roman" w:cs="Times New Roman"/>
          <w:sz w:val="24"/>
          <w:szCs w:val="24"/>
        </w:rPr>
        <w:t xml:space="preserve"> (Artículo 80)</w:t>
      </w:r>
      <w:r>
        <w:rPr>
          <w:rStyle w:val="charoverride-4"/>
          <w:rFonts w:ascii="Times New Roman" w:hAnsi="Times New Roman" w:cs="Times New Roman"/>
          <w:sz w:val="24"/>
          <w:szCs w:val="24"/>
        </w:rPr>
        <w:t>. A</w:t>
      </w:r>
      <w:r>
        <w:rPr>
          <w:rFonts w:ascii="Times New Roman" w:hAnsi="Times New Roman" w:cs="Times New Roman"/>
          <w:sz w:val="24"/>
          <w:szCs w:val="24"/>
        </w:rPr>
        <w:t>plicar</w:t>
      </w:r>
      <w:r w:rsidRPr="00FB66DE">
        <w:rPr>
          <w:rFonts w:ascii="Times New Roman" w:hAnsi="Times New Roman" w:cs="Times New Roman"/>
          <w:sz w:val="24"/>
          <w:szCs w:val="24"/>
        </w:rPr>
        <w:t xml:space="preserve"> sancion</w:t>
      </w:r>
      <w:r>
        <w:rPr>
          <w:rFonts w:ascii="Times New Roman" w:hAnsi="Times New Roman" w:cs="Times New Roman"/>
          <w:sz w:val="24"/>
          <w:szCs w:val="24"/>
        </w:rPr>
        <w:t>es a los extranjeros y deportarlos de manera definitiva (Artículo 143 fracciones IV y VI, segundo párrafo)</w:t>
      </w:r>
      <w:r w:rsidRPr="00FB66DE">
        <w:rPr>
          <w:rFonts w:ascii="Times New Roman" w:hAnsi="Times New Roman" w:cs="Times New Roman"/>
          <w:sz w:val="24"/>
          <w:szCs w:val="24"/>
        </w:rPr>
        <w:t>.</w:t>
      </w:r>
    </w:p>
    <w:p w:rsidR="00111E0D" w:rsidRDefault="005E66B6" w:rsidP="00111E0D">
      <w:pPr>
        <w:spacing w:after="0" w:line="360" w:lineRule="auto"/>
        <w:ind w:firstLine="567"/>
        <w:jc w:val="both"/>
        <w:rPr>
          <w:rStyle w:val="charoverride-4"/>
          <w:rFonts w:ascii="Times New Roman" w:hAnsi="Times New Roman" w:cs="Times New Roman"/>
          <w:color w:val="000000"/>
          <w:sz w:val="24"/>
          <w:szCs w:val="24"/>
          <w:lang w:val="es-ES"/>
        </w:rPr>
      </w:pPr>
      <w:r>
        <w:rPr>
          <w:rStyle w:val="charoverride-4"/>
          <w:rFonts w:ascii="Times New Roman" w:hAnsi="Times New Roman" w:cs="Times New Roman"/>
          <w:color w:val="000000"/>
          <w:sz w:val="24"/>
          <w:szCs w:val="24"/>
          <w:lang w:val="es-ES"/>
        </w:rPr>
        <w:lastRenderedPageBreak/>
        <w:t>Entre los múltiples casos en que la inmigración irregular puede hacerse acreedora a esas sanciones y</w:t>
      </w:r>
      <w:r w:rsidR="00131F74">
        <w:rPr>
          <w:rStyle w:val="charoverride-4"/>
          <w:rFonts w:ascii="Times New Roman" w:hAnsi="Times New Roman" w:cs="Times New Roman"/>
          <w:color w:val="000000"/>
          <w:sz w:val="24"/>
          <w:szCs w:val="24"/>
          <w:lang w:val="es-ES"/>
        </w:rPr>
        <w:t>,</w:t>
      </w:r>
      <w:r>
        <w:rPr>
          <w:rStyle w:val="charoverride-4"/>
          <w:rFonts w:ascii="Times New Roman" w:hAnsi="Times New Roman" w:cs="Times New Roman"/>
          <w:color w:val="000000"/>
          <w:sz w:val="24"/>
          <w:szCs w:val="24"/>
          <w:lang w:val="es-ES"/>
        </w:rPr>
        <w:t xml:space="preserve"> por las cuales</w:t>
      </w:r>
      <w:r w:rsidR="00131F74">
        <w:rPr>
          <w:rStyle w:val="charoverride-4"/>
          <w:rFonts w:ascii="Times New Roman" w:hAnsi="Times New Roman" w:cs="Times New Roman"/>
          <w:color w:val="000000"/>
          <w:sz w:val="24"/>
          <w:szCs w:val="24"/>
          <w:lang w:val="es-ES"/>
        </w:rPr>
        <w:t>,</w:t>
      </w:r>
      <w:r>
        <w:rPr>
          <w:rStyle w:val="charoverride-4"/>
          <w:rFonts w:ascii="Times New Roman" w:hAnsi="Times New Roman" w:cs="Times New Roman"/>
          <w:color w:val="000000"/>
          <w:sz w:val="24"/>
          <w:szCs w:val="24"/>
          <w:lang w:val="es-ES"/>
        </w:rPr>
        <w:t xml:space="preserve"> sí representan un problema a la seguridad nacional se encuentra primeramente que el ingreso inicial de los migrantes por pasos no habilitados trasgrede la soberanía nacional y el territorio mexicano por no cumplir con las disposiciones migratorias que México determina para autorizar el ingreso y permanencia de los extranjeros en el país.</w:t>
      </w:r>
    </w:p>
    <w:p w:rsidR="00131F74" w:rsidRDefault="005E66B6" w:rsidP="00111E0D">
      <w:pPr>
        <w:spacing w:after="0" w:line="360" w:lineRule="auto"/>
        <w:ind w:firstLine="567"/>
        <w:jc w:val="both"/>
        <w:rPr>
          <w:rStyle w:val="charoverride-4"/>
          <w:rFonts w:ascii="Times New Roman" w:hAnsi="Times New Roman" w:cs="Times New Roman"/>
          <w:color w:val="000000"/>
          <w:sz w:val="24"/>
          <w:szCs w:val="24"/>
          <w:lang w:val="es-ES"/>
        </w:rPr>
      </w:pPr>
      <w:r>
        <w:rPr>
          <w:rStyle w:val="charoverride-4"/>
          <w:rFonts w:ascii="Times New Roman" w:hAnsi="Times New Roman" w:cs="Times New Roman"/>
          <w:color w:val="000000"/>
          <w:sz w:val="24"/>
          <w:szCs w:val="24"/>
          <w:lang w:val="es-ES"/>
        </w:rPr>
        <w:t>Sin embargo, el mayor problema que genera la migración irregular a la seguridad nacional es su vínculo “voluntario o no” con la delincuenc</w:t>
      </w:r>
      <w:r w:rsidR="00131F74">
        <w:rPr>
          <w:rStyle w:val="charoverride-4"/>
          <w:rFonts w:ascii="Times New Roman" w:hAnsi="Times New Roman" w:cs="Times New Roman"/>
          <w:color w:val="000000"/>
          <w:sz w:val="24"/>
          <w:szCs w:val="24"/>
          <w:lang w:val="es-ES"/>
        </w:rPr>
        <w:t>ia organizada y el narcotráfico.</w:t>
      </w:r>
    </w:p>
    <w:p w:rsidR="00111E0D" w:rsidRPr="00131F74" w:rsidRDefault="00131F74" w:rsidP="00131F74">
      <w:pPr>
        <w:spacing w:after="0" w:line="360" w:lineRule="auto"/>
        <w:jc w:val="both"/>
        <w:rPr>
          <w:rFonts w:ascii="Times New Roman" w:hAnsi="Times New Roman" w:cs="Times New Roman"/>
          <w:color w:val="000000"/>
          <w:sz w:val="24"/>
          <w:szCs w:val="24"/>
          <w:lang w:val="es-ES"/>
        </w:rPr>
      </w:pPr>
      <w:r>
        <w:rPr>
          <w:rStyle w:val="charoverride-4"/>
          <w:rFonts w:ascii="Times New Roman" w:hAnsi="Times New Roman" w:cs="Times New Roman"/>
          <w:color w:val="000000"/>
          <w:sz w:val="24"/>
          <w:szCs w:val="24"/>
          <w:lang w:val="es-ES"/>
        </w:rPr>
        <w:t xml:space="preserve">Este es un problema ampliamente debatido. En este trabajo establecemos que lo que contribuye a potenciar estas amenazas para la seguridad del país son aspectos que resultan en situaciones que definen porque </w:t>
      </w:r>
      <w:r w:rsidR="005E66B6">
        <w:rPr>
          <w:rFonts w:ascii="Times New Roman" w:eastAsia="Arial" w:hAnsi="Times New Roman" w:cs="Times New Roman"/>
          <w:sz w:val="24"/>
          <w:szCs w:val="24"/>
          <w:lang w:val="es-ES"/>
        </w:rPr>
        <w:t>“l</w:t>
      </w:r>
      <w:r w:rsidR="005E66B6">
        <w:rPr>
          <w:rFonts w:ascii="Times New Roman" w:eastAsia="Arial" w:hAnsi="Times New Roman" w:cs="Times New Roman"/>
          <w:sz w:val="24"/>
          <w:szCs w:val="24"/>
        </w:rPr>
        <w:t xml:space="preserve">as migraciones irregulares van acompañadas de otras actividades ilícitas como el narcotráfico, el tráfico de armamento bélico, contrabando, y de actos como la violencia social y la delincuencia común donde quebrantan la seguridad nacional y el orden público. (Moreno, 2016, p. 1). </w:t>
      </w:r>
    </w:p>
    <w:p w:rsidR="00111E0D" w:rsidRDefault="007F3BC9" w:rsidP="00111E0D">
      <w:pPr>
        <w:spacing w:after="0" w:line="360" w:lineRule="auto"/>
        <w:ind w:firstLine="567"/>
        <w:jc w:val="both"/>
        <w:rPr>
          <w:rStyle w:val="charoverride-4"/>
          <w:rFonts w:ascii="Times New Roman" w:hAnsi="Times New Roman" w:cs="Times New Roman"/>
          <w:color w:val="000000"/>
          <w:sz w:val="24"/>
          <w:szCs w:val="24"/>
        </w:rPr>
      </w:pPr>
      <w:r>
        <w:rPr>
          <w:rStyle w:val="charoverride-4"/>
          <w:rFonts w:ascii="Times New Roman" w:hAnsi="Times New Roman" w:cs="Times New Roman"/>
          <w:color w:val="000000"/>
          <w:sz w:val="24"/>
          <w:szCs w:val="24"/>
          <w:lang w:val="es-ES"/>
        </w:rPr>
        <w:t xml:space="preserve">Lo anterior se verifica a partir del control estatal en zonas de fronteras. Este, al ser deficiente permite la vulneración real de la seguridad nacional. </w:t>
      </w:r>
      <w:r w:rsidR="005E66B6">
        <w:rPr>
          <w:rFonts w:ascii="Times New Roman" w:eastAsia="Arial" w:hAnsi="Times New Roman" w:cs="Times New Roman"/>
          <w:sz w:val="24"/>
          <w:szCs w:val="24"/>
        </w:rPr>
        <w:t xml:space="preserve">Las fronteras no son espacios estáticos ya que en ellas confluyen múltiples actores “estatales y no estatales” donde su permeabilidad no sólo facilita el tránsito de personas sino también el tráfico de materiales que amenazan la seguridad de la Nación. </w:t>
      </w:r>
      <w:r w:rsidR="005E66B6">
        <w:rPr>
          <w:rStyle w:val="charoverride-4"/>
          <w:rFonts w:ascii="Times New Roman" w:hAnsi="Times New Roman" w:cs="Times New Roman"/>
          <w:color w:val="000000"/>
          <w:sz w:val="24"/>
          <w:szCs w:val="24"/>
        </w:rPr>
        <w:t>De esta manera, l</w:t>
      </w:r>
      <w:r w:rsidR="005E66B6">
        <w:rPr>
          <w:rStyle w:val="charoverride-4"/>
          <w:rFonts w:ascii="Times New Roman" w:hAnsi="Times New Roman" w:cs="Times New Roman"/>
          <w:color w:val="000000"/>
          <w:sz w:val="24"/>
          <w:szCs w:val="24"/>
          <w:lang w:val="es-ES"/>
        </w:rPr>
        <w:t>as fronteras de México, en particular la frontera sur</w:t>
      </w:r>
      <w:r w:rsidR="00881D99">
        <w:rPr>
          <w:rStyle w:val="charoverride-4"/>
          <w:rFonts w:ascii="Times New Roman" w:hAnsi="Times New Roman" w:cs="Times New Roman"/>
          <w:color w:val="000000"/>
          <w:sz w:val="24"/>
          <w:szCs w:val="24"/>
          <w:lang w:val="es-ES"/>
        </w:rPr>
        <w:t>,</w:t>
      </w:r>
      <w:r w:rsidR="005E66B6">
        <w:rPr>
          <w:rStyle w:val="charoverride-4"/>
          <w:rFonts w:ascii="Times New Roman" w:hAnsi="Times New Roman" w:cs="Times New Roman"/>
          <w:color w:val="000000"/>
          <w:sz w:val="24"/>
          <w:szCs w:val="24"/>
          <w:lang w:val="es-ES"/>
        </w:rPr>
        <w:t xml:space="preserve"> se ha caracterizado por su gran</w:t>
      </w:r>
      <w:r w:rsidR="005E66B6">
        <w:rPr>
          <w:rStyle w:val="charoverride-4"/>
          <w:rFonts w:ascii="Times New Roman" w:hAnsi="Times New Roman" w:cs="Times New Roman"/>
          <w:color w:val="000000"/>
          <w:sz w:val="24"/>
          <w:szCs w:val="24"/>
        </w:rPr>
        <w:t xml:space="preserve"> porosidad, la cual ha sido aprovechada por la delincuencia organizada para el tráfico de armas, drogas, mercancías de contrabando y migrantes irregulares. </w:t>
      </w:r>
    </w:p>
    <w:p w:rsidR="00111E0D" w:rsidRDefault="00881D99" w:rsidP="00111E0D">
      <w:pPr>
        <w:spacing w:after="0" w:line="360" w:lineRule="auto"/>
        <w:ind w:firstLine="567"/>
        <w:jc w:val="both"/>
        <w:rPr>
          <w:rStyle w:val="charoverride-4"/>
          <w:rFonts w:ascii="Times New Roman" w:hAnsi="Times New Roman" w:cs="Times New Roman"/>
          <w:color w:val="000000"/>
          <w:sz w:val="24"/>
          <w:szCs w:val="24"/>
          <w:lang w:val="es-ES"/>
        </w:rPr>
      </w:pPr>
      <w:r>
        <w:rPr>
          <w:rStyle w:val="charoverride-4"/>
          <w:rFonts w:ascii="Times New Roman" w:hAnsi="Times New Roman" w:cs="Times New Roman"/>
          <w:color w:val="000000"/>
          <w:sz w:val="24"/>
          <w:szCs w:val="24"/>
        </w:rPr>
        <w:t xml:space="preserve">En el contexto descrito, el </w:t>
      </w:r>
      <w:r w:rsidR="005E66B6">
        <w:rPr>
          <w:rStyle w:val="charoverride-4"/>
          <w:rFonts w:ascii="Times New Roman" w:hAnsi="Times New Roman" w:cs="Times New Roman"/>
          <w:color w:val="000000"/>
          <w:sz w:val="24"/>
          <w:szCs w:val="24"/>
        </w:rPr>
        <w:t>principal ingreso de cocaína que ingresa a México por tierra es a través de la fronter</w:t>
      </w:r>
      <w:r>
        <w:rPr>
          <w:rStyle w:val="charoverride-4"/>
          <w:rFonts w:ascii="Times New Roman" w:hAnsi="Times New Roman" w:cs="Times New Roman"/>
          <w:color w:val="000000"/>
          <w:sz w:val="24"/>
          <w:szCs w:val="24"/>
        </w:rPr>
        <w:t>a con Guatemala y Belice. E</w:t>
      </w:r>
      <w:r w:rsidR="005E66B6">
        <w:rPr>
          <w:rStyle w:val="charoverride-4"/>
          <w:rFonts w:ascii="Times New Roman" w:hAnsi="Times New Roman" w:cs="Times New Roman"/>
          <w:color w:val="000000"/>
          <w:sz w:val="24"/>
          <w:szCs w:val="24"/>
        </w:rPr>
        <w:t xml:space="preserve">sta vulnerabilidad ha ocasionado serios problemas a la seguridad de México ya que desde la primera década del siglo XXI ha crecido exponencialmente el vínculo entre crimen organizado y </w:t>
      </w:r>
      <w:proofErr w:type="spellStart"/>
      <w:r w:rsidR="005E66B6">
        <w:rPr>
          <w:rStyle w:val="charoverride-4"/>
          <w:rFonts w:ascii="Times New Roman" w:hAnsi="Times New Roman" w:cs="Times New Roman"/>
          <w:color w:val="000000"/>
          <w:sz w:val="24"/>
          <w:szCs w:val="24"/>
        </w:rPr>
        <w:t>migración</w:t>
      </w:r>
      <w:proofErr w:type="gramStart"/>
      <w:r>
        <w:rPr>
          <w:rStyle w:val="charoverride-4"/>
          <w:rFonts w:ascii="Times New Roman" w:hAnsi="Times New Roman" w:cs="Times New Roman"/>
          <w:color w:val="000000"/>
          <w:sz w:val="24"/>
          <w:szCs w:val="24"/>
        </w:rPr>
        <w:t>,t</w:t>
      </w:r>
      <w:r w:rsidR="005E66B6">
        <w:rPr>
          <w:rStyle w:val="charoverride-4"/>
          <w:rFonts w:ascii="Times New Roman" w:hAnsi="Times New Roman" w:cs="Times New Roman"/>
          <w:color w:val="000000"/>
          <w:sz w:val="24"/>
          <w:szCs w:val="24"/>
        </w:rPr>
        <w:t>al</w:t>
      </w:r>
      <w:proofErr w:type="spellEnd"/>
      <w:proofErr w:type="gramEnd"/>
      <w:r w:rsidR="005E66B6">
        <w:rPr>
          <w:rStyle w:val="charoverride-4"/>
          <w:rFonts w:ascii="Times New Roman" w:hAnsi="Times New Roman" w:cs="Times New Roman"/>
          <w:color w:val="000000"/>
          <w:sz w:val="24"/>
          <w:szCs w:val="24"/>
        </w:rPr>
        <w:t xml:space="preserve"> </w:t>
      </w:r>
      <w:r>
        <w:rPr>
          <w:rStyle w:val="charoverride-4"/>
          <w:rFonts w:ascii="Times New Roman" w:hAnsi="Times New Roman" w:cs="Times New Roman"/>
          <w:color w:val="000000"/>
          <w:sz w:val="24"/>
          <w:szCs w:val="24"/>
        </w:rPr>
        <w:t xml:space="preserve">y como se </w:t>
      </w:r>
      <w:proofErr w:type="spellStart"/>
      <w:r>
        <w:rPr>
          <w:rStyle w:val="charoverride-4"/>
          <w:rFonts w:ascii="Times New Roman" w:hAnsi="Times New Roman" w:cs="Times New Roman"/>
          <w:color w:val="000000"/>
          <w:sz w:val="24"/>
          <w:szCs w:val="24"/>
        </w:rPr>
        <w:t>constatapor</w:t>
      </w:r>
      <w:proofErr w:type="spellEnd"/>
      <w:r>
        <w:rPr>
          <w:rStyle w:val="charoverride-4"/>
          <w:rFonts w:ascii="Times New Roman" w:hAnsi="Times New Roman" w:cs="Times New Roman"/>
          <w:color w:val="000000"/>
          <w:sz w:val="24"/>
          <w:szCs w:val="24"/>
        </w:rPr>
        <w:t xml:space="preserve"> </w:t>
      </w:r>
      <w:r w:rsidR="005E66B6">
        <w:rPr>
          <w:rStyle w:val="charoverride-4"/>
          <w:rFonts w:ascii="Times New Roman" w:hAnsi="Times New Roman" w:cs="Times New Roman"/>
          <w:color w:val="000000"/>
          <w:sz w:val="24"/>
          <w:szCs w:val="24"/>
        </w:rPr>
        <w:t xml:space="preserve">la coincidencia entre las rutas de ingreso de drogas, </w:t>
      </w:r>
      <w:r w:rsidR="005E66B6">
        <w:rPr>
          <w:rStyle w:val="charoverride-4"/>
          <w:rFonts w:ascii="Times New Roman" w:hAnsi="Times New Roman" w:cs="Times New Roman"/>
          <w:color w:val="000000"/>
          <w:sz w:val="24"/>
          <w:szCs w:val="24"/>
        </w:rPr>
        <w:lastRenderedPageBreak/>
        <w:t>prin</w:t>
      </w:r>
      <w:r>
        <w:rPr>
          <w:rStyle w:val="charoverride-4"/>
          <w:rFonts w:ascii="Times New Roman" w:hAnsi="Times New Roman" w:cs="Times New Roman"/>
          <w:color w:val="000000"/>
          <w:sz w:val="24"/>
          <w:szCs w:val="24"/>
        </w:rPr>
        <w:t>cipalmente de cocaína que proviene</w:t>
      </w:r>
      <w:r w:rsidR="005E66B6">
        <w:rPr>
          <w:rStyle w:val="charoverride-4"/>
          <w:rFonts w:ascii="Times New Roman" w:hAnsi="Times New Roman" w:cs="Times New Roman"/>
          <w:color w:val="000000"/>
          <w:sz w:val="24"/>
          <w:szCs w:val="24"/>
        </w:rPr>
        <w:t>n de Centroamérica, con las rutas por las que transitan los migrantes en su trayecto hacia el norte del país (Benítez, 2011).</w:t>
      </w:r>
    </w:p>
    <w:p w:rsidR="00111E0D" w:rsidRDefault="005E66B6" w:rsidP="00111E0D">
      <w:pPr>
        <w:spacing w:after="0" w:line="360" w:lineRule="auto"/>
        <w:ind w:firstLine="567"/>
        <w:jc w:val="both"/>
        <w:rPr>
          <w:rStyle w:val="charoverride-4"/>
          <w:rFonts w:ascii="Times New Roman" w:hAnsi="Times New Roman" w:cs="Times New Roman"/>
          <w:color w:val="000000"/>
          <w:sz w:val="24"/>
          <w:szCs w:val="24"/>
          <w:lang w:val="es-ES"/>
        </w:rPr>
      </w:pPr>
      <w:r>
        <w:rPr>
          <w:rStyle w:val="charoverride-4"/>
          <w:rFonts w:ascii="Times New Roman" w:hAnsi="Times New Roman" w:cs="Times New Roman"/>
          <w:color w:val="000000"/>
          <w:sz w:val="24"/>
          <w:szCs w:val="24"/>
        </w:rPr>
        <w:t>Es importante señalar que la</w:t>
      </w:r>
      <w:r>
        <w:rPr>
          <w:rStyle w:val="charoverride-4"/>
          <w:rFonts w:ascii="Times New Roman" w:hAnsi="Times New Roman" w:cs="Times New Roman"/>
          <w:color w:val="000000"/>
          <w:sz w:val="24"/>
          <w:szCs w:val="24"/>
          <w:lang w:val="es-ES"/>
        </w:rPr>
        <w:t xml:space="preserve"> relación entre migrantes y crimen organizado se realiza de dos maneras: la prime</w:t>
      </w:r>
      <w:r w:rsidR="00F21BA2">
        <w:rPr>
          <w:rStyle w:val="charoverride-4"/>
          <w:rFonts w:ascii="Times New Roman" w:hAnsi="Times New Roman" w:cs="Times New Roman"/>
          <w:color w:val="000000"/>
          <w:sz w:val="24"/>
          <w:szCs w:val="24"/>
          <w:lang w:val="es-ES"/>
        </w:rPr>
        <w:t xml:space="preserve">ra es la </w:t>
      </w:r>
      <w:r w:rsidR="00F21BA2" w:rsidRPr="00F21BA2">
        <w:rPr>
          <w:rStyle w:val="charoverride-4"/>
          <w:rFonts w:ascii="Times New Roman" w:hAnsi="Times New Roman" w:cs="Times New Roman"/>
          <w:i/>
          <w:color w:val="000000"/>
          <w:sz w:val="24"/>
          <w:szCs w:val="24"/>
          <w:lang w:val="es-ES"/>
        </w:rPr>
        <w:t>cooperación voluntaria</w:t>
      </w:r>
      <w:r w:rsidR="00F21BA2">
        <w:rPr>
          <w:rStyle w:val="charoverride-4"/>
          <w:rFonts w:ascii="Times New Roman" w:hAnsi="Times New Roman" w:cs="Times New Roman"/>
          <w:color w:val="000000"/>
          <w:sz w:val="24"/>
          <w:szCs w:val="24"/>
          <w:lang w:val="es-ES"/>
        </w:rPr>
        <w:t>;</w:t>
      </w:r>
      <w:r>
        <w:rPr>
          <w:rStyle w:val="charoverride-4"/>
          <w:rFonts w:ascii="Times New Roman" w:hAnsi="Times New Roman" w:cs="Times New Roman"/>
          <w:color w:val="000000"/>
          <w:sz w:val="24"/>
          <w:szCs w:val="24"/>
          <w:lang w:val="es-ES"/>
        </w:rPr>
        <w:t xml:space="preserve"> mediante los cobros que los delincuentes efectúan a los migrantes </w:t>
      </w:r>
      <w:proofErr w:type="spellStart"/>
      <w:r>
        <w:rPr>
          <w:rStyle w:val="charoverride-4"/>
          <w:rFonts w:ascii="Times New Roman" w:hAnsi="Times New Roman" w:cs="Times New Roman"/>
          <w:color w:val="000000"/>
          <w:sz w:val="24"/>
          <w:szCs w:val="24"/>
          <w:lang w:val="es-ES"/>
        </w:rPr>
        <w:t>parasu</w:t>
      </w:r>
      <w:proofErr w:type="spellEnd"/>
      <w:r>
        <w:rPr>
          <w:rStyle w:val="charoverride-4"/>
          <w:rFonts w:ascii="Times New Roman" w:hAnsi="Times New Roman" w:cs="Times New Roman"/>
          <w:color w:val="000000"/>
          <w:sz w:val="24"/>
          <w:szCs w:val="24"/>
          <w:lang w:val="es-ES"/>
        </w:rPr>
        <w:t xml:space="preserve"> cru</w:t>
      </w:r>
      <w:r w:rsidR="00F21BA2">
        <w:rPr>
          <w:rStyle w:val="charoverride-4"/>
          <w:rFonts w:ascii="Times New Roman" w:hAnsi="Times New Roman" w:cs="Times New Roman"/>
          <w:color w:val="000000"/>
          <w:sz w:val="24"/>
          <w:szCs w:val="24"/>
          <w:lang w:val="es-ES"/>
        </w:rPr>
        <w:t>ce irregular a México y EE.UU. P</w:t>
      </w:r>
      <w:r>
        <w:rPr>
          <w:rStyle w:val="charoverride-4"/>
          <w:rFonts w:ascii="Times New Roman" w:hAnsi="Times New Roman" w:cs="Times New Roman"/>
          <w:color w:val="000000"/>
          <w:sz w:val="24"/>
          <w:szCs w:val="24"/>
          <w:lang w:val="es-ES"/>
        </w:rPr>
        <w:t>ero también</w:t>
      </w:r>
      <w:r w:rsidR="00F21BA2">
        <w:rPr>
          <w:rStyle w:val="charoverride-4"/>
          <w:rFonts w:ascii="Times New Roman" w:hAnsi="Times New Roman" w:cs="Times New Roman"/>
          <w:color w:val="000000"/>
          <w:sz w:val="24"/>
          <w:szCs w:val="24"/>
          <w:lang w:val="es-ES"/>
        </w:rPr>
        <w:t xml:space="preserve"> ocurre</w:t>
      </w:r>
      <w:r>
        <w:rPr>
          <w:rStyle w:val="charoverride-4"/>
          <w:rFonts w:ascii="Times New Roman" w:hAnsi="Times New Roman" w:cs="Times New Roman"/>
          <w:color w:val="000000"/>
          <w:sz w:val="24"/>
          <w:szCs w:val="24"/>
          <w:lang w:val="es-ES"/>
        </w:rPr>
        <w:t xml:space="preserve"> cuando “los migrantes aceptan involucrarse en acciones ilícitas para poder facilitar sus trayectos” como es el caso de los migrantes que acceden a cargar mochilas con droga para llevar a los EE.UU. como forma de pago para tener el derecho de cruzar la frontera (Strauss Center, 2018, pp. 12-13). La segunda forma de interacción es </w:t>
      </w:r>
      <w:r w:rsidR="00F21BA2">
        <w:rPr>
          <w:rStyle w:val="charoverride-4"/>
          <w:rFonts w:ascii="Times New Roman" w:hAnsi="Times New Roman" w:cs="Times New Roman"/>
          <w:color w:val="000000"/>
          <w:sz w:val="24"/>
          <w:szCs w:val="24"/>
          <w:lang w:val="es-ES"/>
        </w:rPr>
        <w:t xml:space="preserve">la </w:t>
      </w:r>
      <w:r w:rsidR="00F21BA2" w:rsidRPr="00F21BA2">
        <w:rPr>
          <w:rStyle w:val="charoverride-4"/>
          <w:rFonts w:ascii="Times New Roman" w:hAnsi="Times New Roman" w:cs="Times New Roman"/>
          <w:i/>
          <w:color w:val="000000"/>
          <w:sz w:val="24"/>
          <w:szCs w:val="24"/>
          <w:lang w:val="es-ES"/>
        </w:rPr>
        <w:t xml:space="preserve">colaboración </w:t>
      </w:r>
      <w:r w:rsidRPr="00F21BA2">
        <w:rPr>
          <w:rStyle w:val="charoverride-4"/>
          <w:rFonts w:ascii="Times New Roman" w:hAnsi="Times New Roman" w:cs="Times New Roman"/>
          <w:i/>
          <w:color w:val="000000"/>
          <w:sz w:val="24"/>
          <w:szCs w:val="24"/>
          <w:lang w:val="es-ES"/>
        </w:rPr>
        <w:t>involuntaria</w:t>
      </w:r>
      <w:r w:rsidR="00F21BA2">
        <w:rPr>
          <w:rStyle w:val="charoverride-4"/>
          <w:rFonts w:ascii="Times New Roman" w:hAnsi="Times New Roman" w:cs="Times New Roman"/>
          <w:color w:val="000000"/>
          <w:sz w:val="24"/>
          <w:szCs w:val="24"/>
          <w:lang w:val="es-ES"/>
        </w:rPr>
        <w:t>;</w:t>
      </w:r>
      <w:r>
        <w:rPr>
          <w:rStyle w:val="charoverride-4"/>
          <w:rFonts w:ascii="Times New Roman" w:hAnsi="Times New Roman" w:cs="Times New Roman"/>
          <w:color w:val="000000"/>
          <w:sz w:val="24"/>
          <w:szCs w:val="24"/>
          <w:lang w:val="es-ES"/>
        </w:rPr>
        <w:t xml:space="preserve"> donde los migrantes son víctimas del crimen organizado y además de traficar con ellos</w:t>
      </w:r>
      <w:r w:rsidR="00F21BA2">
        <w:rPr>
          <w:rStyle w:val="charoverride-4"/>
          <w:rFonts w:ascii="Times New Roman" w:hAnsi="Times New Roman" w:cs="Times New Roman"/>
          <w:color w:val="000000"/>
          <w:sz w:val="24"/>
          <w:szCs w:val="24"/>
          <w:lang w:val="es-ES"/>
        </w:rPr>
        <w:t>,</w:t>
      </w:r>
      <w:r>
        <w:rPr>
          <w:rStyle w:val="charoverride-4"/>
          <w:rFonts w:ascii="Times New Roman" w:hAnsi="Times New Roman" w:cs="Times New Roman"/>
          <w:color w:val="000000"/>
          <w:sz w:val="24"/>
          <w:szCs w:val="24"/>
          <w:lang w:val="es-ES"/>
        </w:rPr>
        <w:t xml:space="preserve"> se ven forzados a reclutarse para realizar actividades delictivas.</w:t>
      </w:r>
      <w:r w:rsidR="001D0E86">
        <w:rPr>
          <w:rStyle w:val="charoverride-4"/>
          <w:rFonts w:ascii="Times New Roman" w:hAnsi="Times New Roman" w:cs="Times New Roman"/>
          <w:color w:val="000000"/>
          <w:sz w:val="24"/>
          <w:szCs w:val="24"/>
          <w:lang w:val="es-ES"/>
        </w:rPr>
        <w:t xml:space="preserve"> De este modo, el tráfico de migrantes es una fuente de ingresos para la delincuencia organizada.</w:t>
      </w:r>
    </w:p>
    <w:p w:rsidR="00111E0D" w:rsidRDefault="005E66B6" w:rsidP="00111E0D">
      <w:pPr>
        <w:spacing w:after="0" w:line="360" w:lineRule="auto"/>
        <w:ind w:firstLine="567"/>
        <w:jc w:val="both"/>
        <w:rPr>
          <w:rStyle w:val="charoverride-4"/>
          <w:rFonts w:ascii="Times New Roman" w:hAnsi="Times New Roman" w:cs="Times New Roman"/>
          <w:color w:val="000000"/>
          <w:sz w:val="24"/>
          <w:szCs w:val="24"/>
          <w:lang w:val="es-ES"/>
        </w:rPr>
      </w:pPr>
      <w:r>
        <w:rPr>
          <w:rStyle w:val="charoverride-4"/>
          <w:rFonts w:ascii="Times New Roman" w:hAnsi="Times New Roman" w:cs="Times New Roman"/>
          <w:color w:val="000000"/>
          <w:sz w:val="24"/>
          <w:szCs w:val="24"/>
        </w:rPr>
        <w:t>Traficar con migrantes se</w:t>
      </w:r>
      <w:r w:rsidR="001D0E86">
        <w:rPr>
          <w:rStyle w:val="charoverride-4"/>
          <w:rFonts w:ascii="Times New Roman" w:hAnsi="Times New Roman" w:cs="Times New Roman"/>
          <w:color w:val="000000"/>
          <w:sz w:val="24"/>
          <w:szCs w:val="24"/>
        </w:rPr>
        <w:t xml:space="preserve"> ha vuelto muy rentable. L</w:t>
      </w:r>
      <w:r>
        <w:rPr>
          <w:rStyle w:val="charoverride-4"/>
          <w:rFonts w:ascii="Times New Roman" w:hAnsi="Times New Roman" w:cs="Times New Roman"/>
          <w:color w:val="000000"/>
          <w:sz w:val="24"/>
          <w:szCs w:val="24"/>
        </w:rPr>
        <w:t>as múltiples actividades ilícitas que el crimen organizado realiza con los migrantes</w:t>
      </w:r>
      <w:r>
        <w:rPr>
          <w:rStyle w:val="charoverride-4"/>
          <w:rFonts w:ascii="Times New Roman" w:hAnsi="Times New Roman" w:cs="Times New Roman"/>
          <w:color w:val="000000"/>
          <w:sz w:val="24"/>
          <w:szCs w:val="24"/>
          <w:lang w:val="es-ES"/>
        </w:rPr>
        <w:t xml:space="preserve"> van</w:t>
      </w:r>
      <w:r w:rsidR="001D0E86">
        <w:rPr>
          <w:rStyle w:val="charoverride-4"/>
          <w:rFonts w:ascii="Times New Roman" w:hAnsi="Times New Roman" w:cs="Times New Roman"/>
          <w:color w:val="000000"/>
          <w:sz w:val="24"/>
          <w:szCs w:val="24"/>
          <w:lang w:val="es-ES"/>
        </w:rPr>
        <w:t xml:space="preserve"> desde los robos y extorciones, homicidios, secuestros, hasta la</w:t>
      </w:r>
      <w:r>
        <w:rPr>
          <w:rStyle w:val="charoverride-4"/>
          <w:rFonts w:ascii="Times New Roman" w:hAnsi="Times New Roman" w:cs="Times New Roman"/>
          <w:color w:val="000000"/>
          <w:sz w:val="24"/>
          <w:szCs w:val="24"/>
          <w:lang w:val="es-ES"/>
        </w:rPr>
        <w:t xml:space="preserve"> trata. Esto se explica porque la migración irregular representa casi un nulo nivel de riesgo para las organizaciones criminales</w:t>
      </w:r>
      <w:r w:rsidR="001D0E86">
        <w:rPr>
          <w:rStyle w:val="charoverride-4"/>
          <w:rFonts w:ascii="Times New Roman" w:hAnsi="Times New Roman" w:cs="Times New Roman"/>
          <w:color w:val="000000"/>
          <w:sz w:val="24"/>
          <w:szCs w:val="24"/>
          <w:lang w:val="es-ES"/>
        </w:rPr>
        <w:t>. De hecho, en este marco, el migrante se encuentra</w:t>
      </w:r>
      <w:r>
        <w:rPr>
          <w:rStyle w:val="charoverride-4"/>
          <w:rFonts w:ascii="Times New Roman" w:hAnsi="Times New Roman" w:cs="Times New Roman"/>
          <w:color w:val="000000"/>
          <w:sz w:val="24"/>
          <w:szCs w:val="24"/>
          <w:lang w:val="es-ES"/>
        </w:rPr>
        <w:t xml:space="preserve"> en una</w:t>
      </w:r>
      <w:r w:rsidR="001D0E86">
        <w:rPr>
          <w:rStyle w:val="charoverride-4"/>
          <w:rFonts w:ascii="Times New Roman" w:hAnsi="Times New Roman" w:cs="Times New Roman"/>
          <w:color w:val="000000"/>
          <w:sz w:val="24"/>
          <w:szCs w:val="24"/>
          <w:lang w:val="es-ES"/>
        </w:rPr>
        <w:t xml:space="preserve"> total vulnerabilidad, debido </w:t>
      </w:r>
      <w:proofErr w:type="spellStart"/>
      <w:r w:rsidR="001D0E86">
        <w:rPr>
          <w:rStyle w:val="charoverride-4"/>
          <w:rFonts w:ascii="Times New Roman" w:hAnsi="Times New Roman" w:cs="Times New Roman"/>
          <w:color w:val="000000"/>
          <w:sz w:val="24"/>
          <w:szCs w:val="24"/>
          <w:lang w:val="es-ES"/>
        </w:rPr>
        <w:t>aque</w:t>
      </w:r>
      <w:proofErr w:type="spellEnd"/>
      <w:r w:rsidR="001D0E86">
        <w:rPr>
          <w:rStyle w:val="charoverride-4"/>
          <w:rFonts w:ascii="Times New Roman" w:hAnsi="Times New Roman" w:cs="Times New Roman"/>
          <w:color w:val="000000"/>
          <w:sz w:val="24"/>
          <w:szCs w:val="24"/>
          <w:lang w:val="es-ES"/>
        </w:rPr>
        <w:t>, por sus propias características, adicionalmente,</w:t>
      </w:r>
      <w:r>
        <w:rPr>
          <w:rStyle w:val="charoverride-4"/>
          <w:rFonts w:ascii="Times New Roman" w:hAnsi="Times New Roman" w:cs="Times New Roman"/>
          <w:color w:val="000000"/>
          <w:sz w:val="24"/>
          <w:szCs w:val="24"/>
          <w:lang w:val="es-ES"/>
        </w:rPr>
        <w:t xml:space="preserve"> los migrantes irregulares no denuncian y, por tanto, no existen para el país de tránsito. </w:t>
      </w:r>
    </w:p>
    <w:p w:rsidR="00111E0D" w:rsidRDefault="005E66B6" w:rsidP="00111E0D">
      <w:pPr>
        <w:spacing w:after="0" w:line="360" w:lineRule="auto"/>
        <w:ind w:firstLine="567"/>
        <w:jc w:val="both"/>
        <w:rPr>
          <w:rStyle w:val="charoverride-4"/>
          <w:rFonts w:ascii="Times New Roman" w:hAnsi="Times New Roman" w:cs="Times New Roman"/>
          <w:color w:val="000000"/>
          <w:sz w:val="24"/>
          <w:szCs w:val="24"/>
        </w:rPr>
      </w:pPr>
      <w:r>
        <w:rPr>
          <w:rStyle w:val="charoverride-4"/>
          <w:rFonts w:ascii="Times New Roman" w:hAnsi="Times New Roman" w:cs="Times New Roman"/>
          <w:color w:val="000000"/>
          <w:sz w:val="24"/>
          <w:szCs w:val="24"/>
        </w:rPr>
        <w:t>Los migrantes son sometidos para realizar un sinfín de actividades muy lucra</w:t>
      </w:r>
      <w:r w:rsidR="001D0E86">
        <w:rPr>
          <w:rStyle w:val="charoverride-4"/>
          <w:rFonts w:ascii="Times New Roman" w:hAnsi="Times New Roman" w:cs="Times New Roman"/>
          <w:color w:val="000000"/>
          <w:sz w:val="24"/>
          <w:szCs w:val="24"/>
        </w:rPr>
        <w:t xml:space="preserve">tivas para el crimen organizado. En el caso de </w:t>
      </w:r>
      <w:r>
        <w:rPr>
          <w:rStyle w:val="charoverride-4"/>
          <w:rFonts w:ascii="Times New Roman" w:hAnsi="Times New Roman" w:cs="Times New Roman"/>
          <w:color w:val="000000"/>
          <w:sz w:val="24"/>
          <w:szCs w:val="24"/>
        </w:rPr>
        <w:t>las mujeres</w:t>
      </w:r>
      <w:r w:rsidR="001D0E86">
        <w:rPr>
          <w:rStyle w:val="charoverride-4"/>
          <w:rFonts w:ascii="Times New Roman" w:hAnsi="Times New Roman" w:cs="Times New Roman"/>
          <w:color w:val="000000"/>
          <w:sz w:val="24"/>
          <w:szCs w:val="24"/>
        </w:rPr>
        <w:t>, para el trabajo forzado, doméstico y prostitución. En el caso de los hombres y niños,</w:t>
      </w:r>
      <w:r>
        <w:rPr>
          <w:rStyle w:val="charoverride-4"/>
          <w:rFonts w:ascii="Times New Roman" w:hAnsi="Times New Roman" w:cs="Times New Roman"/>
          <w:color w:val="000000"/>
          <w:sz w:val="24"/>
          <w:szCs w:val="24"/>
        </w:rPr>
        <w:t xml:space="preserve"> p</w:t>
      </w:r>
      <w:r w:rsidR="001D0E86">
        <w:rPr>
          <w:rStyle w:val="charoverride-4"/>
          <w:rFonts w:ascii="Times New Roman" w:hAnsi="Times New Roman" w:cs="Times New Roman"/>
          <w:color w:val="000000"/>
          <w:sz w:val="24"/>
          <w:szCs w:val="24"/>
        </w:rPr>
        <w:t>ara trabajar en</w:t>
      </w:r>
      <w:r>
        <w:rPr>
          <w:rStyle w:val="charoverride-4"/>
          <w:rFonts w:ascii="Times New Roman" w:hAnsi="Times New Roman" w:cs="Times New Roman"/>
          <w:color w:val="000000"/>
          <w:sz w:val="24"/>
          <w:szCs w:val="24"/>
        </w:rPr>
        <w:t xml:space="preserve"> el cultivo de marihuana y la venta de droga. Aunque también se realizan</w:t>
      </w:r>
      <w:r w:rsidR="001D0E86">
        <w:rPr>
          <w:rStyle w:val="charoverride-4"/>
          <w:rFonts w:ascii="Times New Roman" w:hAnsi="Times New Roman" w:cs="Times New Roman"/>
          <w:color w:val="000000"/>
          <w:sz w:val="24"/>
          <w:szCs w:val="24"/>
        </w:rPr>
        <w:t xml:space="preserve"> </w:t>
      </w:r>
      <w:proofErr w:type="spellStart"/>
      <w:r w:rsidR="001D0E86">
        <w:rPr>
          <w:rStyle w:val="charoverride-4"/>
          <w:rFonts w:ascii="Times New Roman" w:hAnsi="Times New Roman" w:cs="Times New Roman"/>
          <w:color w:val="000000"/>
          <w:sz w:val="24"/>
          <w:szCs w:val="24"/>
        </w:rPr>
        <w:t>multi</w:t>
      </w:r>
      <w:proofErr w:type="spellEnd"/>
      <w:r w:rsidR="001D0E86">
        <w:rPr>
          <w:rStyle w:val="charoverride-4"/>
          <w:rFonts w:ascii="Times New Roman" w:hAnsi="Times New Roman" w:cs="Times New Roman"/>
          <w:color w:val="000000"/>
          <w:sz w:val="24"/>
          <w:szCs w:val="24"/>
        </w:rPr>
        <w:t>-homicidios</w:t>
      </w:r>
      <w:r>
        <w:rPr>
          <w:rStyle w:val="charoverride-4"/>
          <w:rFonts w:ascii="Times New Roman" w:hAnsi="Times New Roman" w:cs="Times New Roman"/>
          <w:color w:val="000000"/>
          <w:sz w:val="24"/>
          <w:szCs w:val="24"/>
        </w:rPr>
        <w:t xml:space="preserve"> para la venta de órganos o, simplemente por ajuste de cuentas. </w:t>
      </w:r>
    </w:p>
    <w:p w:rsidR="00111E0D" w:rsidRDefault="005E66B6" w:rsidP="00111E0D">
      <w:pPr>
        <w:spacing w:after="0" w:line="360" w:lineRule="auto"/>
        <w:ind w:firstLine="567"/>
        <w:jc w:val="both"/>
        <w:rPr>
          <w:rStyle w:val="charoverride-4"/>
          <w:rFonts w:ascii="Times New Roman" w:hAnsi="Times New Roman" w:cs="Times New Roman"/>
          <w:color w:val="000000"/>
          <w:sz w:val="24"/>
          <w:szCs w:val="24"/>
        </w:rPr>
      </w:pPr>
      <w:r>
        <w:rPr>
          <w:rStyle w:val="charoverride-4"/>
          <w:rFonts w:ascii="Times New Roman" w:hAnsi="Times New Roman" w:cs="Times New Roman"/>
          <w:color w:val="000000"/>
          <w:sz w:val="24"/>
          <w:szCs w:val="24"/>
        </w:rPr>
        <w:t xml:space="preserve">Un sello de distinción del nuevo vínculo entre migración irregular y crimen organizado se encuentra en los secuestros masivos donde se pide dinero a las familias. Según las estadísticas, cuatro de cada diez migrantes centroamericanos que transitan por México para llegar a EE.UU. desaparecen (France 24, 2019). </w:t>
      </w:r>
    </w:p>
    <w:p w:rsidR="00111E0D" w:rsidRDefault="005E66B6" w:rsidP="00111E0D">
      <w:pPr>
        <w:spacing w:after="0" w:line="360" w:lineRule="auto"/>
        <w:ind w:firstLine="567"/>
        <w:jc w:val="both"/>
        <w:rPr>
          <w:rStyle w:val="charoverride-4"/>
          <w:rFonts w:ascii="Times New Roman" w:hAnsi="Times New Roman" w:cs="Times New Roman"/>
          <w:color w:val="000000"/>
          <w:sz w:val="24"/>
          <w:szCs w:val="24"/>
        </w:rPr>
      </w:pPr>
      <w:r>
        <w:rPr>
          <w:rStyle w:val="charoverride-4"/>
          <w:rFonts w:ascii="Times New Roman" w:hAnsi="Times New Roman" w:cs="Times New Roman"/>
          <w:color w:val="000000"/>
          <w:sz w:val="24"/>
          <w:szCs w:val="24"/>
        </w:rPr>
        <w:lastRenderedPageBreak/>
        <w:t xml:space="preserve">Algunas </w:t>
      </w:r>
      <w:r w:rsidR="000800D1">
        <w:rPr>
          <w:rStyle w:val="charoverride-4"/>
          <w:rFonts w:ascii="Times New Roman" w:hAnsi="Times New Roman" w:cs="Times New Roman"/>
          <w:color w:val="000000"/>
          <w:sz w:val="24"/>
          <w:szCs w:val="24"/>
        </w:rPr>
        <w:t>investigaciones señalan que el C</w:t>
      </w:r>
      <w:r>
        <w:rPr>
          <w:rStyle w:val="charoverride-4"/>
          <w:rFonts w:ascii="Times New Roman" w:hAnsi="Times New Roman" w:cs="Times New Roman"/>
          <w:color w:val="000000"/>
          <w:sz w:val="24"/>
          <w:szCs w:val="24"/>
        </w:rPr>
        <w:t>ártel del Golfo y los Zetas exigen rescates que van de entre 1.500 y 5.000 dólares por cada migrante secuestrado (Espín, 2021). Cabe destacar que los secuestros también funcionan para reclutar migrantes a las filas del crimen organizado y potenciar el nivel de fuerza de la delincuencia organizada ante los enfrentamientos con otras células delictivas y con las fuerzas de seguridad del Estado.</w:t>
      </w:r>
    </w:p>
    <w:p w:rsidR="00111E0D" w:rsidRDefault="005E66B6" w:rsidP="00111E0D">
      <w:pPr>
        <w:spacing w:after="0" w:line="360" w:lineRule="auto"/>
        <w:ind w:firstLine="567"/>
        <w:jc w:val="both"/>
        <w:rPr>
          <w:rStyle w:val="charoverride-4"/>
          <w:rFonts w:ascii="Times New Roman" w:hAnsi="Times New Roman" w:cs="Times New Roman"/>
          <w:color w:val="000000"/>
          <w:sz w:val="24"/>
          <w:szCs w:val="24"/>
        </w:rPr>
      </w:pPr>
      <w:r>
        <w:rPr>
          <w:rStyle w:val="charoverride-4"/>
          <w:rFonts w:ascii="Times New Roman" w:hAnsi="Times New Roman" w:cs="Times New Roman"/>
          <w:color w:val="000000"/>
          <w:sz w:val="24"/>
          <w:szCs w:val="24"/>
        </w:rPr>
        <w:t>Existen investigaciones que dejan asentado lo afirmado anteriormente, donde los migrantes secuestrados “principalmente de los que su familia no logra pagar el rescate” son entrenados por el crimen organizado en zonas del sureste de México que se caracteriza por ser áreas selváticas en la que, posteriormente, se les proporciona armamento para trabajar con ellos y cometer actividades delictivas (</w:t>
      </w:r>
      <w:proofErr w:type="spellStart"/>
      <w:r>
        <w:rPr>
          <w:rStyle w:val="charoverride-4"/>
          <w:rFonts w:ascii="Times New Roman" w:hAnsi="Times New Roman" w:cs="Times New Roman"/>
          <w:color w:val="000000"/>
          <w:sz w:val="24"/>
          <w:szCs w:val="24"/>
        </w:rPr>
        <w:t>ARTEReportaje</w:t>
      </w:r>
      <w:proofErr w:type="spellEnd"/>
      <w:r>
        <w:rPr>
          <w:rStyle w:val="charoverride-4"/>
          <w:rFonts w:ascii="Times New Roman" w:hAnsi="Times New Roman" w:cs="Times New Roman"/>
          <w:color w:val="000000"/>
          <w:sz w:val="24"/>
          <w:szCs w:val="24"/>
        </w:rPr>
        <w:t xml:space="preserve">, 2021). </w:t>
      </w:r>
    </w:p>
    <w:p w:rsidR="00111E0D" w:rsidRDefault="005E66B6" w:rsidP="00111E0D">
      <w:pPr>
        <w:spacing w:after="0" w:line="360" w:lineRule="auto"/>
        <w:ind w:firstLine="567"/>
        <w:jc w:val="both"/>
        <w:rPr>
          <w:rStyle w:val="charoverride-4"/>
          <w:rFonts w:ascii="Times New Roman" w:hAnsi="Times New Roman" w:cs="Times New Roman"/>
          <w:color w:val="000000"/>
          <w:sz w:val="24"/>
          <w:szCs w:val="24"/>
        </w:rPr>
      </w:pPr>
      <w:r>
        <w:rPr>
          <w:rStyle w:val="charoverride-4"/>
          <w:rFonts w:ascii="Times New Roman" w:hAnsi="Times New Roman" w:cs="Times New Roman"/>
          <w:color w:val="000000"/>
          <w:sz w:val="24"/>
          <w:szCs w:val="24"/>
          <w:lang w:val="es-ES"/>
        </w:rPr>
        <w:t>Se estima que l</w:t>
      </w:r>
      <w:r>
        <w:rPr>
          <w:rStyle w:val="charoverride-4"/>
          <w:rFonts w:ascii="Times New Roman" w:hAnsi="Times New Roman" w:cs="Times New Roman"/>
          <w:color w:val="000000"/>
          <w:sz w:val="24"/>
          <w:szCs w:val="24"/>
        </w:rPr>
        <w:t>a rentabilidad que deja el tránsito de migrantes en México</w:t>
      </w:r>
      <w:r w:rsidR="00A01606">
        <w:rPr>
          <w:rStyle w:val="charoverride-4"/>
          <w:rFonts w:ascii="Times New Roman" w:hAnsi="Times New Roman" w:cs="Times New Roman"/>
          <w:color w:val="000000"/>
          <w:sz w:val="24"/>
          <w:szCs w:val="24"/>
        </w:rPr>
        <w:t>,</w:t>
      </w:r>
      <w:r>
        <w:rPr>
          <w:rStyle w:val="charoverride-4"/>
          <w:rFonts w:ascii="Times New Roman" w:hAnsi="Times New Roman" w:cs="Times New Roman"/>
          <w:color w:val="000000"/>
          <w:sz w:val="24"/>
          <w:szCs w:val="24"/>
        </w:rPr>
        <w:t xml:space="preserve"> genera ganancias que van hasta los 60 millones de dólares anuales por las actividades </w:t>
      </w:r>
      <w:r w:rsidRPr="00750305">
        <w:rPr>
          <w:rStyle w:val="charoverride-4"/>
          <w:rFonts w:ascii="Times New Roman" w:hAnsi="Times New Roman" w:cs="Times New Roman"/>
          <w:color w:val="000000"/>
          <w:sz w:val="24"/>
          <w:szCs w:val="24"/>
        </w:rPr>
        <w:t>relacionadas con el crimen organizado y el secuestro, y cerca de 400 millones por el tráfic</w:t>
      </w:r>
      <w:r>
        <w:rPr>
          <w:rStyle w:val="charoverride-4"/>
          <w:rFonts w:ascii="Times New Roman" w:hAnsi="Times New Roman" w:cs="Times New Roman"/>
          <w:color w:val="000000"/>
          <w:sz w:val="24"/>
          <w:szCs w:val="24"/>
        </w:rPr>
        <w:t>o de migrantes (Ríos, 202</w:t>
      </w:r>
      <w:r w:rsidRPr="00750305">
        <w:rPr>
          <w:rStyle w:val="charoverride-4"/>
          <w:rFonts w:ascii="Times New Roman" w:hAnsi="Times New Roman" w:cs="Times New Roman"/>
          <w:color w:val="000000"/>
          <w:sz w:val="24"/>
          <w:szCs w:val="24"/>
        </w:rPr>
        <w:t>1). Otros</w:t>
      </w:r>
      <w:r w:rsidRPr="00750305">
        <w:rPr>
          <w:rFonts w:ascii="Times New Roman" w:hAnsi="Times New Roman" w:cs="Times New Roman"/>
          <w:sz w:val="24"/>
          <w:szCs w:val="24"/>
        </w:rPr>
        <w:t xml:space="preserve"> cálculos indican que los grupos del crimen organizado ganan más de 134.7 millones</w:t>
      </w:r>
      <w:r w:rsidRPr="005E0F68">
        <w:rPr>
          <w:rFonts w:ascii="Times New Roman" w:hAnsi="Times New Roman" w:cs="Times New Roman"/>
          <w:sz w:val="24"/>
          <w:szCs w:val="24"/>
        </w:rPr>
        <w:t xml:space="preserve"> de dólares anualmente por com</w:t>
      </w:r>
      <w:r>
        <w:rPr>
          <w:rFonts w:ascii="Times New Roman" w:hAnsi="Times New Roman" w:cs="Times New Roman"/>
          <w:sz w:val="24"/>
          <w:szCs w:val="24"/>
        </w:rPr>
        <w:t>eter crímenes contra migrantes “</w:t>
      </w:r>
      <w:r w:rsidRPr="005E0F68">
        <w:rPr>
          <w:rFonts w:ascii="Times New Roman" w:hAnsi="Times New Roman" w:cs="Times New Roman"/>
          <w:sz w:val="24"/>
          <w:szCs w:val="24"/>
        </w:rPr>
        <w:t>sin incluir l</w:t>
      </w:r>
      <w:r>
        <w:rPr>
          <w:rFonts w:ascii="Times New Roman" w:hAnsi="Times New Roman" w:cs="Times New Roman"/>
          <w:sz w:val="24"/>
          <w:szCs w:val="24"/>
        </w:rPr>
        <w:t>as cuotas por cruce fronterizo”</w:t>
      </w:r>
      <w:r w:rsidRPr="005E0F68">
        <w:rPr>
          <w:rFonts w:ascii="Times New Roman" w:hAnsi="Times New Roman" w:cs="Times New Roman"/>
          <w:sz w:val="24"/>
          <w:szCs w:val="24"/>
        </w:rPr>
        <w:t xml:space="preserve"> (Strauss Center, 2018)</w:t>
      </w:r>
      <w:r>
        <w:rPr>
          <w:rFonts w:ascii="Times New Roman" w:hAnsi="Times New Roman" w:cs="Times New Roman"/>
          <w:sz w:val="24"/>
          <w:szCs w:val="24"/>
        </w:rPr>
        <w:t xml:space="preserve"> (ver desglose en anexo 5)</w:t>
      </w:r>
      <w:r w:rsidRPr="005E0F68">
        <w:rPr>
          <w:rFonts w:ascii="Times New Roman" w:hAnsi="Times New Roman" w:cs="Times New Roman"/>
          <w:sz w:val="24"/>
          <w:szCs w:val="24"/>
        </w:rPr>
        <w:t>.</w:t>
      </w:r>
    </w:p>
    <w:p w:rsidR="00111E0D" w:rsidRDefault="00A01606" w:rsidP="00111E0D">
      <w:pPr>
        <w:spacing w:after="0" w:line="360" w:lineRule="auto"/>
        <w:ind w:firstLine="567"/>
        <w:jc w:val="both"/>
        <w:rPr>
          <w:rFonts w:ascii="Times New Roman" w:hAnsi="Times New Roman" w:cs="Times New Roman"/>
          <w:color w:val="000000"/>
          <w:sz w:val="24"/>
          <w:szCs w:val="24"/>
        </w:rPr>
      </w:pPr>
      <w:r>
        <w:rPr>
          <w:rStyle w:val="charoverride-4"/>
          <w:rFonts w:ascii="Times New Roman" w:hAnsi="Times New Roman" w:cs="Times New Roman"/>
          <w:color w:val="000000"/>
          <w:sz w:val="24"/>
          <w:szCs w:val="24"/>
        </w:rPr>
        <w:t xml:space="preserve">Estas cantidades enormes </w:t>
      </w:r>
      <w:r w:rsidR="005E66B6" w:rsidRPr="00FD5F45">
        <w:rPr>
          <w:rStyle w:val="charoverride-4"/>
          <w:rFonts w:ascii="Times New Roman" w:hAnsi="Times New Roman" w:cs="Times New Roman"/>
          <w:color w:val="000000"/>
          <w:sz w:val="24"/>
          <w:szCs w:val="24"/>
        </w:rPr>
        <w:t>de dinero a las que accede el crimen organizado únicamente con el tráfico de migrantes irregulares</w:t>
      </w:r>
      <w:r>
        <w:rPr>
          <w:rStyle w:val="charoverride-4"/>
          <w:rFonts w:ascii="Times New Roman" w:hAnsi="Times New Roman" w:cs="Times New Roman"/>
          <w:color w:val="000000"/>
          <w:sz w:val="24"/>
          <w:szCs w:val="24"/>
        </w:rPr>
        <w:t>,</w:t>
      </w:r>
      <w:r w:rsidR="005E66B6" w:rsidRPr="00FD5F45">
        <w:rPr>
          <w:rStyle w:val="charoverride-4"/>
          <w:rFonts w:ascii="Times New Roman" w:hAnsi="Times New Roman" w:cs="Times New Roman"/>
          <w:color w:val="000000"/>
          <w:sz w:val="24"/>
          <w:szCs w:val="24"/>
        </w:rPr>
        <w:t xml:space="preserve"> deja</w:t>
      </w:r>
      <w:r>
        <w:rPr>
          <w:rStyle w:val="charoverride-4"/>
          <w:rFonts w:ascii="Times New Roman" w:hAnsi="Times New Roman" w:cs="Times New Roman"/>
          <w:color w:val="000000"/>
          <w:sz w:val="24"/>
          <w:szCs w:val="24"/>
        </w:rPr>
        <w:t>n</w:t>
      </w:r>
      <w:r w:rsidR="005E66B6" w:rsidRPr="00FD5F45">
        <w:rPr>
          <w:rStyle w:val="charoverride-4"/>
          <w:rFonts w:ascii="Times New Roman" w:hAnsi="Times New Roman" w:cs="Times New Roman"/>
          <w:color w:val="000000"/>
          <w:sz w:val="24"/>
          <w:szCs w:val="24"/>
        </w:rPr>
        <w:t xml:space="preserve"> en enorme desventaja la capacidad de </w:t>
      </w:r>
      <w:r w:rsidR="005E66B6" w:rsidRPr="004B568F">
        <w:rPr>
          <w:rStyle w:val="charoverride-4"/>
          <w:rFonts w:ascii="Times New Roman" w:hAnsi="Times New Roman" w:cs="Times New Roman"/>
          <w:color w:val="000000"/>
          <w:sz w:val="24"/>
          <w:szCs w:val="24"/>
        </w:rPr>
        <w:t xml:space="preserve">los gobiernos para estar en condiciones de hacerle frente al crimen organizado. </w:t>
      </w:r>
      <w:r>
        <w:rPr>
          <w:rFonts w:ascii="Times New Roman" w:hAnsi="Times New Roman" w:cs="Times New Roman"/>
          <w:sz w:val="24"/>
          <w:szCs w:val="24"/>
        </w:rPr>
        <w:t>En</w:t>
      </w:r>
      <w:r w:rsidR="005E66B6" w:rsidRPr="004B568F">
        <w:rPr>
          <w:rFonts w:ascii="Times New Roman" w:hAnsi="Times New Roman" w:cs="Times New Roman"/>
          <w:sz w:val="24"/>
          <w:szCs w:val="24"/>
        </w:rPr>
        <w:t xml:space="preserve"> una comparación</w:t>
      </w:r>
      <w:r w:rsidR="005E66B6" w:rsidRPr="00FD5F45">
        <w:rPr>
          <w:rFonts w:ascii="Times New Roman" w:hAnsi="Times New Roman" w:cs="Times New Roman"/>
          <w:sz w:val="24"/>
          <w:szCs w:val="24"/>
        </w:rPr>
        <w:t xml:space="preserve"> entre el dinero que el crimen organizado obtiene </w:t>
      </w:r>
      <w:r w:rsidR="005E66B6">
        <w:rPr>
          <w:rFonts w:ascii="Times New Roman" w:hAnsi="Times New Roman" w:cs="Times New Roman"/>
          <w:sz w:val="24"/>
          <w:szCs w:val="24"/>
        </w:rPr>
        <w:t>únicamente</w:t>
      </w:r>
      <w:r w:rsidR="005E66B6" w:rsidRPr="00FD5F45">
        <w:rPr>
          <w:rFonts w:ascii="Times New Roman" w:hAnsi="Times New Roman" w:cs="Times New Roman"/>
          <w:sz w:val="24"/>
          <w:szCs w:val="24"/>
        </w:rPr>
        <w:t xml:space="preserve"> con los migrantes “sin incluir las cuotas que genera por extorciones con el cruce fronterizo”, las estimaciones señalaron </w:t>
      </w:r>
      <w:r w:rsidR="005E66B6">
        <w:rPr>
          <w:rFonts w:ascii="Times New Roman" w:hAnsi="Times New Roman" w:cs="Times New Roman"/>
          <w:sz w:val="24"/>
          <w:szCs w:val="24"/>
        </w:rPr>
        <w:t xml:space="preserve">que ganaron </w:t>
      </w:r>
      <w:r w:rsidR="005E66B6" w:rsidRPr="00FD5F45">
        <w:rPr>
          <w:rFonts w:ascii="Times New Roman" w:hAnsi="Times New Roman" w:cs="Times New Roman"/>
          <w:sz w:val="24"/>
          <w:szCs w:val="24"/>
        </w:rPr>
        <w:t xml:space="preserve">134.7 millones de dólares </w:t>
      </w:r>
      <w:r w:rsidR="005E66B6">
        <w:rPr>
          <w:rFonts w:ascii="Times New Roman" w:hAnsi="Times New Roman" w:cs="Times New Roman"/>
          <w:sz w:val="24"/>
          <w:szCs w:val="24"/>
        </w:rPr>
        <w:t>anuales.</w:t>
      </w:r>
    </w:p>
    <w:p w:rsidR="00111E0D" w:rsidRDefault="005E66B6" w:rsidP="00111E0D">
      <w:pPr>
        <w:spacing w:after="0" w:line="360" w:lineRule="auto"/>
        <w:ind w:firstLine="567"/>
        <w:jc w:val="both"/>
        <w:rPr>
          <w:rStyle w:val="charoverride-4"/>
          <w:rFonts w:ascii="Times New Roman" w:hAnsi="Times New Roman" w:cs="Times New Roman"/>
          <w:color w:val="000000"/>
          <w:sz w:val="24"/>
          <w:szCs w:val="24"/>
        </w:rPr>
      </w:pPr>
      <w:r>
        <w:rPr>
          <w:rFonts w:ascii="Times New Roman" w:hAnsi="Times New Roman" w:cs="Times New Roman"/>
          <w:sz w:val="24"/>
          <w:szCs w:val="24"/>
        </w:rPr>
        <w:t>Mientras que</w:t>
      </w:r>
      <w:r w:rsidR="00A01606">
        <w:rPr>
          <w:rFonts w:ascii="Times New Roman" w:hAnsi="Times New Roman" w:cs="Times New Roman"/>
          <w:sz w:val="24"/>
          <w:szCs w:val="24"/>
        </w:rPr>
        <w:t xml:space="preserve">, desde el lado de los </w:t>
      </w:r>
      <w:proofErr w:type="spellStart"/>
      <w:r w:rsidR="00A01606">
        <w:rPr>
          <w:rFonts w:ascii="Times New Roman" w:hAnsi="Times New Roman" w:cs="Times New Roman"/>
          <w:sz w:val="24"/>
          <w:szCs w:val="24"/>
        </w:rPr>
        <w:t>países</w:t>
      </w:r>
      <w:proofErr w:type="gramStart"/>
      <w:r w:rsidR="00A01606">
        <w:rPr>
          <w:rFonts w:ascii="Times New Roman" w:hAnsi="Times New Roman" w:cs="Times New Roman"/>
          <w:sz w:val="24"/>
          <w:szCs w:val="24"/>
        </w:rPr>
        <w:t>,las</w:t>
      </w:r>
      <w:proofErr w:type="spellEnd"/>
      <w:proofErr w:type="gramEnd"/>
      <w:r w:rsidR="00A01606">
        <w:rPr>
          <w:rFonts w:ascii="Times New Roman" w:hAnsi="Times New Roman" w:cs="Times New Roman"/>
          <w:sz w:val="24"/>
          <w:szCs w:val="24"/>
        </w:rPr>
        <w:t xml:space="preserve"> cifras demuestran que los recursos que obtienen los gobiernos </w:t>
      </w:r>
      <w:r w:rsidRPr="00FD5F45">
        <w:rPr>
          <w:rFonts w:ascii="Times New Roman" w:hAnsi="Times New Roman" w:cs="Times New Roman"/>
          <w:sz w:val="24"/>
          <w:szCs w:val="24"/>
        </w:rPr>
        <w:t>para combatir e</w:t>
      </w:r>
      <w:r w:rsidR="00A01606">
        <w:rPr>
          <w:rFonts w:ascii="Times New Roman" w:hAnsi="Times New Roman" w:cs="Times New Roman"/>
          <w:sz w:val="24"/>
          <w:szCs w:val="24"/>
        </w:rPr>
        <w:t>l crimen organizado son</w:t>
      </w:r>
      <w:r>
        <w:rPr>
          <w:rFonts w:ascii="Times New Roman" w:hAnsi="Times New Roman" w:cs="Times New Roman"/>
          <w:sz w:val="24"/>
          <w:szCs w:val="24"/>
        </w:rPr>
        <w:t xml:space="preserve">, por ejemplo, </w:t>
      </w:r>
      <w:r w:rsidRPr="00FD5F45">
        <w:rPr>
          <w:rFonts w:ascii="Times New Roman" w:hAnsi="Times New Roman" w:cs="Times New Roman"/>
          <w:sz w:val="24"/>
          <w:szCs w:val="24"/>
        </w:rPr>
        <w:t xml:space="preserve">que los EE.UU. le adjudicaron a México 139 millones de dólares por medio de la iniciativa </w:t>
      </w:r>
      <w:r w:rsidRPr="00FD5F45">
        <w:rPr>
          <w:rFonts w:ascii="Times New Roman" w:hAnsi="Times New Roman" w:cs="Times New Roman"/>
          <w:sz w:val="24"/>
          <w:szCs w:val="24"/>
        </w:rPr>
        <w:lastRenderedPageBreak/>
        <w:t>Mérida para coadyuvar en la lucha contra el crimen organizado en el año fiscal 2017 (Strauss Center, 2018).</w:t>
      </w:r>
      <w:r>
        <w:rPr>
          <w:rFonts w:ascii="Times New Roman" w:hAnsi="Times New Roman" w:cs="Times New Roman"/>
          <w:sz w:val="24"/>
          <w:szCs w:val="24"/>
        </w:rPr>
        <w:t xml:space="preserve"> Como se puede ver, la comparac</w:t>
      </w:r>
      <w:r w:rsidR="00A01606">
        <w:rPr>
          <w:rFonts w:ascii="Times New Roman" w:hAnsi="Times New Roman" w:cs="Times New Roman"/>
          <w:sz w:val="24"/>
          <w:szCs w:val="24"/>
        </w:rPr>
        <w:t xml:space="preserve">ión de la capacidad para </w:t>
      </w:r>
      <w:proofErr w:type="spellStart"/>
      <w:r w:rsidR="00A01606">
        <w:rPr>
          <w:rFonts w:ascii="Times New Roman" w:hAnsi="Times New Roman" w:cs="Times New Roman"/>
          <w:sz w:val="24"/>
          <w:szCs w:val="24"/>
        </w:rPr>
        <w:t>enfrentarel</w:t>
      </w:r>
      <w:proofErr w:type="spellEnd"/>
      <w:r w:rsidR="00A01606">
        <w:rPr>
          <w:rFonts w:ascii="Times New Roman" w:hAnsi="Times New Roman" w:cs="Times New Roman"/>
          <w:sz w:val="24"/>
          <w:szCs w:val="24"/>
        </w:rPr>
        <w:t xml:space="preserve"> tema</w:t>
      </w:r>
      <w:r>
        <w:rPr>
          <w:rFonts w:ascii="Times New Roman" w:hAnsi="Times New Roman" w:cs="Times New Roman"/>
          <w:sz w:val="24"/>
          <w:szCs w:val="24"/>
        </w:rPr>
        <w:t xml:space="preserve"> entre los gobiernos y el crimen organizado es abismal. </w:t>
      </w:r>
    </w:p>
    <w:p w:rsidR="005E66B6" w:rsidRPr="00111E0D" w:rsidRDefault="005E66B6" w:rsidP="00111E0D">
      <w:pPr>
        <w:spacing w:after="0" w:line="360" w:lineRule="auto"/>
        <w:ind w:firstLine="567"/>
        <w:jc w:val="both"/>
        <w:rPr>
          <w:rStyle w:val="charoverride-4"/>
          <w:rFonts w:ascii="Times New Roman" w:hAnsi="Times New Roman" w:cs="Times New Roman"/>
          <w:color w:val="000000"/>
          <w:sz w:val="24"/>
          <w:szCs w:val="24"/>
          <w:lang w:val="es-ES"/>
        </w:rPr>
      </w:pPr>
      <w:r>
        <w:rPr>
          <w:rStyle w:val="charoverride-4"/>
          <w:rFonts w:ascii="Times New Roman" w:hAnsi="Times New Roman" w:cs="Times New Roman"/>
          <w:color w:val="000000"/>
          <w:sz w:val="24"/>
          <w:szCs w:val="24"/>
        </w:rPr>
        <w:t xml:space="preserve">Como se mencionó anteriormente, el corredor migratorio de México es de los más peligrosos del mundo. Los estados más próximos a la frontera norte y sur de México por la ruta del golfo son mayormente peligrosos para los migrantes. En este caso, los estados de Chiapas, Oaxaca, Veracruz, Tabasco y Tamaulipas se encuentran controlados por el Cártel del Golfo y de los Zetas donde ocurren las cifras más altas de delitos contra los migrantes a nivel nacional (ver mapa 4). </w:t>
      </w:r>
    </w:p>
    <w:p w:rsidR="002E7E96" w:rsidRDefault="002E7E96" w:rsidP="002E7E96">
      <w:pPr>
        <w:spacing w:after="0" w:line="360" w:lineRule="auto"/>
        <w:jc w:val="both"/>
        <w:rPr>
          <w:rStyle w:val="charoverride-4"/>
          <w:rFonts w:ascii="Times New Roman" w:hAnsi="Times New Roman" w:cs="Times New Roman"/>
          <w:color w:val="000000"/>
          <w:sz w:val="24"/>
          <w:szCs w:val="24"/>
        </w:rPr>
      </w:pPr>
    </w:p>
    <w:p w:rsidR="002E7E96" w:rsidRDefault="00B555DE" w:rsidP="002E7E96">
      <w:pPr>
        <w:spacing w:after="0" w:line="240" w:lineRule="auto"/>
        <w:jc w:val="center"/>
        <w:rPr>
          <w:rStyle w:val="charoverride-4"/>
          <w:rFonts w:ascii="Times New Roman" w:hAnsi="Times New Roman" w:cs="Times New Roman"/>
          <w:color w:val="000000"/>
          <w:sz w:val="24"/>
          <w:szCs w:val="24"/>
        </w:rPr>
      </w:pPr>
      <w:r>
        <w:rPr>
          <w:rStyle w:val="charoverride-4"/>
          <w:rFonts w:ascii="Times New Roman" w:hAnsi="Times New Roman" w:cs="Times New Roman"/>
          <w:color w:val="000000"/>
          <w:sz w:val="24"/>
          <w:szCs w:val="24"/>
        </w:rPr>
        <w:t>Mapa 4. E</w:t>
      </w:r>
      <w:r w:rsidR="002E7E96">
        <w:rPr>
          <w:rStyle w:val="charoverride-4"/>
          <w:rFonts w:ascii="Times New Roman" w:hAnsi="Times New Roman" w:cs="Times New Roman"/>
          <w:color w:val="000000"/>
          <w:sz w:val="24"/>
          <w:szCs w:val="24"/>
        </w:rPr>
        <w:t>stados de México donde se cometen más crímenes contra los migrantes</w:t>
      </w:r>
    </w:p>
    <w:p w:rsidR="002E7E96" w:rsidRDefault="002E7E96" w:rsidP="002E7E96">
      <w:pPr>
        <w:spacing w:after="0" w:line="240" w:lineRule="auto"/>
        <w:jc w:val="center"/>
        <w:rPr>
          <w:rStyle w:val="charoverride-4"/>
          <w:rFonts w:ascii="Times New Roman" w:hAnsi="Times New Roman" w:cs="Times New Roman"/>
          <w:color w:val="000000"/>
          <w:sz w:val="24"/>
          <w:szCs w:val="24"/>
        </w:rPr>
      </w:pPr>
      <w:r>
        <w:rPr>
          <w:noProof/>
          <w:lang w:eastAsia="es-CL"/>
        </w:rPr>
        <w:drawing>
          <wp:inline distT="0" distB="0" distL="0" distR="0">
            <wp:extent cx="3400425" cy="22860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436253" cy="2310086"/>
                    </a:xfrm>
                    <a:prstGeom prst="rect">
                      <a:avLst/>
                    </a:prstGeom>
                  </pic:spPr>
                </pic:pic>
              </a:graphicData>
            </a:graphic>
          </wp:inline>
        </w:drawing>
      </w:r>
    </w:p>
    <w:p w:rsidR="002E7E96" w:rsidRPr="002E7E96" w:rsidRDefault="002E7E96" w:rsidP="002E7E96">
      <w:pPr>
        <w:spacing w:after="0" w:line="240" w:lineRule="auto"/>
        <w:jc w:val="both"/>
        <w:rPr>
          <w:rStyle w:val="charoverride-4"/>
          <w:rFonts w:ascii="Times New Roman" w:eastAsia="Arial" w:hAnsi="Times New Roman" w:cs="Times New Roman"/>
          <w:sz w:val="20"/>
          <w:szCs w:val="20"/>
        </w:rPr>
      </w:pPr>
      <w:r w:rsidRPr="00302A25">
        <w:rPr>
          <w:rFonts w:ascii="Times New Roman" w:eastAsia="Arial" w:hAnsi="Times New Roman" w:cs="Times New Roman"/>
          <w:sz w:val="20"/>
          <w:szCs w:val="20"/>
          <w:lang w:val="es-ES"/>
        </w:rPr>
        <w:t xml:space="preserve">Fuente: </w:t>
      </w:r>
      <w:r w:rsidRPr="00302A25">
        <w:rPr>
          <w:rFonts w:ascii="Times New Roman" w:eastAsia="Arial" w:hAnsi="Times New Roman" w:cs="Times New Roman"/>
          <w:sz w:val="20"/>
          <w:szCs w:val="20"/>
        </w:rPr>
        <w:t xml:space="preserve">Strauss Center. (2018). </w:t>
      </w:r>
      <w:r w:rsidRPr="00302A25">
        <w:rPr>
          <w:rFonts w:ascii="Times New Roman" w:eastAsia="Arial" w:hAnsi="Times New Roman" w:cs="Times New Roman"/>
          <w:i/>
          <w:sz w:val="20"/>
          <w:szCs w:val="20"/>
        </w:rPr>
        <w:t xml:space="preserve">El crimen organizado y la migración centroamericana en México. Prevención de delitos en contra </w:t>
      </w:r>
      <w:r>
        <w:rPr>
          <w:rFonts w:ascii="Times New Roman" w:eastAsia="Arial" w:hAnsi="Times New Roman" w:cs="Times New Roman"/>
          <w:i/>
          <w:sz w:val="20"/>
          <w:szCs w:val="20"/>
        </w:rPr>
        <w:t>d</w:t>
      </w:r>
      <w:r w:rsidRPr="00302A25">
        <w:rPr>
          <w:rFonts w:ascii="Times New Roman" w:eastAsia="Arial" w:hAnsi="Times New Roman" w:cs="Times New Roman"/>
          <w:i/>
          <w:sz w:val="20"/>
          <w:szCs w:val="20"/>
        </w:rPr>
        <w:t xml:space="preserve">e </w:t>
      </w:r>
      <w:proofErr w:type="gramStart"/>
      <w:r w:rsidRPr="00302A25">
        <w:rPr>
          <w:rFonts w:ascii="Times New Roman" w:eastAsia="Arial" w:hAnsi="Times New Roman" w:cs="Times New Roman"/>
          <w:i/>
          <w:sz w:val="20"/>
          <w:szCs w:val="20"/>
        </w:rPr>
        <w:t>migrantes</w:t>
      </w:r>
      <w:r w:rsidRPr="00302A25">
        <w:rPr>
          <w:rFonts w:ascii="Times New Roman" w:eastAsia="Arial" w:hAnsi="Times New Roman" w:cs="Times New Roman"/>
          <w:sz w:val="20"/>
          <w:szCs w:val="20"/>
        </w:rPr>
        <w:t>(</w:t>
      </w:r>
      <w:proofErr w:type="gramEnd"/>
      <w:r w:rsidRPr="00302A25">
        <w:rPr>
          <w:rFonts w:ascii="Times New Roman" w:eastAsia="Arial" w:hAnsi="Times New Roman" w:cs="Times New Roman"/>
          <w:sz w:val="20"/>
          <w:szCs w:val="20"/>
        </w:rPr>
        <w:t>p.</w:t>
      </w:r>
      <w:r>
        <w:rPr>
          <w:rFonts w:ascii="Times New Roman" w:eastAsia="Arial" w:hAnsi="Times New Roman" w:cs="Times New Roman"/>
          <w:sz w:val="20"/>
          <w:szCs w:val="20"/>
        </w:rPr>
        <w:t xml:space="preserve"> 20</w:t>
      </w:r>
      <w:r w:rsidRPr="00302A25">
        <w:rPr>
          <w:rFonts w:ascii="Times New Roman" w:eastAsia="Arial" w:hAnsi="Times New Roman" w:cs="Times New Roman"/>
          <w:sz w:val="20"/>
          <w:szCs w:val="20"/>
        </w:rPr>
        <w:t>).</w:t>
      </w:r>
    </w:p>
    <w:p w:rsidR="002E7E96" w:rsidRPr="00385793" w:rsidRDefault="002E7E96" w:rsidP="00F23FE0">
      <w:pPr>
        <w:spacing w:after="0" w:line="360" w:lineRule="auto"/>
        <w:jc w:val="both"/>
        <w:rPr>
          <w:rStyle w:val="charoverride-4"/>
          <w:rFonts w:ascii="Times New Roman" w:hAnsi="Times New Roman" w:cs="Times New Roman"/>
          <w:color w:val="000000"/>
          <w:sz w:val="24"/>
          <w:szCs w:val="24"/>
        </w:rPr>
      </w:pPr>
    </w:p>
    <w:p w:rsidR="00111E0D" w:rsidRDefault="005E66B6" w:rsidP="00111E0D">
      <w:pPr>
        <w:spacing w:after="0" w:line="360" w:lineRule="auto"/>
        <w:ind w:firstLine="567"/>
        <w:jc w:val="both"/>
        <w:rPr>
          <w:rFonts w:ascii="Times New Roman" w:hAnsi="Times New Roman" w:cs="Times New Roman"/>
          <w:sz w:val="24"/>
          <w:szCs w:val="24"/>
          <w:lang w:val="es-ES"/>
        </w:rPr>
      </w:pPr>
      <w:r w:rsidRPr="00F427B7">
        <w:rPr>
          <w:rStyle w:val="charoverride-4"/>
          <w:rFonts w:ascii="Times New Roman" w:hAnsi="Times New Roman" w:cs="Times New Roman"/>
          <w:color w:val="000000"/>
          <w:sz w:val="24"/>
          <w:szCs w:val="24"/>
        </w:rPr>
        <w:t>Es conocido que, décadas atrás</w:t>
      </w:r>
      <w:r>
        <w:rPr>
          <w:rStyle w:val="charoverride-4"/>
          <w:rFonts w:ascii="Times New Roman" w:hAnsi="Times New Roman" w:cs="Times New Roman"/>
          <w:color w:val="000000"/>
          <w:sz w:val="24"/>
          <w:szCs w:val="24"/>
        </w:rPr>
        <w:t xml:space="preserve"> los cárteles de la droga</w:t>
      </w:r>
      <w:r w:rsidRPr="00F427B7">
        <w:rPr>
          <w:rStyle w:val="charoverride-4"/>
          <w:rFonts w:ascii="Times New Roman" w:hAnsi="Times New Roman" w:cs="Times New Roman"/>
          <w:color w:val="000000"/>
          <w:sz w:val="24"/>
          <w:szCs w:val="24"/>
        </w:rPr>
        <w:t xml:space="preserve"> mexicano</w:t>
      </w:r>
      <w:r>
        <w:rPr>
          <w:rStyle w:val="charoverride-4"/>
          <w:rFonts w:ascii="Times New Roman" w:hAnsi="Times New Roman" w:cs="Times New Roman"/>
          <w:color w:val="000000"/>
          <w:sz w:val="24"/>
          <w:szCs w:val="24"/>
        </w:rPr>
        <w:t>s</w:t>
      </w:r>
      <w:r w:rsidRPr="00F427B7">
        <w:rPr>
          <w:rStyle w:val="charoverride-4"/>
          <w:rFonts w:ascii="Times New Roman" w:hAnsi="Times New Roman" w:cs="Times New Roman"/>
          <w:color w:val="000000"/>
          <w:sz w:val="24"/>
          <w:szCs w:val="24"/>
        </w:rPr>
        <w:t xml:space="preserve"> se vincul</w:t>
      </w:r>
      <w:r>
        <w:rPr>
          <w:rStyle w:val="charoverride-4"/>
          <w:rFonts w:ascii="Times New Roman" w:hAnsi="Times New Roman" w:cs="Times New Roman"/>
          <w:color w:val="000000"/>
          <w:sz w:val="24"/>
          <w:szCs w:val="24"/>
        </w:rPr>
        <w:t>aron</w:t>
      </w:r>
      <w:r w:rsidRPr="00F427B7">
        <w:rPr>
          <w:rStyle w:val="charoverride-4"/>
          <w:rFonts w:ascii="Times New Roman" w:hAnsi="Times New Roman" w:cs="Times New Roman"/>
          <w:color w:val="000000"/>
          <w:sz w:val="24"/>
          <w:szCs w:val="24"/>
        </w:rPr>
        <w:t xml:space="preserve"> con los grupos criminales centroamericanos para el tráfico de droga</w:t>
      </w:r>
      <w:r>
        <w:rPr>
          <w:rStyle w:val="charoverride-4"/>
          <w:rFonts w:ascii="Times New Roman" w:hAnsi="Times New Roman" w:cs="Times New Roman"/>
          <w:color w:val="000000"/>
          <w:sz w:val="24"/>
          <w:szCs w:val="24"/>
        </w:rPr>
        <w:t>s, que se expandió al tráfico de armas y personas</w:t>
      </w:r>
      <w:r w:rsidRPr="00F427B7">
        <w:rPr>
          <w:rStyle w:val="charoverride-4"/>
          <w:rFonts w:ascii="Times New Roman" w:hAnsi="Times New Roman" w:cs="Times New Roman"/>
          <w:color w:val="000000"/>
          <w:sz w:val="24"/>
          <w:szCs w:val="24"/>
        </w:rPr>
        <w:t>.</w:t>
      </w:r>
      <w:r w:rsidRPr="00F427B7">
        <w:rPr>
          <w:rFonts w:ascii="Times New Roman" w:hAnsi="Times New Roman" w:cs="Times New Roman"/>
          <w:sz w:val="24"/>
          <w:szCs w:val="24"/>
          <w:lang w:val="es-ES"/>
        </w:rPr>
        <w:t xml:space="preserve"> El caso más emblemático lo encontramos en el n</w:t>
      </w:r>
      <w:r w:rsidR="000800D1">
        <w:rPr>
          <w:rFonts w:ascii="Times New Roman" w:hAnsi="Times New Roman" w:cs="Times New Roman"/>
          <w:sz w:val="24"/>
          <w:szCs w:val="24"/>
          <w:lang w:val="es-ES"/>
        </w:rPr>
        <w:t>exo todavía existente entre el C</w:t>
      </w:r>
      <w:r w:rsidRPr="00F427B7">
        <w:rPr>
          <w:rFonts w:ascii="Times New Roman" w:hAnsi="Times New Roman" w:cs="Times New Roman"/>
          <w:sz w:val="24"/>
          <w:szCs w:val="24"/>
          <w:lang w:val="es-ES"/>
        </w:rPr>
        <w:t xml:space="preserve">ártel de los Zetas, conformado por ex-miembros del Grupo Aeromóvil de Fuerzas Especiales (GAFES) del ejército mexicano con los </w:t>
      </w:r>
      <w:proofErr w:type="spellStart"/>
      <w:r w:rsidRPr="00F427B7">
        <w:rPr>
          <w:rFonts w:ascii="Times New Roman" w:hAnsi="Times New Roman" w:cs="Times New Roman"/>
          <w:sz w:val="24"/>
          <w:szCs w:val="24"/>
          <w:lang w:val="es-ES"/>
        </w:rPr>
        <w:t>Kaibiles</w:t>
      </w:r>
      <w:proofErr w:type="spellEnd"/>
      <w:r w:rsidRPr="00F427B7">
        <w:rPr>
          <w:rFonts w:ascii="Times New Roman" w:hAnsi="Times New Roman" w:cs="Times New Roman"/>
          <w:sz w:val="24"/>
          <w:szCs w:val="24"/>
          <w:lang w:val="es-ES"/>
        </w:rPr>
        <w:t xml:space="preserve"> “ex-miembros de las fuerzas especiales de élite guatemaltecas”. Por esta razón, la violencia ha crecido y se ha expandido po</w:t>
      </w:r>
      <w:r>
        <w:rPr>
          <w:rFonts w:ascii="Times New Roman" w:hAnsi="Times New Roman" w:cs="Times New Roman"/>
          <w:sz w:val="24"/>
          <w:szCs w:val="24"/>
          <w:lang w:val="es-ES"/>
        </w:rPr>
        <w:t>r sus técnicas de combate no convencionales</w:t>
      </w:r>
      <w:r w:rsidRPr="00F427B7">
        <w:rPr>
          <w:rFonts w:ascii="Times New Roman" w:hAnsi="Times New Roman" w:cs="Times New Roman"/>
          <w:sz w:val="24"/>
          <w:szCs w:val="24"/>
          <w:lang w:val="es-ES"/>
        </w:rPr>
        <w:t xml:space="preserve">. </w:t>
      </w:r>
    </w:p>
    <w:p w:rsidR="00111E0D" w:rsidRDefault="005E66B6" w:rsidP="00111E0D">
      <w:pPr>
        <w:spacing w:after="0" w:line="360" w:lineRule="auto"/>
        <w:ind w:firstLine="567"/>
        <w:jc w:val="both"/>
        <w:rPr>
          <w:rStyle w:val="charoverride-4"/>
          <w:rFonts w:ascii="Times New Roman" w:hAnsi="Times New Roman" w:cs="Times New Roman"/>
          <w:sz w:val="24"/>
          <w:szCs w:val="24"/>
        </w:rPr>
      </w:pPr>
      <w:r>
        <w:rPr>
          <w:rStyle w:val="charoverride-4"/>
          <w:rFonts w:ascii="Times New Roman" w:hAnsi="Times New Roman" w:cs="Times New Roman"/>
          <w:color w:val="000000"/>
          <w:sz w:val="24"/>
          <w:szCs w:val="24"/>
        </w:rPr>
        <w:lastRenderedPageBreak/>
        <w:t>Además, otro vínculo muy importante que el crimen organizado ha establecido desde hace décadas</w:t>
      </w:r>
      <w:r w:rsidR="00E53B86">
        <w:rPr>
          <w:rStyle w:val="charoverride-4"/>
          <w:rFonts w:ascii="Times New Roman" w:hAnsi="Times New Roman" w:cs="Times New Roman"/>
          <w:color w:val="000000"/>
          <w:sz w:val="24"/>
          <w:szCs w:val="24"/>
        </w:rPr>
        <w:t>. Este es el nexo</w:t>
      </w:r>
      <w:r>
        <w:rPr>
          <w:rStyle w:val="charoverride-4"/>
          <w:rFonts w:ascii="Times New Roman" w:hAnsi="Times New Roman" w:cs="Times New Roman"/>
          <w:color w:val="000000"/>
          <w:sz w:val="24"/>
          <w:szCs w:val="24"/>
        </w:rPr>
        <w:t xml:space="preserve"> con las pandillas delictivas</w:t>
      </w:r>
      <w:r w:rsidR="00E53B86">
        <w:rPr>
          <w:rStyle w:val="charoverride-4"/>
          <w:rFonts w:ascii="Times New Roman" w:hAnsi="Times New Roman" w:cs="Times New Roman"/>
          <w:color w:val="000000"/>
          <w:sz w:val="24"/>
          <w:szCs w:val="24"/>
        </w:rPr>
        <w:t xml:space="preserve"> centroamericanas como son las Maras </w:t>
      </w:r>
      <w:proofErr w:type="spellStart"/>
      <w:r w:rsidR="00E53B86">
        <w:rPr>
          <w:rStyle w:val="charoverride-4"/>
          <w:rFonts w:ascii="Times New Roman" w:hAnsi="Times New Roman" w:cs="Times New Roman"/>
          <w:color w:val="000000"/>
          <w:sz w:val="24"/>
          <w:szCs w:val="24"/>
        </w:rPr>
        <w:t>Salvatrucha</w:t>
      </w:r>
      <w:proofErr w:type="spellEnd"/>
      <w:r w:rsidR="00E53B86">
        <w:rPr>
          <w:rStyle w:val="charoverride-4"/>
          <w:rFonts w:ascii="Times New Roman" w:hAnsi="Times New Roman" w:cs="Times New Roman"/>
          <w:color w:val="000000"/>
          <w:sz w:val="24"/>
          <w:szCs w:val="24"/>
        </w:rPr>
        <w:t xml:space="preserve"> y las M</w:t>
      </w:r>
      <w:r>
        <w:rPr>
          <w:rStyle w:val="charoverride-4"/>
          <w:rFonts w:ascii="Times New Roman" w:hAnsi="Times New Roman" w:cs="Times New Roman"/>
          <w:color w:val="000000"/>
          <w:sz w:val="24"/>
          <w:szCs w:val="24"/>
        </w:rPr>
        <w:t>aras 18</w:t>
      </w:r>
      <w:r w:rsidR="00E53B86">
        <w:rPr>
          <w:rStyle w:val="charoverride-4"/>
          <w:rFonts w:ascii="Times New Roman" w:hAnsi="Times New Roman" w:cs="Times New Roman"/>
          <w:color w:val="000000"/>
          <w:sz w:val="24"/>
          <w:szCs w:val="24"/>
        </w:rPr>
        <w:t>,</w:t>
      </w:r>
      <w:r>
        <w:rPr>
          <w:rStyle w:val="charoverride-4"/>
          <w:rFonts w:ascii="Times New Roman" w:hAnsi="Times New Roman" w:cs="Times New Roman"/>
          <w:color w:val="000000"/>
          <w:sz w:val="24"/>
          <w:szCs w:val="24"/>
        </w:rPr>
        <w:t xml:space="preserve"> que han migrado con facilidad por Centroamérica y la frontera sur de México donde se dispersan y reagrupan con el crimen organizado y las bandas criminales mexicanas para traficar armas, drogas y migrantes. </w:t>
      </w:r>
    </w:p>
    <w:p w:rsidR="00111E0D" w:rsidRDefault="005E66B6" w:rsidP="00111E0D">
      <w:pPr>
        <w:spacing w:after="0" w:line="360" w:lineRule="auto"/>
        <w:ind w:firstLine="567"/>
        <w:jc w:val="both"/>
        <w:rPr>
          <w:rStyle w:val="charoverride-4"/>
          <w:rFonts w:ascii="Times New Roman" w:hAnsi="Times New Roman" w:cs="Times New Roman"/>
          <w:sz w:val="24"/>
          <w:szCs w:val="24"/>
        </w:rPr>
      </w:pPr>
      <w:r>
        <w:rPr>
          <w:rStyle w:val="charoverride-4"/>
          <w:rFonts w:ascii="Times New Roman" w:hAnsi="Times New Roman" w:cs="Times New Roman"/>
          <w:color w:val="000000"/>
          <w:sz w:val="24"/>
          <w:szCs w:val="24"/>
        </w:rPr>
        <w:t xml:space="preserve">La expansión territorial y la diversificación de las actividades delictivas que realiza el crimen organizado </w:t>
      </w:r>
      <w:proofErr w:type="spellStart"/>
      <w:r>
        <w:rPr>
          <w:rStyle w:val="charoverride-4"/>
          <w:rFonts w:ascii="Times New Roman" w:hAnsi="Times New Roman" w:cs="Times New Roman"/>
          <w:color w:val="000000"/>
          <w:sz w:val="24"/>
          <w:szCs w:val="24"/>
        </w:rPr>
        <w:t>mexicano</w:t>
      </w:r>
      <w:proofErr w:type="gramStart"/>
      <w:r>
        <w:rPr>
          <w:rStyle w:val="charoverride-4"/>
          <w:rFonts w:ascii="Times New Roman" w:hAnsi="Times New Roman" w:cs="Times New Roman"/>
          <w:color w:val="000000"/>
          <w:sz w:val="24"/>
          <w:szCs w:val="24"/>
        </w:rPr>
        <w:t>,explica</w:t>
      </w:r>
      <w:proofErr w:type="spellEnd"/>
      <w:proofErr w:type="gramEnd"/>
      <w:r>
        <w:rPr>
          <w:rStyle w:val="charoverride-4"/>
          <w:rFonts w:ascii="Times New Roman" w:hAnsi="Times New Roman" w:cs="Times New Roman"/>
          <w:color w:val="000000"/>
          <w:sz w:val="24"/>
          <w:szCs w:val="24"/>
        </w:rPr>
        <w:t xml:space="preserve"> cómo</w:t>
      </w:r>
      <w:r w:rsidRPr="00F427B7">
        <w:rPr>
          <w:rStyle w:val="charoverride-4"/>
          <w:rFonts w:ascii="Times New Roman" w:hAnsi="Times New Roman" w:cs="Times New Roman"/>
          <w:color w:val="000000"/>
          <w:sz w:val="24"/>
          <w:szCs w:val="24"/>
        </w:rPr>
        <w:t xml:space="preserve"> ha logrado</w:t>
      </w:r>
      <w:r>
        <w:rPr>
          <w:rStyle w:val="charoverride-4"/>
          <w:rFonts w:ascii="Times New Roman" w:hAnsi="Times New Roman" w:cs="Times New Roman"/>
          <w:color w:val="000000"/>
          <w:sz w:val="24"/>
          <w:szCs w:val="24"/>
        </w:rPr>
        <w:t xml:space="preserve"> su</w:t>
      </w:r>
      <w:r w:rsidRPr="00F427B7">
        <w:rPr>
          <w:rStyle w:val="charoverride-4"/>
          <w:rFonts w:ascii="Times New Roman" w:hAnsi="Times New Roman" w:cs="Times New Roman"/>
          <w:color w:val="000000"/>
          <w:sz w:val="24"/>
          <w:szCs w:val="24"/>
        </w:rPr>
        <w:t xml:space="preserve"> empoderamiento y expansión</w:t>
      </w:r>
      <w:r>
        <w:rPr>
          <w:rStyle w:val="charoverride-4"/>
          <w:rFonts w:ascii="Times New Roman" w:hAnsi="Times New Roman" w:cs="Times New Roman"/>
          <w:color w:val="000000"/>
          <w:sz w:val="24"/>
          <w:szCs w:val="24"/>
        </w:rPr>
        <w:t xml:space="preserve"> operando en muchas ocasiones como empresas de delincuencia organizada </w:t>
      </w:r>
      <w:proofErr w:type="spellStart"/>
      <w:r>
        <w:rPr>
          <w:rStyle w:val="charoverride-4"/>
          <w:rFonts w:ascii="Times New Roman" w:hAnsi="Times New Roman" w:cs="Times New Roman"/>
          <w:color w:val="000000"/>
          <w:sz w:val="24"/>
          <w:szCs w:val="24"/>
        </w:rPr>
        <w:t>transnacional.Las</w:t>
      </w:r>
      <w:proofErr w:type="spellEnd"/>
      <w:r>
        <w:rPr>
          <w:rStyle w:val="charoverride-4"/>
          <w:rFonts w:ascii="Times New Roman" w:hAnsi="Times New Roman" w:cs="Times New Roman"/>
          <w:color w:val="000000"/>
          <w:sz w:val="24"/>
          <w:szCs w:val="24"/>
        </w:rPr>
        <w:t xml:space="preserve"> </w:t>
      </w:r>
      <w:r w:rsidR="00E53B86">
        <w:rPr>
          <w:rStyle w:val="charoverride-4"/>
          <w:rFonts w:ascii="Times New Roman" w:hAnsi="Times New Roman" w:cs="Times New Roman"/>
          <w:color w:val="000000"/>
          <w:sz w:val="24"/>
          <w:szCs w:val="24"/>
        </w:rPr>
        <w:t>investigaciones señalan que el C</w:t>
      </w:r>
      <w:r>
        <w:rPr>
          <w:rStyle w:val="charoverride-4"/>
          <w:rFonts w:ascii="Times New Roman" w:hAnsi="Times New Roman" w:cs="Times New Roman"/>
          <w:color w:val="000000"/>
          <w:sz w:val="24"/>
          <w:szCs w:val="24"/>
        </w:rPr>
        <w:t>ártel de los Zetas tiene el control de zonas como Huehuetenango, Petén y Quiché</w:t>
      </w:r>
      <w:r w:rsidR="00E53B86">
        <w:rPr>
          <w:rStyle w:val="charoverride-4"/>
          <w:rFonts w:ascii="Times New Roman" w:hAnsi="Times New Roman" w:cs="Times New Roman"/>
          <w:color w:val="000000"/>
          <w:sz w:val="24"/>
          <w:szCs w:val="24"/>
        </w:rPr>
        <w:t>,</w:t>
      </w:r>
      <w:r>
        <w:rPr>
          <w:rStyle w:val="charoverride-4"/>
          <w:rFonts w:ascii="Times New Roman" w:hAnsi="Times New Roman" w:cs="Times New Roman"/>
          <w:color w:val="000000"/>
          <w:sz w:val="24"/>
          <w:szCs w:val="24"/>
        </w:rPr>
        <w:t xml:space="preserve"> mientras que el Cártel de Sinaloa controla la mayor parte de San Marcos y la región costa-Pacífico de Guatemala. Esta expansión y control territorial ha implicado el enorme incremento de la criminalidad, violencia e inseguridad, donde es evidente que</w:t>
      </w:r>
      <w:r w:rsidR="00E53B86">
        <w:rPr>
          <w:rStyle w:val="charoverride-4"/>
          <w:rFonts w:ascii="Times New Roman" w:hAnsi="Times New Roman" w:cs="Times New Roman"/>
          <w:color w:val="000000"/>
          <w:sz w:val="24"/>
          <w:szCs w:val="24"/>
        </w:rPr>
        <w:t>,</w:t>
      </w:r>
      <w:r>
        <w:rPr>
          <w:rStyle w:val="charoverride-4"/>
          <w:rFonts w:ascii="Times New Roman" w:hAnsi="Times New Roman" w:cs="Times New Roman"/>
          <w:color w:val="000000"/>
          <w:sz w:val="24"/>
          <w:szCs w:val="24"/>
        </w:rPr>
        <w:t xml:space="preserve"> en partes del territorio del sur de México las organizaciones criminales han sustituido al Estado al traficar drogas, armas, mercancías y migrantes irregulares con el más alto nivel de impunidad. </w:t>
      </w:r>
    </w:p>
    <w:p w:rsidR="00111E0D" w:rsidRDefault="005E66B6" w:rsidP="00111E0D">
      <w:pPr>
        <w:spacing w:after="0" w:line="360" w:lineRule="auto"/>
        <w:ind w:firstLine="567"/>
        <w:jc w:val="both"/>
        <w:rPr>
          <w:rStyle w:val="charoverride-4"/>
          <w:rFonts w:ascii="Times New Roman" w:hAnsi="Times New Roman" w:cs="Times New Roman"/>
          <w:sz w:val="24"/>
          <w:szCs w:val="24"/>
        </w:rPr>
      </w:pPr>
      <w:r>
        <w:rPr>
          <w:rStyle w:val="charoverride-4"/>
          <w:rFonts w:ascii="Times New Roman" w:hAnsi="Times New Roman" w:cs="Times New Roman"/>
          <w:color w:val="000000"/>
          <w:sz w:val="24"/>
          <w:szCs w:val="24"/>
        </w:rPr>
        <w:t xml:space="preserve">Finalmente, otros de los problemas que la migración masiva e irregular ocasiona en México </w:t>
      </w:r>
      <w:proofErr w:type="gramStart"/>
      <w:r>
        <w:rPr>
          <w:rStyle w:val="charoverride-4"/>
          <w:rFonts w:ascii="Times New Roman" w:hAnsi="Times New Roman" w:cs="Times New Roman"/>
          <w:color w:val="000000"/>
          <w:sz w:val="24"/>
          <w:szCs w:val="24"/>
        </w:rPr>
        <w:t>tiene</w:t>
      </w:r>
      <w:proofErr w:type="gramEnd"/>
      <w:r>
        <w:rPr>
          <w:rStyle w:val="charoverride-4"/>
          <w:rFonts w:ascii="Times New Roman" w:hAnsi="Times New Roman" w:cs="Times New Roman"/>
          <w:color w:val="000000"/>
          <w:sz w:val="24"/>
          <w:szCs w:val="24"/>
        </w:rPr>
        <w:t xml:space="preserve"> que ver con las actividades remuneradas que realizan “ya sean legales o ilegales” pero que, por obvias razones no declaran</w:t>
      </w:r>
      <w:r w:rsidR="00E53B86">
        <w:rPr>
          <w:rStyle w:val="charoverride-4"/>
          <w:rFonts w:ascii="Times New Roman" w:hAnsi="Times New Roman" w:cs="Times New Roman"/>
          <w:color w:val="000000"/>
          <w:sz w:val="24"/>
          <w:szCs w:val="24"/>
        </w:rPr>
        <w:t xml:space="preserve"> y que ocasionan severos daños al fisco mexicano</w:t>
      </w:r>
      <w:r>
        <w:rPr>
          <w:rStyle w:val="charoverride-4"/>
          <w:rFonts w:ascii="Times New Roman" w:hAnsi="Times New Roman" w:cs="Times New Roman"/>
          <w:color w:val="000000"/>
          <w:sz w:val="24"/>
          <w:szCs w:val="24"/>
        </w:rPr>
        <w:t>. Con las actividades legales pero informales, al no pagar impuestos y con las remesas que salen del país obstaculizan el crecimiento</w:t>
      </w:r>
      <w:r w:rsidR="00E53B86">
        <w:rPr>
          <w:rStyle w:val="charoverride-4"/>
          <w:rFonts w:ascii="Times New Roman" w:hAnsi="Times New Roman" w:cs="Times New Roman"/>
          <w:color w:val="000000"/>
          <w:sz w:val="24"/>
          <w:szCs w:val="24"/>
        </w:rPr>
        <w:t xml:space="preserve"> y desarrollo nacional. E</w:t>
      </w:r>
      <w:r>
        <w:rPr>
          <w:rStyle w:val="charoverride-4"/>
          <w:rFonts w:ascii="Times New Roman" w:hAnsi="Times New Roman" w:cs="Times New Roman"/>
          <w:color w:val="000000"/>
          <w:sz w:val="24"/>
          <w:szCs w:val="24"/>
        </w:rPr>
        <w:t xml:space="preserve">sto mismo sucede con las deportaciones masivas que tienen altos costos para México. Pero, en el caso de las actividades ilegales, además contribuyen acrecentar los problemas endémicos de violencia e inseguridad que padece México desde hace décadas.  </w:t>
      </w:r>
    </w:p>
    <w:p w:rsidR="00111E0D" w:rsidRDefault="00E53B86" w:rsidP="00111E0D">
      <w:pPr>
        <w:spacing w:after="0" w:line="360" w:lineRule="auto"/>
        <w:ind w:firstLine="567"/>
        <w:jc w:val="both"/>
        <w:rPr>
          <w:rStyle w:val="charoverride-4"/>
          <w:rFonts w:ascii="Times New Roman" w:hAnsi="Times New Roman" w:cs="Times New Roman"/>
          <w:sz w:val="24"/>
          <w:szCs w:val="24"/>
        </w:rPr>
      </w:pPr>
      <w:r>
        <w:rPr>
          <w:rStyle w:val="charoverride-4"/>
          <w:rFonts w:ascii="Times New Roman" w:hAnsi="Times New Roman" w:cs="Times New Roman"/>
          <w:color w:val="000000"/>
          <w:sz w:val="24"/>
          <w:szCs w:val="24"/>
        </w:rPr>
        <w:t>En varias ocasiones, l</w:t>
      </w:r>
      <w:r w:rsidR="005E66B6">
        <w:rPr>
          <w:rStyle w:val="charoverride-4"/>
          <w:rFonts w:ascii="Times New Roman" w:hAnsi="Times New Roman" w:cs="Times New Roman"/>
          <w:color w:val="000000"/>
          <w:sz w:val="24"/>
          <w:szCs w:val="24"/>
        </w:rPr>
        <w:t xml:space="preserve">os migrantes </w:t>
      </w:r>
      <w:r>
        <w:rPr>
          <w:rStyle w:val="charoverride-4"/>
          <w:rFonts w:ascii="Times New Roman" w:hAnsi="Times New Roman" w:cs="Times New Roman"/>
          <w:color w:val="000000"/>
          <w:sz w:val="24"/>
          <w:szCs w:val="24"/>
        </w:rPr>
        <w:t xml:space="preserve">indocumentados </w:t>
      </w:r>
      <w:r w:rsidR="005E66B6">
        <w:rPr>
          <w:rStyle w:val="charoverride-4"/>
          <w:rFonts w:ascii="Times New Roman" w:hAnsi="Times New Roman" w:cs="Times New Roman"/>
          <w:color w:val="000000"/>
          <w:sz w:val="24"/>
          <w:szCs w:val="24"/>
        </w:rPr>
        <w:t xml:space="preserve">se integran con mafias mexicanas o al </w:t>
      </w:r>
      <w:r>
        <w:rPr>
          <w:rStyle w:val="charoverride-4"/>
          <w:rFonts w:ascii="Times New Roman" w:hAnsi="Times New Roman" w:cs="Times New Roman"/>
          <w:color w:val="000000"/>
          <w:sz w:val="24"/>
          <w:szCs w:val="24"/>
        </w:rPr>
        <w:t>crimen organizado y delinquen. E</w:t>
      </w:r>
      <w:r w:rsidR="005E66B6">
        <w:rPr>
          <w:rStyle w:val="charoverride-4"/>
          <w:rFonts w:ascii="Times New Roman" w:hAnsi="Times New Roman" w:cs="Times New Roman"/>
          <w:color w:val="000000"/>
          <w:sz w:val="24"/>
          <w:szCs w:val="24"/>
        </w:rPr>
        <w:t>sta situación aumenta la criminalidad y la violencia en el país, lo que tiene un doble impacto para la estabilidad nacional: principalmente, afectan</w:t>
      </w:r>
      <w:r>
        <w:rPr>
          <w:rStyle w:val="charoverride-4"/>
          <w:rFonts w:ascii="Times New Roman" w:hAnsi="Times New Roman" w:cs="Times New Roman"/>
          <w:color w:val="000000"/>
          <w:sz w:val="24"/>
          <w:szCs w:val="24"/>
        </w:rPr>
        <w:t xml:space="preserve"> la seguridad, pero también al sistema económico</w:t>
      </w:r>
      <w:r w:rsidR="005E66B6">
        <w:rPr>
          <w:rStyle w:val="charoverride-4"/>
          <w:rFonts w:ascii="Times New Roman" w:hAnsi="Times New Roman" w:cs="Times New Roman"/>
          <w:color w:val="000000"/>
          <w:sz w:val="24"/>
          <w:szCs w:val="24"/>
        </w:rPr>
        <w:t>.</w:t>
      </w:r>
    </w:p>
    <w:p w:rsidR="005E66B6" w:rsidRPr="00111E0D" w:rsidRDefault="005E66B6" w:rsidP="00111E0D">
      <w:pPr>
        <w:spacing w:after="0" w:line="360" w:lineRule="auto"/>
        <w:ind w:firstLine="567"/>
        <w:jc w:val="both"/>
        <w:rPr>
          <w:rStyle w:val="charoverride-4"/>
          <w:rFonts w:ascii="Times New Roman" w:hAnsi="Times New Roman" w:cs="Times New Roman"/>
          <w:sz w:val="24"/>
          <w:szCs w:val="24"/>
          <w:lang w:val="es-ES"/>
        </w:rPr>
      </w:pPr>
      <w:r>
        <w:rPr>
          <w:rStyle w:val="charoverride-4"/>
          <w:rFonts w:ascii="Times New Roman" w:hAnsi="Times New Roman" w:cs="Times New Roman"/>
          <w:color w:val="000000"/>
          <w:sz w:val="24"/>
          <w:szCs w:val="24"/>
        </w:rPr>
        <w:t xml:space="preserve">En la nueva </w:t>
      </w:r>
      <w:proofErr w:type="spellStart"/>
      <w:r>
        <w:rPr>
          <w:rStyle w:val="charoverride-4"/>
          <w:rFonts w:ascii="Times New Roman" w:hAnsi="Times New Roman" w:cs="Times New Roman"/>
          <w:color w:val="000000"/>
          <w:sz w:val="24"/>
          <w:szCs w:val="24"/>
        </w:rPr>
        <w:t>reconceptualización</w:t>
      </w:r>
      <w:proofErr w:type="spellEnd"/>
      <w:r>
        <w:rPr>
          <w:rStyle w:val="charoverride-4"/>
          <w:rFonts w:ascii="Times New Roman" w:hAnsi="Times New Roman" w:cs="Times New Roman"/>
          <w:color w:val="000000"/>
          <w:sz w:val="24"/>
          <w:szCs w:val="24"/>
        </w:rPr>
        <w:t xml:space="preserve"> de la seguridad, es conocido que los aspectos de carácter económico generan inestabilidad y vulneran la seguridad nacional. Décadas </w:t>
      </w:r>
      <w:r>
        <w:rPr>
          <w:rStyle w:val="charoverride-4"/>
          <w:rFonts w:ascii="Times New Roman" w:hAnsi="Times New Roman" w:cs="Times New Roman"/>
          <w:color w:val="000000"/>
          <w:sz w:val="24"/>
          <w:szCs w:val="24"/>
        </w:rPr>
        <w:lastRenderedPageBreak/>
        <w:t>atrás</w:t>
      </w:r>
      <w:r w:rsidR="00E53B86">
        <w:rPr>
          <w:rStyle w:val="charoverride-4"/>
          <w:rFonts w:ascii="Times New Roman" w:hAnsi="Times New Roman" w:cs="Times New Roman"/>
          <w:color w:val="000000"/>
          <w:sz w:val="24"/>
          <w:szCs w:val="24"/>
        </w:rPr>
        <w:t>,</w:t>
      </w:r>
      <w:r>
        <w:rPr>
          <w:rStyle w:val="charoverride-4"/>
          <w:rFonts w:ascii="Times New Roman" w:hAnsi="Times New Roman" w:cs="Times New Roman"/>
          <w:color w:val="000000"/>
          <w:sz w:val="24"/>
          <w:szCs w:val="24"/>
        </w:rPr>
        <w:t xml:space="preserve"> los especialistas en seguridad habían dejado asentado en sus investigaciones que la criminalidad, la violencia y la inseguridad imponen enormes cargas sobre los países no solamente en términos humanos, sino también económicos </w:t>
      </w:r>
      <w:r w:rsidR="00E53B86">
        <w:rPr>
          <w:rStyle w:val="charoverride-4"/>
          <w:rFonts w:ascii="Times New Roman" w:hAnsi="Times New Roman" w:cs="Times New Roman"/>
          <w:color w:val="000000"/>
          <w:sz w:val="24"/>
          <w:szCs w:val="24"/>
        </w:rPr>
        <w:t>porque des</w:t>
      </w:r>
      <w:r>
        <w:rPr>
          <w:rStyle w:val="charoverride-4"/>
          <w:rFonts w:ascii="Times New Roman" w:hAnsi="Times New Roman" w:cs="Times New Roman"/>
          <w:color w:val="000000"/>
          <w:sz w:val="24"/>
          <w:szCs w:val="24"/>
        </w:rPr>
        <w:t xml:space="preserve">estabilizan </w:t>
      </w:r>
      <w:r w:rsidR="00E53B86">
        <w:rPr>
          <w:rStyle w:val="charoverride-4"/>
          <w:rFonts w:ascii="Times New Roman" w:hAnsi="Times New Roman" w:cs="Times New Roman"/>
          <w:color w:val="000000"/>
          <w:sz w:val="24"/>
          <w:szCs w:val="24"/>
        </w:rPr>
        <w:t xml:space="preserve">a </w:t>
      </w:r>
      <w:r>
        <w:rPr>
          <w:rStyle w:val="charoverride-4"/>
          <w:rFonts w:ascii="Times New Roman" w:hAnsi="Times New Roman" w:cs="Times New Roman"/>
          <w:color w:val="000000"/>
          <w:sz w:val="24"/>
          <w:szCs w:val="24"/>
        </w:rPr>
        <w:t>los Estados.</w:t>
      </w:r>
    </w:p>
    <w:p w:rsidR="001D632C" w:rsidRDefault="001D632C" w:rsidP="005E66B6">
      <w:pPr>
        <w:spacing w:after="0" w:line="360" w:lineRule="auto"/>
        <w:jc w:val="both"/>
        <w:rPr>
          <w:rStyle w:val="charoverride-4"/>
          <w:rFonts w:ascii="Times New Roman" w:hAnsi="Times New Roman" w:cs="Times New Roman"/>
          <w:color w:val="000000"/>
          <w:sz w:val="24"/>
          <w:szCs w:val="24"/>
        </w:rPr>
      </w:pPr>
    </w:p>
    <w:p w:rsidR="005E66B6" w:rsidRDefault="005E66B6" w:rsidP="005E66B6">
      <w:pPr>
        <w:spacing w:after="0" w:line="360" w:lineRule="auto"/>
        <w:jc w:val="both"/>
        <w:rPr>
          <w:rStyle w:val="charoverride-4"/>
          <w:rFonts w:ascii="Times New Roman" w:hAnsi="Times New Roman" w:cs="Times New Roman"/>
          <w:color w:val="000000"/>
          <w:sz w:val="24"/>
          <w:szCs w:val="24"/>
        </w:rPr>
      </w:pPr>
      <w:r>
        <w:rPr>
          <w:rStyle w:val="charoverride-4"/>
          <w:rFonts w:ascii="Times New Roman" w:hAnsi="Times New Roman" w:cs="Times New Roman"/>
          <w:color w:val="000000"/>
          <w:sz w:val="24"/>
          <w:szCs w:val="24"/>
        </w:rPr>
        <w:t>Académicos como Acevedo explicaron el problema estructural que generan estos problemas en la sociedad:</w:t>
      </w:r>
    </w:p>
    <w:p w:rsidR="005E66B6" w:rsidRDefault="005E66B6" w:rsidP="005E66B6">
      <w:pPr>
        <w:spacing w:after="0" w:line="360" w:lineRule="auto"/>
        <w:ind w:firstLine="720"/>
        <w:jc w:val="both"/>
        <w:rPr>
          <w:rStyle w:val="charoverride-4"/>
          <w:rFonts w:ascii="Times New Roman" w:hAnsi="Times New Roman" w:cs="Times New Roman"/>
          <w:color w:val="000000"/>
          <w:sz w:val="24"/>
          <w:szCs w:val="24"/>
        </w:rPr>
      </w:pPr>
    </w:p>
    <w:p w:rsidR="005E66B6" w:rsidRPr="00A43B08" w:rsidRDefault="005E66B6" w:rsidP="005E66B6">
      <w:pPr>
        <w:spacing w:after="0" w:line="360" w:lineRule="auto"/>
        <w:ind w:left="851"/>
        <w:jc w:val="both"/>
        <w:rPr>
          <w:rStyle w:val="charoverride-4"/>
          <w:rFonts w:ascii="Times New Roman" w:hAnsi="Times New Roman" w:cs="Times New Roman"/>
          <w:color w:val="000000"/>
          <w:sz w:val="24"/>
          <w:szCs w:val="24"/>
        </w:rPr>
      </w:pPr>
      <w:r w:rsidRPr="00A43B08">
        <w:rPr>
          <w:rFonts w:ascii="Times New Roman" w:hAnsi="Times New Roman" w:cs="Times New Roman"/>
        </w:rPr>
        <w:t>La violencia y la criminalidad implican también costos onerosos en gastos de salud, costos legales, ausentismo del trabajo y productividad perdida, los cuales tienen una enorme incidencia en las posibilidades de desarrollo de una sociedad al afectar la capacidad de acumulación de capital humano y social. La carga económica asociada con el fenómeno de la violencia incluye los costos a los individuos, las familias, las empresas o instituciones, por los hechos de violencia que han sufrido directa o indirectamente, así como los impactos más amplios sobre la sociedad como un todo, y que se expresan en los fondos presupuestarios que el Estado debe destinar para implementar políticas de prevención y combate a la violencia, y para tratar sus consecuencias.</w:t>
      </w:r>
      <w:r>
        <w:rPr>
          <w:rFonts w:ascii="Times New Roman" w:hAnsi="Times New Roman" w:cs="Times New Roman"/>
        </w:rPr>
        <w:t xml:space="preserve"> (Acevedo citado por Ríos, 2021, p. 5)</w:t>
      </w:r>
    </w:p>
    <w:p w:rsidR="005E66B6" w:rsidRDefault="005E66B6" w:rsidP="005E66B6">
      <w:pPr>
        <w:spacing w:after="0" w:line="360" w:lineRule="auto"/>
        <w:jc w:val="both"/>
        <w:rPr>
          <w:rStyle w:val="charoverride-4"/>
          <w:rFonts w:ascii="Times New Roman" w:hAnsi="Times New Roman" w:cs="Times New Roman"/>
          <w:color w:val="000000"/>
          <w:sz w:val="24"/>
          <w:szCs w:val="24"/>
        </w:rPr>
      </w:pPr>
    </w:p>
    <w:p w:rsidR="00111E0D" w:rsidRDefault="005E66B6" w:rsidP="00111E0D">
      <w:pPr>
        <w:spacing w:after="0" w:line="360" w:lineRule="auto"/>
        <w:ind w:firstLine="567"/>
        <w:jc w:val="both"/>
        <w:rPr>
          <w:rStyle w:val="charoverride-4"/>
          <w:rFonts w:ascii="Times New Roman" w:hAnsi="Times New Roman" w:cs="Times New Roman"/>
          <w:color w:val="000000"/>
          <w:sz w:val="24"/>
          <w:szCs w:val="24"/>
        </w:rPr>
      </w:pPr>
      <w:r>
        <w:rPr>
          <w:rStyle w:val="charoverride-4"/>
          <w:rFonts w:ascii="Times New Roman" w:hAnsi="Times New Roman" w:cs="Times New Roman"/>
          <w:color w:val="000000"/>
          <w:sz w:val="24"/>
          <w:szCs w:val="24"/>
        </w:rPr>
        <w:t xml:space="preserve">Lo establecido anteriormente es de tal importancia porque la inestabilidad nacional genera enormes impactos y retrocesos en el crecimiento y desarrollo nacional. México es un claro ejemplo, basta decir que el gobierno mexicano destina el equivalente al 22.5% del PIB para combatir la violencia (Forbes, 2021). Esto, sin duda, tiene enormes repercusiones en el cumplimiento del Estado en garantizar la seguridad humana y nacional.   </w:t>
      </w:r>
    </w:p>
    <w:p w:rsidR="00111E0D" w:rsidRDefault="005E66B6" w:rsidP="00111E0D">
      <w:pPr>
        <w:spacing w:after="0" w:line="360" w:lineRule="auto"/>
        <w:ind w:firstLine="567"/>
        <w:jc w:val="both"/>
        <w:rPr>
          <w:rStyle w:val="charoverride-4"/>
          <w:rFonts w:ascii="Times New Roman" w:hAnsi="Times New Roman" w:cs="Times New Roman"/>
          <w:color w:val="000000"/>
          <w:sz w:val="24"/>
          <w:szCs w:val="24"/>
        </w:rPr>
      </w:pPr>
      <w:r>
        <w:rPr>
          <w:rStyle w:val="charoverride-4"/>
          <w:rFonts w:ascii="Times New Roman" w:hAnsi="Times New Roman" w:cs="Times New Roman"/>
          <w:color w:val="000000"/>
          <w:sz w:val="24"/>
          <w:szCs w:val="24"/>
        </w:rPr>
        <w:t xml:space="preserve">La porosidad de la frontera sur de México ha permitido el ingreso al país de extranjeros vinculados a la delincuencia organizada, al narcotráfico y a la trata de </w:t>
      </w:r>
      <w:r w:rsidR="001244C2">
        <w:rPr>
          <w:rStyle w:val="charoverride-4"/>
          <w:rFonts w:ascii="Times New Roman" w:hAnsi="Times New Roman" w:cs="Times New Roman"/>
          <w:color w:val="000000"/>
          <w:sz w:val="24"/>
          <w:szCs w:val="24"/>
        </w:rPr>
        <w:t>personas como el caso de los ex-</w:t>
      </w:r>
      <w:proofErr w:type="spellStart"/>
      <w:r w:rsidR="001244C2">
        <w:rPr>
          <w:rStyle w:val="charoverride-4"/>
          <w:rFonts w:ascii="Times New Roman" w:hAnsi="Times New Roman" w:cs="Times New Roman"/>
          <w:color w:val="000000"/>
          <w:sz w:val="24"/>
          <w:szCs w:val="24"/>
        </w:rPr>
        <w:t>kaibiles</w:t>
      </w:r>
      <w:proofErr w:type="spellEnd"/>
      <w:r w:rsidR="001244C2">
        <w:rPr>
          <w:rStyle w:val="charoverride-4"/>
          <w:rFonts w:ascii="Times New Roman" w:hAnsi="Times New Roman" w:cs="Times New Roman"/>
          <w:color w:val="000000"/>
          <w:sz w:val="24"/>
          <w:szCs w:val="24"/>
        </w:rPr>
        <w:t xml:space="preserve"> guatemaltecos, las M</w:t>
      </w:r>
      <w:r>
        <w:rPr>
          <w:rStyle w:val="charoverride-4"/>
          <w:rFonts w:ascii="Times New Roman" w:hAnsi="Times New Roman" w:cs="Times New Roman"/>
          <w:color w:val="000000"/>
          <w:sz w:val="24"/>
          <w:szCs w:val="24"/>
        </w:rPr>
        <w:t>a</w:t>
      </w:r>
      <w:r w:rsidR="001244C2">
        <w:rPr>
          <w:rStyle w:val="charoverride-4"/>
          <w:rFonts w:ascii="Times New Roman" w:hAnsi="Times New Roman" w:cs="Times New Roman"/>
          <w:color w:val="000000"/>
          <w:sz w:val="24"/>
          <w:szCs w:val="24"/>
        </w:rPr>
        <w:t xml:space="preserve">ras </w:t>
      </w:r>
      <w:proofErr w:type="spellStart"/>
      <w:r w:rsidR="001244C2">
        <w:rPr>
          <w:rStyle w:val="charoverride-4"/>
          <w:rFonts w:ascii="Times New Roman" w:hAnsi="Times New Roman" w:cs="Times New Roman"/>
          <w:color w:val="000000"/>
          <w:sz w:val="24"/>
          <w:szCs w:val="24"/>
        </w:rPr>
        <w:t>salvatrucha</w:t>
      </w:r>
      <w:proofErr w:type="spellEnd"/>
      <w:r w:rsidR="001244C2">
        <w:rPr>
          <w:rStyle w:val="charoverride-4"/>
          <w:rFonts w:ascii="Times New Roman" w:hAnsi="Times New Roman" w:cs="Times New Roman"/>
          <w:color w:val="000000"/>
          <w:sz w:val="24"/>
          <w:szCs w:val="24"/>
        </w:rPr>
        <w:t xml:space="preserve"> y las M</w:t>
      </w:r>
      <w:r>
        <w:rPr>
          <w:rStyle w:val="charoverride-4"/>
          <w:rFonts w:ascii="Times New Roman" w:hAnsi="Times New Roman" w:cs="Times New Roman"/>
          <w:color w:val="000000"/>
          <w:sz w:val="24"/>
          <w:szCs w:val="24"/>
        </w:rPr>
        <w:t xml:space="preserve">aras 18. La situación de algunos migrantes irregulares es que, sin criminalizarlos, también huyen de sus países por tener antecedentes penales, por ejemplo, personas que </w:t>
      </w:r>
      <w:r>
        <w:rPr>
          <w:rStyle w:val="charoverride-4"/>
          <w:rFonts w:ascii="Times New Roman" w:hAnsi="Times New Roman" w:cs="Times New Roman"/>
          <w:color w:val="000000"/>
          <w:sz w:val="24"/>
          <w:szCs w:val="24"/>
        </w:rPr>
        <w:lastRenderedPageBreak/>
        <w:t xml:space="preserve">pertenecieron a las pandillas criminales como las mencionadas anteriormente integran estos casos. </w:t>
      </w:r>
    </w:p>
    <w:p w:rsidR="00111E0D" w:rsidRDefault="005E66B6" w:rsidP="00111E0D">
      <w:pPr>
        <w:spacing w:after="0" w:line="360" w:lineRule="auto"/>
        <w:ind w:firstLine="567"/>
        <w:jc w:val="both"/>
        <w:rPr>
          <w:rStyle w:val="charoverride-4"/>
          <w:rFonts w:ascii="Times New Roman" w:hAnsi="Times New Roman" w:cs="Times New Roman"/>
          <w:color w:val="000000"/>
          <w:sz w:val="24"/>
          <w:szCs w:val="24"/>
        </w:rPr>
      </w:pPr>
      <w:r>
        <w:rPr>
          <w:rStyle w:val="charoverride-4"/>
          <w:rFonts w:ascii="Times New Roman" w:hAnsi="Times New Roman" w:cs="Times New Roman"/>
          <w:color w:val="000000"/>
          <w:sz w:val="24"/>
          <w:szCs w:val="24"/>
        </w:rPr>
        <w:t xml:space="preserve">En varias ocasiones, el ingreso masivo de migrantes irregulares y su asentamiento en algunas poblaciones de México ha generado una profunda percepción de inseguridad donde muchos mexicanos, principalmente del sureste, se han desplazado internamente, con lo que México pierde de alguna manera soberanía y control territorial.   </w:t>
      </w:r>
    </w:p>
    <w:p w:rsidR="001D4AC2" w:rsidRDefault="005E66B6" w:rsidP="001D4AC2">
      <w:pPr>
        <w:spacing w:after="0" w:line="360" w:lineRule="auto"/>
        <w:ind w:firstLine="720"/>
        <w:jc w:val="both"/>
        <w:rPr>
          <w:rFonts w:ascii="Times New Roman" w:hAnsi="Times New Roman" w:cs="Times New Roman"/>
          <w:color w:val="000000"/>
          <w:sz w:val="24"/>
          <w:szCs w:val="24"/>
        </w:rPr>
      </w:pPr>
      <w:r>
        <w:rPr>
          <w:rStyle w:val="charoverride-4"/>
          <w:rFonts w:ascii="Times New Roman" w:hAnsi="Times New Roman" w:cs="Times New Roman"/>
          <w:color w:val="000000"/>
          <w:sz w:val="24"/>
          <w:szCs w:val="24"/>
        </w:rPr>
        <w:t xml:space="preserve">Además, las enormes cantidades de migrantes llegan a generar una aculturación en los países de tránsito o destino, es decir, sus usos y costumbres impactan directamente en la identidad nacional. </w:t>
      </w:r>
      <w:r w:rsidR="001D4AC2">
        <w:rPr>
          <w:rStyle w:val="charoverride-4"/>
          <w:rFonts w:ascii="Times New Roman" w:hAnsi="Times New Roman" w:cs="Times New Roman"/>
          <w:color w:val="000000"/>
          <w:sz w:val="24"/>
          <w:szCs w:val="24"/>
        </w:rPr>
        <w:t xml:space="preserve">En efecto, un tema escasamente visto por la literatura, es </w:t>
      </w:r>
      <w:proofErr w:type="spellStart"/>
      <w:r w:rsidR="001D4AC2">
        <w:rPr>
          <w:rStyle w:val="charoverride-4"/>
          <w:rFonts w:ascii="Times New Roman" w:hAnsi="Times New Roman" w:cs="Times New Roman"/>
          <w:color w:val="000000"/>
          <w:sz w:val="24"/>
          <w:szCs w:val="24"/>
        </w:rPr>
        <w:t>difuminación</w:t>
      </w:r>
      <w:proofErr w:type="spellEnd"/>
      <w:r w:rsidR="001D4AC2">
        <w:rPr>
          <w:rStyle w:val="charoverride-4"/>
          <w:rFonts w:ascii="Times New Roman" w:hAnsi="Times New Roman" w:cs="Times New Roman"/>
          <w:color w:val="000000"/>
          <w:sz w:val="24"/>
          <w:szCs w:val="24"/>
        </w:rPr>
        <w:t xml:space="preserve"> de la identidad nacional. Este tema reviste gravedad porque desvincula población del país de origen con su territorio y porque su identidad se ve comprometida en territorios donde no se siente parte. En este contexto, el sentido de pertenencia, respeto nacional y otras consideraciones emocionales, se ven severamente castigadas por vivencias extremas y notoriamente desgarradoras. Es así, como en el desplazamiento migratorio, también las poblaciones locales se ven impactadas por la violencia, la inseguridad y el menoscabo de los derechos de las personas en todos los niveles. </w:t>
      </w:r>
    </w:p>
    <w:p w:rsidR="001D4AC2" w:rsidRDefault="001D4AC2" w:rsidP="001D4AC2">
      <w:pPr>
        <w:spacing w:after="0" w:line="360" w:lineRule="auto"/>
        <w:jc w:val="both"/>
        <w:rPr>
          <w:rFonts w:ascii="Times New Roman" w:eastAsia="Arial" w:hAnsi="Times New Roman" w:cs="Times New Roman"/>
          <w:sz w:val="24"/>
          <w:szCs w:val="24"/>
        </w:rPr>
      </w:pPr>
    </w:p>
    <w:p w:rsidR="00F23FE0" w:rsidRDefault="00F23FE0" w:rsidP="004A76D8">
      <w:pPr>
        <w:rPr>
          <w:rFonts w:ascii="Times New Roman" w:eastAsia="Arial" w:hAnsi="Times New Roman" w:cs="Times New Roman"/>
          <w:sz w:val="24"/>
          <w:szCs w:val="24"/>
        </w:rPr>
      </w:pPr>
      <w:r>
        <w:rPr>
          <w:rFonts w:ascii="Times New Roman" w:eastAsia="Arial" w:hAnsi="Times New Roman" w:cs="Times New Roman"/>
          <w:sz w:val="24"/>
          <w:szCs w:val="24"/>
        </w:rPr>
        <w:br w:type="page"/>
      </w:r>
    </w:p>
    <w:p w:rsidR="005341C5" w:rsidRDefault="00ED3F0E" w:rsidP="00CD08C4">
      <w:pPr>
        <w:pStyle w:val="Prrafodelista"/>
        <w:numPr>
          <w:ilvl w:val="0"/>
          <w:numId w:val="23"/>
        </w:numPr>
        <w:spacing w:after="0" w:line="480" w:lineRule="auto"/>
        <w:ind w:left="567" w:hanging="567"/>
        <w:jc w:val="center"/>
        <w:outlineLvl w:val="0"/>
        <w:rPr>
          <w:rFonts w:ascii="Times New Roman" w:eastAsia="Arial" w:hAnsi="Times New Roman" w:cs="Times New Roman"/>
          <w:b/>
          <w:sz w:val="24"/>
          <w:szCs w:val="24"/>
        </w:rPr>
      </w:pPr>
      <w:bookmarkStart w:id="19" w:name="_Toc87026773"/>
      <w:r>
        <w:rPr>
          <w:rFonts w:ascii="Times New Roman" w:eastAsia="Arial" w:hAnsi="Times New Roman" w:cs="Times New Roman"/>
          <w:b/>
          <w:sz w:val="24"/>
          <w:szCs w:val="24"/>
        </w:rPr>
        <w:lastRenderedPageBreak/>
        <w:t>Conclusiones</w:t>
      </w:r>
      <w:bookmarkEnd w:id="19"/>
    </w:p>
    <w:p w:rsidR="005341C5" w:rsidRDefault="005341C5" w:rsidP="00DA4936">
      <w:pPr>
        <w:spacing w:after="0" w:line="480" w:lineRule="auto"/>
        <w:jc w:val="both"/>
        <w:rPr>
          <w:rFonts w:ascii="Times New Roman" w:eastAsia="Arial" w:hAnsi="Times New Roman" w:cs="Times New Roman"/>
          <w:b/>
          <w:sz w:val="24"/>
          <w:szCs w:val="24"/>
        </w:rPr>
      </w:pPr>
    </w:p>
    <w:p w:rsidR="001D4AC2" w:rsidRDefault="001D4AC2" w:rsidP="001D4AC2">
      <w:pPr>
        <w:spacing w:after="0" w:line="360" w:lineRule="auto"/>
        <w:ind w:firstLine="567"/>
        <w:jc w:val="both"/>
        <w:rPr>
          <w:rFonts w:ascii="Times New Roman" w:hAnsi="Times New Roman" w:cs="Times New Roman"/>
          <w:color w:val="000000"/>
          <w:sz w:val="24"/>
          <w:szCs w:val="24"/>
        </w:rPr>
      </w:pPr>
      <w:r>
        <w:rPr>
          <w:rFonts w:ascii="Times New Roman" w:eastAsia="Arial" w:hAnsi="Times New Roman" w:cs="Times New Roman"/>
          <w:sz w:val="24"/>
          <w:szCs w:val="24"/>
        </w:rPr>
        <w:t xml:space="preserve">La nueva conceptualización de la seguridad implica ver los nuevos problemas y amenazas desde múltiples enfoques. Por esta razón, la seguridad nacional no se puede limitar simplemente a la protección de los intereses vitales del Estado con el aparato únicamente militar. Actualmente los países deben de ser capaces de enfrentar la inseguridad con acciones multidisciplinarias y transversales para resolver los problemas y amenazas a la seguridad pública y nacional (García y </w:t>
      </w:r>
      <w:proofErr w:type="spellStart"/>
      <w:r>
        <w:rPr>
          <w:rFonts w:ascii="Times New Roman" w:eastAsia="Arial" w:hAnsi="Times New Roman" w:cs="Times New Roman"/>
          <w:sz w:val="24"/>
          <w:szCs w:val="24"/>
        </w:rPr>
        <w:t>Alliende</w:t>
      </w:r>
      <w:proofErr w:type="spellEnd"/>
      <w:r>
        <w:rPr>
          <w:rFonts w:ascii="Times New Roman" w:eastAsia="Arial" w:hAnsi="Times New Roman" w:cs="Times New Roman"/>
          <w:sz w:val="24"/>
          <w:szCs w:val="24"/>
        </w:rPr>
        <w:t>, 2019).</w:t>
      </w:r>
    </w:p>
    <w:p w:rsidR="001D4AC2" w:rsidRDefault="001D4AC2" w:rsidP="001D4AC2">
      <w:pPr>
        <w:spacing w:after="0" w:line="360" w:lineRule="auto"/>
        <w:ind w:firstLine="567"/>
        <w:jc w:val="both"/>
        <w:rPr>
          <w:rFonts w:ascii="Times New Roman" w:hAnsi="Times New Roman" w:cs="Times New Roman"/>
          <w:color w:val="000000"/>
          <w:sz w:val="24"/>
          <w:szCs w:val="24"/>
        </w:rPr>
      </w:pPr>
      <w:r>
        <w:rPr>
          <w:rFonts w:ascii="Times New Roman" w:eastAsia="Arial" w:hAnsi="Times New Roman" w:cs="Times New Roman"/>
          <w:sz w:val="24"/>
          <w:szCs w:val="24"/>
        </w:rPr>
        <w:t xml:space="preserve">No se debe olvidar que el Estado es el único ente social legitimado para ejercer la fuerza dentro de su jurisdicción, cobrar impuestos e impartir justicia. Pero cuando los problemas y amenazas a la seguridad se potencian, le disputan al Estado estas tres actividades monopólicas. Claros ejemplos de lo anterior son: en el caso de la fuerza, por la violencia que ejercen los grupos armados; en la tributación, el cobro por las extorciones y pagos de rescates que realiza la delincuencia organizada con los migrantes; y con la impartición de justicia, debido a los secuestros que privan de la libertad.   </w:t>
      </w:r>
    </w:p>
    <w:p w:rsidR="001D4AC2" w:rsidRPr="001D4AC2" w:rsidRDefault="001D4AC2" w:rsidP="001D4AC2">
      <w:pPr>
        <w:spacing w:after="0" w:line="360" w:lineRule="auto"/>
        <w:ind w:firstLine="567"/>
        <w:jc w:val="both"/>
        <w:rPr>
          <w:rFonts w:ascii="Times New Roman" w:hAnsi="Times New Roman" w:cs="Times New Roman"/>
          <w:color w:val="000000"/>
          <w:sz w:val="24"/>
          <w:szCs w:val="24"/>
        </w:rPr>
      </w:pPr>
      <w:r>
        <w:rPr>
          <w:rFonts w:ascii="Times New Roman" w:eastAsia="Arial" w:hAnsi="Times New Roman" w:cs="Times New Roman"/>
          <w:sz w:val="24"/>
          <w:szCs w:val="24"/>
        </w:rPr>
        <w:t xml:space="preserve">En respuesta, el Estado se encuentra legitimado para realizar las acciones necesarias que se encuentren enmarcadas dentro de la normatividad jurídica para recuperar estas tres actividades monopólicas que le han sido disputadas. </w:t>
      </w:r>
    </w:p>
    <w:p w:rsidR="00111E0D" w:rsidRDefault="001D632C" w:rsidP="00111E0D">
      <w:pPr>
        <w:spacing w:after="0" w:line="360" w:lineRule="auto"/>
        <w:ind w:firstLine="567"/>
        <w:jc w:val="both"/>
        <w:rPr>
          <w:rFonts w:ascii="Times New Roman" w:hAnsi="Times New Roman" w:cs="Times New Roman"/>
          <w:sz w:val="24"/>
          <w:szCs w:val="24"/>
          <w:shd w:val="clear" w:color="auto" w:fill="FFFFFF"/>
        </w:rPr>
      </w:pPr>
      <w:r w:rsidRPr="00170F23">
        <w:rPr>
          <w:rFonts w:ascii="Times New Roman" w:eastAsia="Arial" w:hAnsi="Times New Roman" w:cs="Times New Roman"/>
          <w:sz w:val="24"/>
          <w:szCs w:val="24"/>
        </w:rPr>
        <w:t xml:space="preserve">Es evidente que </w:t>
      </w:r>
      <w:r w:rsidRPr="00170F23">
        <w:rPr>
          <w:rFonts w:ascii="Times New Roman" w:hAnsi="Times New Roman" w:cs="Times New Roman"/>
          <w:sz w:val="24"/>
          <w:szCs w:val="24"/>
          <w:shd w:val="clear" w:color="auto" w:fill="FFFFFF"/>
        </w:rPr>
        <w:t>los enormes volúmenes de migrantes irregulares que anualmente ingresan y transitan por México</w:t>
      </w:r>
      <w:r w:rsidRPr="00170F23">
        <w:rPr>
          <w:rFonts w:ascii="Times New Roman" w:eastAsia="Arial" w:hAnsi="Times New Roman" w:cs="Times New Roman"/>
          <w:sz w:val="24"/>
          <w:szCs w:val="24"/>
        </w:rPr>
        <w:t xml:space="preserve"> son un problema a la seguridad nacional. </w:t>
      </w:r>
      <w:r w:rsidRPr="00170F23">
        <w:rPr>
          <w:rFonts w:ascii="Times New Roman" w:hAnsi="Times New Roman" w:cs="Times New Roman"/>
          <w:sz w:val="24"/>
          <w:szCs w:val="24"/>
          <w:shd w:val="clear" w:color="auto" w:fill="FFFFFF"/>
        </w:rPr>
        <w:t xml:space="preserve">Si bien los migrantes irregulares buscan mejorar sus condiciones de vida y también salen huyendo de la violencia y criminalidad que existe en sus países, su vinculación con el crimen organizado y el narcotráfico –de manera voluntaria o no- deriva en actividades “ilegítimas, y en otros casos delictivas” </w:t>
      </w:r>
      <w:r w:rsidR="00B877C9">
        <w:rPr>
          <w:rFonts w:ascii="Times New Roman" w:hAnsi="Times New Roman" w:cs="Times New Roman"/>
          <w:sz w:val="24"/>
          <w:szCs w:val="24"/>
          <w:shd w:val="clear" w:color="auto" w:fill="FFFFFF"/>
        </w:rPr>
        <w:t>por</w:t>
      </w:r>
      <w:r w:rsidRPr="00170F23">
        <w:rPr>
          <w:rFonts w:ascii="Times New Roman" w:hAnsi="Times New Roman" w:cs="Times New Roman"/>
          <w:sz w:val="24"/>
          <w:szCs w:val="24"/>
          <w:shd w:val="clear" w:color="auto" w:fill="FFFFFF"/>
        </w:rPr>
        <w:t>que no solo contravienen las leyes nacionales</w:t>
      </w:r>
      <w:r w:rsidR="00B877C9">
        <w:rPr>
          <w:rFonts w:ascii="Times New Roman" w:hAnsi="Times New Roman" w:cs="Times New Roman"/>
          <w:sz w:val="24"/>
          <w:szCs w:val="24"/>
          <w:shd w:val="clear" w:color="auto" w:fill="FFFFFF"/>
        </w:rPr>
        <w:t xml:space="preserve"> y trasgreden la soberanía nacional</w:t>
      </w:r>
      <w:r w:rsidRPr="00170F23">
        <w:rPr>
          <w:rFonts w:ascii="Times New Roman" w:hAnsi="Times New Roman" w:cs="Times New Roman"/>
          <w:sz w:val="24"/>
          <w:szCs w:val="24"/>
          <w:shd w:val="clear" w:color="auto" w:fill="FFFFFF"/>
        </w:rPr>
        <w:t xml:space="preserve">, sino que también contribuyen a potenciar al crimen organizado y el narcotráfico que le disputan al Estado el control territorial y amenazan la seguridad. </w:t>
      </w:r>
    </w:p>
    <w:p w:rsidR="00111E0D" w:rsidRDefault="001D632C" w:rsidP="001D4AC2">
      <w:pPr>
        <w:spacing w:after="0" w:line="360" w:lineRule="auto"/>
        <w:ind w:firstLine="567"/>
        <w:jc w:val="both"/>
        <w:rPr>
          <w:rFonts w:ascii="Times New Roman" w:hAnsi="Times New Roman" w:cs="Times New Roman"/>
          <w:sz w:val="24"/>
          <w:szCs w:val="24"/>
          <w:shd w:val="clear" w:color="auto" w:fill="FFFFFF"/>
        </w:rPr>
      </w:pPr>
      <w:r w:rsidRPr="00170F23">
        <w:rPr>
          <w:rFonts w:ascii="Times New Roman" w:eastAsia="Arial" w:hAnsi="Times New Roman" w:cs="Times New Roman"/>
          <w:sz w:val="24"/>
          <w:szCs w:val="24"/>
        </w:rPr>
        <w:lastRenderedPageBreak/>
        <w:t>Esto se debe al descuido de las autoridades mexicanas de proteger y mant</w:t>
      </w:r>
      <w:r>
        <w:rPr>
          <w:rFonts w:ascii="Times New Roman" w:eastAsia="Arial" w:hAnsi="Times New Roman" w:cs="Times New Roman"/>
          <w:sz w:val="24"/>
          <w:szCs w:val="24"/>
        </w:rPr>
        <w:t xml:space="preserve">ener el control sobre </w:t>
      </w:r>
      <w:r w:rsidRPr="00170F23">
        <w:rPr>
          <w:rFonts w:ascii="Times New Roman" w:eastAsia="Arial" w:hAnsi="Times New Roman" w:cs="Times New Roman"/>
          <w:sz w:val="24"/>
          <w:szCs w:val="24"/>
        </w:rPr>
        <w:t xml:space="preserve">las fronteras porque su permeabilidad ha permitido el ingreso de drogas, armas, mercancías y migrantes irregulares que vulneran la seguridad </w:t>
      </w:r>
      <w:proofErr w:type="spellStart"/>
      <w:r w:rsidRPr="00170F23">
        <w:rPr>
          <w:rFonts w:ascii="Times New Roman" w:eastAsia="Arial" w:hAnsi="Times New Roman" w:cs="Times New Roman"/>
          <w:sz w:val="24"/>
          <w:szCs w:val="24"/>
        </w:rPr>
        <w:t>nacional.</w:t>
      </w:r>
      <w:r w:rsidR="001D4AC2">
        <w:rPr>
          <w:rFonts w:ascii="Times New Roman" w:hAnsi="Times New Roman" w:cs="Times New Roman"/>
          <w:sz w:val="24"/>
          <w:szCs w:val="24"/>
          <w:shd w:val="clear" w:color="auto" w:fill="FFFFFF"/>
        </w:rPr>
        <w:t>L</w:t>
      </w:r>
      <w:r w:rsidRPr="00170F23">
        <w:rPr>
          <w:rFonts w:ascii="Times New Roman" w:hAnsi="Times New Roman" w:cs="Times New Roman"/>
          <w:sz w:val="24"/>
          <w:szCs w:val="24"/>
          <w:shd w:val="clear" w:color="auto" w:fill="FFFFFF"/>
        </w:rPr>
        <w:t>a</w:t>
      </w:r>
      <w:proofErr w:type="spellEnd"/>
      <w:r w:rsidRPr="00170F23">
        <w:rPr>
          <w:rFonts w:ascii="Times New Roman" w:hAnsi="Times New Roman" w:cs="Times New Roman"/>
          <w:sz w:val="24"/>
          <w:szCs w:val="24"/>
          <w:shd w:val="clear" w:color="auto" w:fill="FFFFFF"/>
        </w:rPr>
        <w:t xml:space="preserve"> frontera sur es una prioridad para el Estado mexicano debido a los problemas y amenazas a la seguridad que representa</w:t>
      </w:r>
      <w:r>
        <w:rPr>
          <w:rFonts w:ascii="Times New Roman" w:hAnsi="Times New Roman" w:cs="Times New Roman"/>
          <w:sz w:val="24"/>
          <w:szCs w:val="24"/>
          <w:shd w:val="clear" w:color="auto" w:fill="FFFFFF"/>
        </w:rPr>
        <w:t xml:space="preserve"> para el país</w:t>
      </w:r>
      <w:r w:rsidR="001D4AC2">
        <w:rPr>
          <w:rFonts w:ascii="Times New Roman" w:hAnsi="Times New Roman" w:cs="Times New Roman"/>
          <w:sz w:val="24"/>
          <w:szCs w:val="24"/>
          <w:shd w:val="clear" w:color="auto" w:fill="FFFFFF"/>
        </w:rPr>
        <w:t xml:space="preserve"> y porque, además, los volúmenes de personas que migran y atraviesan la frontera mexicana son de magnitudes muy complejas de controlar. </w:t>
      </w:r>
    </w:p>
    <w:p w:rsidR="00111E0D" w:rsidRDefault="001D632C" w:rsidP="00111E0D">
      <w:pPr>
        <w:spacing w:after="0" w:line="360" w:lineRule="auto"/>
        <w:ind w:firstLine="567"/>
        <w:jc w:val="both"/>
        <w:rPr>
          <w:rFonts w:ascii="Times New Roman" w:hAnsi="Times New Roman" w:cs="Times New Roman"/>
          <w:sz w:val="24"/>
          <w:szCs w:val="24"/>
          <w:shd w:val="clear" w:color="auto" w:fill="FFFFFF"/>
        </w:rPr>
      </w:pPr>
      <w:r w:rsidRPr="00170F23">
        <w:rPr>
          <w:rFonts w:ascii="Times New Roman" w:hAnsi="Times New Roman" w:cs="Times New Roman"/>
          <w:sz w:val="24"/>
          <w:szCs w:val="24"/>
          <w:shd w:val="clear" w:color="auto" w:fill="FFFFFF"/>
        </w:rPr>
        <w:t>Las políticas y programas que México ha implementado durante los dos últimos sexenios presidenciales respecto a la frontera sur se han caracterizado por ser insuficientes, pero también contradictorias. Por un lado, se han promulgado reformas y políticas de corte humanitario que pretenden proteger los de</w:t>
      </w:r>
      <w:r w:rsidR="00CB6A62">
        <w:rPr>
          <w:rFonts w:ascii="Times New Roman" w:hAnsi="Times New Roman" w:cs="Times New Roman"/>
          <w:sz w:val="24"/>
          <w:szCs w:val="24"/>
          <w:shd w:val="clear" w:color="auto" w:fill="FFFFFF"/>
        </w:rPr>
        <w:t>rechos humanos de los migrantes. M</w:t>
      </w:r>
      <w:r w:rsidRPr="00170F23">
        <w:rPr>
          <w:rFonts w:ascii="Times New Roman" w:hAnsi="Times New Roman" w:cs="Times New Roman"/>
          <w:sz w:val="24"/>
          <w:szCs w:val="24"/>
          <w:shd w:val="clear" w:color="auto" w:fill="FFFFFF"/>
        </w:rPr>
        <w:t>ientras que, por otro lado, se han realizado políticas de contención para impedir el ingreso de migrantes irregulares al país, donde no se protege a los migrantes que transitan por México</w:t>
      </w:r>
      <w:r w:rsidR="00CB6A62">
        <w:rPr>
          <w:rFonts w:ascii="Times New Roman" w:hAnsi="Times New Roman" w:cs="Times New Roman"/>
          <w:sz w:val="24"/>
          <w:szCs w:val="24"/>
          <w:shd w:val="clear" w:color="auto" w:fill="FFFFFF"/>
        </w:rPr>
        <w:t xml:space="preserve">. Esta vulnerabilidad en la que se encuentra expuesto el migrante irregular es aprovechada por el crimen </w:t>
      </w:r>
      <w:proofErr w:type="spellStart"/>
      <w:r w:rsidR="00CB6A62">
        <w:rPr>
          <w:rFonts w:ascii="Times New Roman" w:hAnsi="Times New Roman" w:cs="Times New Roman"/>
          <w:sz w:val="24"/>
          <w:szCs w:val="24"/>
          <w:shd w:val="clear" w:color="auto" w:fill="FFFFFF"/>
        </w:rPr>
        <w:t>organizadopara</w:t>
      </w:r>
      <w:proofErr w:type="spellEnd"/>
      <w:r w:rsidR="00CB6A62">
        <w:rPr>
          <w:rFonts w:ascii="Times New Roman" w:hAnsi="Times New Roman" w:cs="Times New Roman"/>
          <w:sz w:val="24"/>
          <w:szCs w:val="24"/>
          <w:shd w:val="clear" w:color="auto" w:fill="FFFFFF"/>
        </w:rPr>
        <w:t xml:space="preserve"> generar</w:t>
      </w:r>
      <w:r w:rsidRPr="00170F23">
        <w:rPr>
          <w:rFonts w:ascii="Times New Roman" w:hAnsi="Times New Roman" w:cs="Times New Roman"/>
          <w:sz w:val="24"/>
          <w:szCs w:val="24"/>
          <w:shd w:val="clear" w:color="auto" w:fill="FFFFFF"/>
        </w:rPr>
        <w:t xml:space="preserve"> vínculos “voluntarios o no” </w:t>
      </w:r>
      <w:r w:rsidR="00CB6A62">
        <w:rPr>
          <w:rFonts w:ascii="Times New Roman" w:hAnsi="Times New Roman" w:cs="Times New Roman"/>
          <w:sz w:val="24"/>
          <w:szCs w:val="24"/>
          <w:shd w:val="clear" w:color="auto" w:fill="FFFFFF"/>
        </w:rPr>
        <w:t>entre los migrantes y la delincuencia organizada</w:t>
      </w:r>
      <w:r w:rsidRPr="00170F23">
        <w:rPr>
          <w:rFonts w:ascii="Times New Roman" w:hAnsi="Times New Roman" w:cs="Times New Roman"/>
          <w:sz w:val="24"/>
          <w:szCs w:val="24"/>
          <w:shd w:val="clear" w:color="auto" w:fill="FFFFFF"/>
        </w:rPr>
        <w:t>.</w:t>
      </w:r>
    </w:p>
    <w:p w:rsidR="00111E0D" w:rsidRDefault="001D632C" w:rsidP="001E64E7">
      <w:pPr>
        <w:spacing w:after="0" w:line="360" w:lineRule="auto"/>
        <w:ind w:firstLine="567"/>
        <w:jc w:val="both"/>
        <w:rPr>
          <w:rFonts w:ascii="Times New Roman" w:hAnsi="Times New Roman" w:cs="Times New Roman"/>
          <w:sz w:val="24"/>
          <w:szCs w:val="24"/>
          <w:shd w:val="clear" w:color="auto" w:fill="FFFFFF"/>
        </w:rPr>
      </w:pPr>
      <w:r w:rsidRPr="00170F23">
        <w:rPr>
          <w:rFonts w:ascii="Times New Roman" w:hAnsi="Times New Roman" w:cs="Times New Roman"/>
          <w:sz w:val="24"/>
          <w:szCs w:val="24"/>
          <w:shd w:val="clear" w:color="auto" w:fill="FFFFFF"/>
        </w:rPr>
        <w:t>El cambio de l</w:t>
      </w:r>
      <w:r w:rsidR="003F5187">
        <w:rPr>
          <w:rFonts w:ascii="Times New Roman" w:hAnsi="Times New Roman" w:cs="Times New Roman"/>
          <w:sz w:val="24"/>
          <w:szCs w:val="24"/>
          <w:shd w:val="clear" w:color="auto" w:fill="FFFFFF"/>
        </w:rPr>
        <w:t>a política migratoria del</w:t>
      </w:r>
      <w:r w:rsidRPr="00170F23">
        <w:rPr>
          <w:rFonts w:ascii="Times New Roman" w:hAnsi="Times New Roman" w:cs="Times New Roman"/>
          <w:sz w:val="24"/>
          <w:szCs w:val="24"/>
          <w:shd w:val="clear" w:color="auto" w:fill="FFFFFF"/>
        </w:rPr>
        <w:t xml:space="preserve"> gobierno de México</w:t>
      </w:r>
      <w:r w:rsidR="003F5187">
        <w:rPr>
          <w:rFonts w:ascii="Times New Roman" w:hAnsi="Times New Roman" w:cs="Times New Roman"/>
          <w:sz w:val="24"/>
          <w:szCs w:val="24"/>
          <w:shd w:val="clear" w:color="auto" w:fill="FFFFFF"/>
        </w:rPr>
        <w:t>, a cargo del Presidente Andrés Manuel López Obrador,</w:t>
      </w:r>
      <w:r w:rsidRPr="00170F23">
        <w:rPr>
          <w:rFonts w:ascii="Times New Roman" w:hAnsi="Times New Roman" w:cs="Times New Roman"/>
          <w:sz w:val="24"/>
          <w:szCs w:val="24"/>
          <w:shd w:val="clear" w:color="auto" w:fill="FFFFFF"/>
        </w:rPr>
        <w:t xml:space="preserve"> demuestra nuevamente la continuidad de políticas insuficientes</w:t>
      </w:r>
      <w:r>
        <w:rPr>
          <w:rFonts w:ascii="Times New Roman" w:hAnsi="Times New Roman" w:cs="Times New Roman"/>
          <w:sz w:val="24"/>
          <w:szCs w:val="24"/>
          <w:shd w:val="clear" w:color="auto" w:fill="FFFFFF"/>
        </w:rPr>
        <w:t xml:space="preserve"> y deficientes para resolver los problemas que imp</w:t>
      </w:r>
      <w:r w:rsidR="003F5187">
        <w:rPr>
          <w:rFonts w:ascii="Times New Roman" w:hAnsi="Times New Roman" w:cs="Times New Roman"/>
          <w:sz w:val="24"/>
          <w:szCs w:val="24"/>
          <w:shd w:val="clear" w:color="auto" w:fill="FFFFFF"/>
        </w:rPr>
        <w:t xml:space="preserve">ulsan la migración irregular. Estas políticas no logran impedir el ingreso de migrantes irregulares al país, pero </w:t>
      </w:r>
      <w:proofErr w:type="spellStart"/>
      <w:r w:rsidR="003F5187">
        <w:rPr>
          <w:rFonts w:ascii="Times New Roman" w:hAnsi="Times New Roman" w:cs="Times New Roman"/>
          <w:sz w:val="24"/>
          <w:szCs w:val="24"/>
          <w:shd w:val="clear" w:color="auto" w:fill="FFFFFF"/>
        </w:rPr>
        <w:t>tampocolos</w:t>
      </w:r>
      <w:proofErr w:type="spellEnd"/>
      <w:r w:rsidR="003F5187">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protege</w:t>
      </w:r>
      <w:r w:rsidR="003F5187">
        <w:rPr>
          <w:rFonts w:ascii="Times New Roman" w:hAnsi="Times New Roman" w:cs="Times New Roman"/>
          <w:sz w:val="24"/>
          <w:szCs w:val="24"/>
          <w:shd w:val="clear" w:color="auto" w:fill="FFFFFF"/>
        </w:rPr>
        <w:t xml:space="preserve">n </w:t>
      </w:r>
      <w:r>
        <w:rPr>
          <w:rFonts w:ascii="Times New Roman" w:hAnsi="Times New Roman" w:cs="Times New Roman"/>
          <w:sz w:val="24"/>
          <w:szCs w:val="24"/>
          <w:shd w:val="clear" w:color="auto" w:fill="FFFFFF"/>
        </w:rPr>
        <w:t xml:space="preserve">cuando ya se encuentran dentro del territorio nacional. Hasta hoy, las medidas establecidas en la frontera sur no son suficientes para impedir el ingreso de los </w:t>
      </w:r>
      <w:proofErr w:type="spellStart"/>
      <w:r w:rsidRPr="00170F23">
        <w:rPr>
          <w:rFonts w:ascii="Times New Roman" w:hAnsi="Times New Roman" w:cs="Times New Roman"/>
          <w:sz w:val="24"/>
          <w:szCs w:val="24"/>
          <w:shd w:val="clear" w:color="auto" w:fill="FFFFFF"/>
        </w:rPr>
        <w:t>problema</w:t>
      </w:r>
      <w:r>
        <w:rPr>
          <w:rFonts w:ascii="Times New Roman" w:hAnsi="Times New Roman" w:cs="Times New Roman"/>
          <w:sz w:val="24"/>
          <w:szCs w:val="24"/>
          <w:shd w:val="clear" w:color="auto" w:fill="FFFFFF"/>
        </w:rPr>
        <w:t>sy</w:t>
      </w:r>
      <w:proofErr w:type="spellEnd"/>
      <w:r>
        <w:rPr>
          <w:rFonts w:ascii="Times New Roman" w:hAnsi="Times New Roman" w:cs="Times New Roman"/>
          <w:sz w:val="24"/>
          <w:szCs w:val="24"/>
          <w:shd w:val="clear" w:color="auto" w:fill="FFFFFF"/>
        </w:rPr>
        <w:t xml:space="preserve"> amenazas que vulneren la seguridad nacional. </w:t>
      </w:r>
      <w:r w:rsidR="001E64E7">
        <w:rPr>
          <w:rFonts w:ascii="Times New Roman" w:hAnsi="Times New Roman" w:cs="Times New Roman"/>
          <w:sz w:val="24"/>
          <w:szCs w:val="24"/>
          <w:shd w:val="clear" w:color="auto" w:fill="FFFFFF"/>
        </w:rPr>
        <w:t>Basta con recordar que l</w:t>
      </w:r>
      <w:r w:rsidR="001E64E7" w:rsidRPr="00170F23">
        <w:rPr>
          <w:rFonts w:ascii="Times New Roman" w:hAnsi="Times New Roman" w:cs="Times New Roman"/>
          <w:sz w:val="24"/>
          <w:szCs w:val="24"/>
          <w:shd w:val="clear" w:color="auto" w:fill="FFFFFF"/>
        </w:rPr>
        <w:t>a seguridad nacional es vital para la existencia del Estado.</w:t>
      </w:r>
    </w:p>
    <w:p w:rsidR="001E64E7" w:rsidRDefault="001D632C" w:rsidP="001E64E7">
      <w:pPr>
        <w:spacing w:after="0" w:line="360" w:lineRule="auto"/>
        <w:ind w:firstLine="720"/>
        <w:jc w:val="both"/>
        <w:rPr>
          <w:rFonts w:ascii="Times New Roman" w:hAnsi="Times New Roman" w:cs="Times New Roman"/>
          <w:sz w:val="24"/>
          <w:szCs w:val="24"/>
          <w:shd w:val="clear" w:color="auto" w:fill="FFFFFF"/>
        </w:rPr>
      </w:pPr>
      <w:r w:rsidRPr="00170F23">
        <w:rPr>
          <w:rFonts w:ascii="Times New Roman" w:hAnsi="Times New Roman" w:cs="Times New Roman"/>
          <w:sz w:val="24"/>
          <w:szCs w:val="24"/>
          <w:shd w:val="clear" w:color="auto" w:fill="FFFFFF"/>
        </w:rPr>
        <w:t>De esta manera, la debilidad del gobierno para dar cumpli</w:t>
      </w:r>
      <w:r>
        <w:rPr>
          <w:rFonts w:ascii="Times New Roman" w:hAnsi="Times New Roman" w:cs="Times New Roman"/>
          <w:sz w:val="24"/>
          <w:szCs w:val="24"/>
          <w:shd w:val="clear" w:color="auto" w:fill="FFFFFF"/>
        </w:rPr>
        <w:t>miento a</w:t>
      </w:r>
      <w:r w:rsidR="00266C89">
        <w:rPr>
          <w:rFonts w:ascii="Times New Roman" w:hAnsi="Times New Roman" w:cs="Times New Roman"/>
          <w:sz w:val="24"/>
          <w:szCs w:val="24"/>
          <w:shd w:val="clear" w:color="auto" w:fill="FFFFFF"/>
        </w:rPr>
        <w:t xml:space="preserve"> la política migratoria y consagrar </w:t>
      </w:r>
      <w:r>
        <w:rPr>
          <w:rFonts w:ascii="Times New Roman" w:hAnsi="Times New Roman" w:cs="Times New Roman"/>
          <w:sz w:val="24"/>
          <w:szCs w:val="24"/>
          <w:shd w:val="clear" w:color="auto" w:fill="FFFFFF"/>
        </w:rPr>
        <w:t>su potestad de garantizar seguridad</w:t>
      </w:r>
      <w:r w:rsidR="00266C89">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ha </w:t>
      </w:r>
      <w:r w:rsidRPr="00170F23">
        <w:rPr>
          <w:rFonts w:ascii="Times New Roman" w:hAnsi="Times New Roman" w:cs="Times New Roman"/>
          <w:sz w:val="24"/>
          <w:szCs w:val="24"/>
          <w:shd w:val="clear" w:color="auto" w:fill="FFFFFF"/>
        </w:rPr>
        <w:t>genera</w:t>
      </w:r>
      <w:r>
        <w:rPr>
          <w:rFonts w:ascii="Times New Roman" w:hAnsi="Times New Roman" w:cs="Times New Roman"/>
          <w:sz w:val="24"/>
          <w:szCs w:val="24"/>
          <w:shd w:val="clear" w:color="auto" w:fill="FFFFFF"/>
        </w:rPr>
        <w:t>do</w:t>
      </w:r>
      <w:r w:rsidRPr="00170F23">
        <w:rPr>
          <w:rFonts w:ascii="Times New Roman" w:hAnsi="Times New Roman" w:cs="Times New Roman"/>
          <w:sz w:val="24"/>
          <w:szCs w:val="24"/>
          <w:shd w:val="clear" w:color="auto" w:fill="FFFFFF"/>
        </w:rPr>
        <w:t xml:space="preserve"> vacíos de poder y </w:t>
      </w:r>
      <w:r>
        <w:rPr>
          <w:rFonts w:ascii="Times New Roman" w:hAnsi="Times New Roman" w:cs="Times New Roman"/>
          <w:sz w:val="24"/>
          <w:szCs w:val="24"/>
          <w:shd w:val="clear" w:color="auto" w:fill="FFFFFF"/>
        </w:rPr>
        <w:t>des</w:t>
      </w:r>
      <w:r w:rsidRPr="00170F23">
        <w:rPr>
          <w:rFonts w:ascii="Times New Roman" w:hAnsi="Times New Roman" w:cs="Times New Roman"/>
          <w:sz w:val="24"/>
          <w:szCs w:val="24"/>
          <w:shd w:val="clear" w:color="auto" w:fill="FFFFFF"/>
        </w:rPr>
        <w:t>control territorial que son aprovechados por el crimen organizado para cometer actos delictivos que lo potencian como am</w:t>
      </w:r>
      <w:r w:rsidR="001E64E7">
        <w:rPr>
          <w:rFonts w:ascii="Times New Roman" w:hAnsi="Times New Roman" w:cs="Times New Roman"/>
          <w:sz w:val="24"/>
          <w:szCs w:val="24"/>
          <w:shd w:val="clear" w:color="auto" w:fill="FFFFFF"/>
        </w:rPr>
        <w:t xml:space="preserve">enaza a la seguridad nacional. El solo ingreso a México de manera irregular contraviene el territorio porque el migrante no cumple con </w:t>
      </w:r>
      <w:r w:rsidR="001E64E7">
        <w:rPr>
          <w:rFonts w:ascii="Times New Roman" w:hAnsi="Times New Roman" w:cs="Times New Roman"/>
          <w:sz w:val="24"/>
          <w:szCs w:val="24"/>
          <w:shd w:val="clear" w:color="auto" w:fill="FFFFFF"/>
        </w:rPr>
        <w:lastRenderedPageBreak/>
        <w:t xml:space="preserve">las disposiciones jurídicas que México establece para su ingreso de manera regular. Asimismo, el ingreso indocumentado transgrede la soberanía nacional. Sin embargo, la contribución del migrante irregular –voluntaria o no- en actividades ilegitimas –y eventualmente delictivas con el crimen organizado y el narcotráfico- pone en riesgo el tercer elemento del Estado que es la población. En consecuencia, población, territorio y soberanía, los componentes básicos del Estado, se ven sobrepasados no por la migración, sino por el descontrol de ella. Ello resulta en algo no previsto: la migración no atenta contra la seguridad nacional, sin embargo, es el caldo de cultivo para que se desarrollen los severos problemas de seguridad que afectan a todo el país. </w:t>
      </w:r>
    </w:p>
    <w:p w:rsidR="00111E0D" w:rsidRDefault="001E64E7" w:rsidP="001E64E7">
      <w:pPr>
        <w:spacing w:after="0" w:line="360" w:lineRule="auto"/>
        <w:ind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Tal c</w:t>
      </w:r>
      <w:r w:rsidR="001D632C" w:rsidRPr="00170F23">
        <w:rPr>
          <w:rFonts w:ascii="Times New Roman" w:hAnsi="Times New Roman" w:cs="Times New Roman"/>
          <w:sz w:val="24"/>
          <w:szCs w:val="24"/>
          <w:shd w:val="clear" w:color="auto" w:fill="FFFFFF"/>
        </w:rPr>
        <w:t>omo se mencionó anteriormente, las fronteras son espacios de fortaleza o vulnerabilidad para la seguridad de los países. La mayor crisis del Estado se materializa cuanto éste no cuenta con la capacidad para garantizar que los tres elementos que lo componen sean vulnerados. De esta manera, la respuesta del Estado mexicano ante la contención de la migración irregular ha sido legítima porque es su derecho como país soberano resguardar y controlar sus fronteras para impedir el ingreso de problemas y amenazas que vulneren su territorio, soberanía y seguridad.</w:t>
      </w:r>
    </w:p>
    <w:p w:rsidR="005174B7" w:rsidRDefault="002D6C55" w:rsidP="005174B7">
      <w:pPr>
        <w:spacing w:after="0" w:line="360" w:lineRule="auto"/>
        <w:ind w:firstLine="720"/>
        <w:jc w:val="both"/>
        <w:rPr>
          <w:rFonts w:ascii="Times New Roman" w:eastAsia="Arial" w:hAnsi="Times New Roman" w:cs="Times New Roman"/>
          <w:sz w:val="24"/>
          <w:szCs w:val="24"/>
          <w:lang w:val="es-ES"/>
        </w:rPr>
      </w:pPr>
      <w:r>
        <w:rPr>
          <w:rFonts w:ascii="Times New Roman" w:eastAsia="Arial" w:hAnsi="Times New Roman" w:cs="Times New Roman"/>
          <w:sz w:val="24"/>
          <w:szCs w:val="24"/>
          <w:lang w:val="es-ES"/>
        </w:rPr>
        <w:t xml:space="preserve">A estas alturas de la pandemia hay que reconocer, además, otras aristas. El impacto en otros niveles: </w:t>
      </w:r>
      <w:r w:rsidR="001D632C" w:rsidRPr="00170F23">
        <w:rPr>
          <w:rFonts w:ascii="Times New Roman" w:eastAsia="Arial" w:hAnsi="Times New Roman" w:cs="Times New Roman"/>
          <w:sz w:val="24"/>
          <w:szCs w:val="24"/>
          <w:lang w:val="es-ES"/>
        </w:rPr>
        <w:t>Las crisis producidas por el COVID-19, no podrá</w:t>
      </w:r>
      <w:r w:rsidR="005174B7">
        <w:rPr>
          <w:rFonts w:ascii="Times New Roman" w:eastAsia="Arial" w:hAnsi="Times New Roman" w:cs="Times New Roman"/>
          <w:sz w:val="24"/>
          <w:szCs w:val="24"/>
          <w:lang w:val="es-ES"/>
        </w:rPr>
        <w:t xml:space="preserve">n resolverse en el corto tiempo. Esto afecta negativamente la situación sanitaria. También deteriora la cadena de violencia que por </w:t>
      </w:r>
      <w:r w:rsidR="005174B7" w:rsidRPr="00ED54FF">
        <w:rPr>
          <w:rFonts w:ascii="Times New Roman" w:eastAsia="Arial" w:hAnsi="Times New Roman" w:cs="Times New Roman"/>
          <w:sz w:val="24"/>
          <w:szCs w:val="24"/>
          <w:lang w:val="es-ES"/>
        </w:rPr>
        <w:t xml:space="preserve">décadas han </w:t>
      </w:r>
      <w:r w:rsidR="005174B7">
        <w:rPr>
          <w:rFonts w:ascii="Times New Roman" w:eastAsia="Arial" w:hAnsi="Times New Roman" w:cs="Times New Roman"/>
          <w:sz w:val="24"/>
          <w:szCs w:val="24"/>
          <w:lang w:val="es-ES"/>
        </w:rPr>
        <w:t xml:space="preserve">caracterizado la migración proveniente de Centroamérica y más recientemente, proveniente de Haití. </w:t>
      </w:r>
      <w:r w:rsidR="005174B7" w:rsidRPr="00ED54FF">
        <w:rPr>
          <w:rFonts w:ascii="Times New Roman" w:eastAsia="Arial" w:hAnsi="Times New Roman" w:cs="Times New Roman"/>
          <w:sz w:val="24"/>
          <w:szCs w:val="24"/>
          <w:lang w:val="es-ES"/>
        </w:rPr>
        <w:t xml:space="preserve">Al no resolverse estas problemáticas que son causas estructurales y que impulsan la emigración, la </w:t>
      </w:r>
      <w:r w:rsidR="005174B7">
        <w:rPr>
          <w:rFonts w:ascii="Times New Roman" w:eastAsia="Arial" w:hAnsi="Times New Roman" w:cs="Times New Roman"/>
          <w:sz w:val="24"/>
          <w:szCs w:val="24"/>
          <w:lang w:val="es-ES"/>
        </w:rPr>
        <w:t>in</w:t>
      </w:r>
      <w:r w:rsidR="005174B7" w:rsidRPr="00ED54FF">
        <w:rPr>
          <w:rFonts w:ascii="Times New Roman" w:eastAsia="Arial" w:hAnsi="Times New Roman" w:cs="Times New Roman"/>
          <w:sz w:val="24"/>
          <w:szCs w:val="24"/>
          <w:lang w:val="es-ES"/>
        </w:rPr>
        <w:t>migración masiva e irregular centroamericana hacia Norteamérica seguirá siendo una realidad</w:t>
      </w:r>
      <w:r w:rsidR="005174B7">
        <w:rPr>
          <w:rFonts w:ascii="Times New Roman" w:eastAsia="Arial" w:hAnsi="Times New Roman" w:cs="Times New Roman"/>
          <w:sz w:val="24"/>
          <w:szCs w:val="24"/>
          <w:lang w:val="es-ES"/>
        </w:rPr>
        <w:t xml:space="preserve"> (Correa, 2020)</w:t>
      </w:r>
      <w:r w:rsidR="005174B7" w:rsidRPr="00ED54FF">
        <w:rPr>
          <w:rFonts w:ascii="Times New Roman" w:eastAsia="Arial" w:hAnsi="Times New Roman" w:cs="Times New Roman"/>
          <w:sz w:val="24"/>
          <w:szCs w:val="24"/>
          <w:lang w:val="es-ES"/>
        </w:rPr>
        <w:t>.</w:t>
      </w:r>
      <w:r w:rsidR="005174B7">
        <w:rPr>
          <w:rFonts w:ascii="Times New Roman" w:eastAsia="Arial" w:hAnsi="Times New Roman" w:cs="Times New Roman"/>
          <w:sz w:val="24"/>
          <w:szCs w:val="24"/>
          <w:lang w:val="es-ES"/>
        </w:rPr>
        <w:t xml:space="preserve"> Lo mismo sucederá con el mantenimiento de la tensa relación entre México y EE.UU. por el tema migratorio.</w:t>
      </w:r>
    </w:p>
    <w:p w:rsidR="005174B7" w:rsidRDefault="005174B7" w:rsidP="005174B7">
      <w:pPr>
        <w:spacing w:after="0" w:line="360" w:lineRule="auto"/>
        <w:ind w:firstLine="720"/>
        <w:jc w:val="both"/>
        <w:rPr>
          <w:rFonts w:ascii="Times New Roman" w:eastAsia="Arial" w:hAnsi="Times New Roman" w:cs="Times New Roman"/>
          <w:sz w:val="24"/>
          <w:szCs w:val="24"/>
        </w:rPr>
      </w:pPr>
      <w:r>
        <w:rPr>
          <w:rFonts w:ascii="Times New Roman" w:eastAsia="Arial" w:hAnsi="Times New Roman" w:cs="Times New Roman"/>
          <w:sz w:val="24"/>
          <w:szCs w:val="24"/>
          <w:lang w:val="es-ES"/>
        </w:rPr>
        <w:t>L</w:t>
      </w:r>
      <w:r w:rsidRPr="005341C5">
        <w:rPr>
          <w:rFonts w:ascii="Times New Roman" w:eastAsia="Arial" w:hAnsi="Times New Roman" w:cs="Times New Roman"/>
          <w:sz w:val="24"/>
          <w:szCs w:val="24"/>
        </w:rPr>
        <w:t>os problemas</w:t>
      </w:r>
      <w:r>
        <w:rPr>
          <w:rFonts w:ascii="Times New Roman" w:eastAsia="Arial" w:hAnsi="Times New Roman" w:cs="Times New Roman"/>
          <w:sz w:val="24"/>
          <w:szCs w:val="24"/>
        </w:rPr>
        <w:t xml:space="preserve"> y </w:t>
      </w:r>
      <w:proofErr w:type="spellStart"/>
      <w:r>
        <w:rPr>
          <w:rFonts w:ascii="Times New Roman" w:eastAsia="Arial" w:hAnsi="Times New Roman" w:cs="Times New Roman"/>
          <w:sz w:val="24"/>
          <w:szCs w:val="24"/>
        </w:rPr>
        <w:t>amenazasde</w:t>
      </w:r>
      <w:proofErr w:type="spellEnd"/>
      <w:r>
        <w:rPr>
          <w:rFonts w:ascii="Times New Roman" w:eastAsia="Arial" w:hAnsi="Times New Roman" w:cs="Times New Roman"/>
          <w:sz w:val="24"/>
          <w:szCs w:val="24"/>
        </w:rPr>
        <w:t xml:space="preserve"> la actualidad no </w:t>
      </w:r>
      <w:r w:rsidRPr="005341C5">
        <w:rPr>
          <w:rFonts w:ascii="Times New Roman" w:eastAsia="Arial" w:hAnsi="Times New Roman" w:cs="Times New Roman"/>
          <w:sz w:val="24"/>
          <w:szCs w:val="24"/>
        </w:rPr>
        <w:t>pueden resolver</w:t>
      </w:r>
      <w:r>
        <w:rPr>
          <w:rFonts w:ascii="Times New Roman" w:eastAsia="Arial" w:hAnsi="Times New Roman" w:cs="Times New Roman"/>
          <w:sz w:val="24"/>
          <w:szCs w:val="24"/>
        </w:rPr>
        <w:t>se por un solo Estado que trabaje de manera aislada para solucionarlo. Los</w:t>
      </w:r>
      <w:r w:rsidRPr="005341C5">
        <w:rPr>
          <w:rFonts w:ascii="Times New Roman" w:eastAsia="Arial" w:hAnsi="Times New Roman" w:cs="Times New Roman"/>
          <w:sz w:val="24"/>
          <w:szCs w:val="24"/>
        </w:rPr>
        <w:t xml:space="preserve"> fenómenos </w:t>
      </w:r>
      <w:proofErr w:type="spellStart"/>
      <w:r w:rsidRPr="005341C5">
        <w:rPr>
          <w:rFonts w:ascii="Times New Roman" w:eastAsia="Arial" w:hAnsi="Times New Roman" w:cs="Times New Roman"/>
          <w:sz w:val="24"/>
          <w:szCs w:val="24"/>
        </w:rPr>
        <w:t>multi</w:t>
      </w:r>
      <w:r>
        <w:rPr>
          <w:rFonts w:ascii="Times New Roman" w:eastAsia="Arial" w:hAnsi="Times New Roman" w:cs="Times New Roman"/>
          <w:sz w:val="24"/>
          <w:szCs w:val="24"/>
        </w:rPr>
        <w:t>actorales</w:t>
      </w:r>
      <w:proofErr w:type="spellEnd"/>
      <w:r>
        <w:rPr>
          <w:rFonts w:ascii="Times New Roman" w:eastAsia="Arial" w:hAnsi="Times New Roman" w:cs="Times New Roman"/>
          <w:sz w:val="24"/>
          <w:szCs w:val="24"/>
        </w:rPr>
        <w:t xml:space="preserve">, multifactoriales y </w:t>
      </w:r>
      <w:proofErr w:type="spellStart"/>
      <w:r>
        <w:rPr>
          <w:rFonts w:ascii="Times New Roman" w:eastAsia="Arial" w:hAnsi="Times New Roman" w:cs="Times New Roman"/>
          <w:sz w:val="24"/>
          <w:szCs w:val="24"/>
        </w:rPr>
        <w:t>transterritoriales</w:t>
      </w:r>
      <w:proofErr w:type="spellEnd"/>
      <w:r>
        <w:rPr>
          <w:rFonts w:ascii="Times New Roman" w:eastAsia="Arial" w:hAnsi="Times New Roman" w:cs="Times New Roman"/>
          <w:sz w:val="24"/>
          <w:szCs w:val="24"/>
        </w:rPr>
        <w:t xml:space="preserve"> como la migración irregular, requieren respuestas </w:t>
      </w:r>
      <w:r>
        <w:rPr>
          <w:rFonts w:ascii="Times New Roman" w:eastAsia="Arial" w:hAnsi="Times New Roman" w:cs="Times New Roman"/>
          <w:sz w:val="24"/>
          <w:szCs w:val="24"/>
        </w:rPr>
        <w:lastRenderedPageBreak/>
        <w:t>transversales e integrales. Resolver las causas estructurales que impulsan este tipo de migración es un deber colectivo, entenderlo de otra manera es una ficción.</w:t>
      </w:r>
    </w:p>
    <w:p w:rsidR="001D632C" w:rsidRDefault="001D632C" w:rsidP="005174B7">
      <w:pPr>
        <w:spacing w:after="0" w:line="360" w:lineRule="auto"/>
        <w:ind w:firstLine="567"/>
        <w:jc w:val="both"/>
        <w:rPr>
          <w:rFonts w:ascii="Times New Roman" w:eastAsia="Arial" w:hAnsi="Times New Roman" w:cs="Times New Roman"/>
          <w:sz w:val="24"/>
          <w:szCs w:val="24"/>
        </w:rPr>
      </w:pPr>
    </w:p>
    <w:p w:rsidR="005174B7" w:rsidRDefault="005174B7" w:rsidP="00111E0D">
      <w:pPr>
        <w:spacing w:after="0" w:line="360" w:lineRule="auto"/>
        <w:ind w:firstLine="567"/>
        <w:jc w:val="both"/>
        <w:rPr>
          <w:rFonts w:ascii="Times New Roman" w:eastAsia="Arial" w:hAnsi="Times New Roman" w:cs="Times New Roman"/>
          <w:sz w:val="24"/>
          <w:szCs w:val="24"/>
        </w:rPr>
      </w:pPr>
    </w:p>
    <w:p w:rsidR="005174B7" w:rsidRPr="00111E0D" w:rsidRDefault="005174B7" w:rsidP="005174B7">
      <w:pPr>
        <w:spacing w:after="0" w:line="360" w:lineRule="auto"/>
        <w:jc w:val="both"/>
        <w:rPr>
          <w:rFonts w:ascii="Times New Roman" w:hAnsi="Times New Roman" w:cs="Times New Roman"/>
          <w:sz w:val="24"/>
          <w:szCs w:val="24"/>
          <w:shd w:val="clear" w:color="auto" w:fill="FFFFFF"/>
        </w:rPr>
      </w:pPr>
    </w:p>
    <w:p w:rsidR="005341C5" w:rsidRDefault="005341C5" w:rsidP="00CD08C4">
      <w:pPr>
        <w:pStyle w:val="Prrafodelista"/>
        <w:numPr>
          <w:ilvl w:val="0"/>
          <w:numId w:val="23"/>
        </w:numPr>
        <w:spacing w:after="0" w:line="480" w:lineRule="auto"/>
        <w:ind w:left="567" w:hanging="567"/>
        <w:jc w:val="center"/>
        <w:outlineLvl w:val="0"/>
        <w:rPr>
          <w:rFonts w:ascii="Times New Roman" w:eastAsia="Arial" w:hAnsi="Times New Roman" w:cs="Times New Roman"/>
          <w:b/>
          <w:sz w:val="24"/>
          <w:szCs w:val="24"/>
        </w:rPr>
      </w:pPr>
      <w:bookmarkStart w:id="20" w:name="_Toc87026774"/>
      <w:r>
        <w:rPr>
          <w:rFonts w:ascii="Times New Roman" w:eastAsia="Arial" w:hAnsi="Times New Roman" w:cs="Times New Roman"/>
          <w:b/>
          <w:sz w:val="24"/>
          <w:szCs w:val="24"/>
        </w:rPr>
        <w:t>Recomendaciones</w:t>
      </w:r>
      <w:bookmarkEnd w:id="20"/>
    </w:p>
    <w:p w:rsidR="00E16F06" w:rsidRDefault="00E16F06" w:rsidP="00DA4936">
      <w:pPr>
        <w:spacing w:after="0" w:line="480" w:lineRule="auto"/>
        <w:jc w:val="both"/>
        <w:rPr>
          <w:rFonts w:ascii="Times New Roman" w:eastAsia="Arial" w:hAnsi="Times New Roman" w:cs="Times New Roman"/>
          <w:sz w:val="24"/>
          <w:szCs w:val="24"/>
        </w:rPr>
      </w:pPr>
    </w:p>
    <w:p w:rsidR="001D632C" w:rsidRDefault="001D632C" w:rsidP="00111E0D">
      <w:pPr>
        <w:spacing w:after="0" w:line="360" w:lineRule="auto"/>
        <w:ind w:firstLine="567"/>
        <w:jc w:val="both"/>
        <w:rPr>
          <w:rFonts w:ascii="Times New Roman" w:eastAsia="Arial" w:hAnsi="Times New Roman" w:cs="Times New Roman"/>
          <w:sz w:val="24"/>
          <w:szCs w:val="24"/>
        </w:rPr>
      </w:pPr>
      <w:r>
        <w:rPr>
          <w:rFonts w:ascii="Times New Roman" w:eastAsia="Arial" w:hAnsi="Times New Roman" w:cs="Times New Roman"/>
          <w:sz w:val="24"/>
          <w:szCs w:val="24"/>
        </w:rPr>
        <w:t>Los problemas y amenazas a la seguridad nacional requieren de la cooperación entre los países para lograr estar en condiciones de hacerles frente. En el caso de la inmigración irregular es necesario que se ejecuten políticas de prevención, control y gestión. Por esta razón, se recomienda que se realicen las siguientes acciones:</w:t>
      </w:r>
    </w:p>
    <w:p w:rsidR="001D632C" w:rsidRDefault="001D632C" w:rsidP="005E66B6">
      <w:pPr>
        <w:spacing w:after="0" w:line="360" w:lineRule="auto"/>
        <w:jc w:val="both"/>
        <w:rPr>
          <w:rFonts w:ascii="Times New Roman" w:eastAsia="Arial" w:hAnsi="Times New Roman" w:cs="Times New Roman"/>
          <w:sz w:val="24"/>
          <w:szCs w:val="24"/>
        </w:rPr>
      </w:pPr>
    </w:p>
    <w:p w:rsidR="005E66B6" w:rsidRDefault="005E66B6" w:rsidP="005E66B6">
      <w:pPr>
        <w:spacing w:after="0" w:line="360" w:lineRule="auto"/>
        <w:jc w:val="both"/>
        <w:rPr>
          <w:rFonts w:ascii="Times New Roman" w:eastAsia="Arial" w:hAnsi="Times New Roman" w:cs="Times New Roman"/>
          <w:sz w:val="24"/>
          <w:szCs w:val="24"/>
        </w:rPr>
      </w:pPr>
    </w:p>
    <w:p w:rsidR="00F45732" w:rsidRDefault="005D491C" w:rsidP="00F45732">
      <w:pPr>
        <w:pStyle w:val="Prrafodelista"/>
        <w:numPr>
          <w:ilvl w:val="0"/>
          <w:numId w:val="32"/>
        </w:numPr>
        <w:spacing w:after="0" w:line="360" w:lineRule="auto"/>
        <w:ind w:left="567" w:hanging="567"/>
        <w:jc w:val="both"/>
        <w:rPr>
          <w:rFonts w:ascii="Times New Roman" w:eastAsia="Arial" w:hAnsi="Times New Roman" w:cs="Times New Roman"/>
          <w:sz w:val="24"/>
          <w:szCs w:val="24"/>
        </w:rPr>
      </w:pPr>
      <w:r w:rsidRPr="005D491C">
        <w:rPr>
          <w:rFonts w:ascii="Times New Roman" w:eastAsia="Arial" w:hAnsi="Times New Roman" w:cs="Times New Roman"/>
          <w:sz w:val="24"/>
          <w:szCs w:val="24"/>
        </w:rPr>
        <w:t xml:space="preserve">México como país soberano tiene el derecho inminente de </w:t>
      </w:r>
      <w:r>
        <w:rPr>
          <w:rFonts w:ascii="Times New Roman" w:eastAsia="Arial" w:hAnsi="Times New Roman" w:cs="Times New Roman"/>
          <w:sz w:val="24"/>
          <w:szCs w:val="24"/>
        </w:rPr>
        <w:t>controlar su territorio, resguardar su s</w:t>
      </w:r>
      <w:r w:rsidRPr="005D491C">
        <w:rPr>
          <w:rFonts w:ascii="Times New Roman" w:eastAsia="Arial" w:hAnsi="Times New Roman" w:cs="Times New Roman"/>
          <w:sz w:val="24"/>
          <w:szCs w:val="24"/>
        </w:rPr>
        <w:t>oberanía</w:t>
      </w:r>
      <w:r>
        <w:rPr>
          <w:rFonts w:ascii="Times New Roman" w:eastAsia="Arial" w:hAnsi="Times New Roman" w:cs="Times New Roman"/>
          <w:sz w:val="24"/>
          <w:szCs w:val="24"/>
        </w:rPr>
        <w:t xml:space="preserve"> y proteger a su población</w:t>
      </w:r>
      <w:r w:rsidRPr="005D491C">
        <w:rPr>
          <w:rFonts w:ascii="Times New Roman" w:eastAsia="Arial" w:hAnsi="Times New Roman" w:cs="Times New Roman"/>
          <w:sz w:val="24"/>
          <w:szCs w:val="24"/>
        </w:rPr>
        <w:t xml:space="preserve">. Por esta razón, </w:t>
      </w:r>
      <w:r w:rsidRPr="005D491C">
        <w:rPr>
          <w:rFonts w:ascii="Times New Roman" w:eastAsia="Arial" w:hAnsi="Times New Roman" w:cs="Times New Roman"/>
          <w:sz w:val="24"/>
          <w:szCs w:val="24"/>
          <w:u w:val="single"/>
        </w:rPr>
        <w:t>el primer paso se encuentra en el ámbito individual</w:t>
      </w:r>
      <w:r>
        <w:rPr>
          <w:rFonts w:ascii="Times New Roman" w:eastAsia="Arial" w:hAnsi="Times New Roman" w:cs="Times New Roman"/>
          <w:sz w:val="24"/>
          <w:szCs w:val="24"/>
        </w:rPr>
        <w:t xml:space="preserve">: </w:t>
      </w:r>
    </w:p>
    <w:p w:rsidR="00F45732" w:rsidRDefault="00F45732" w:rsidP="00E116FF">
      <w:pPr>
        <w:pStyle w:val="Prrafodelista"/>
        <w:spacing w:after="0" w:line="360" w:lineRule="auto"/>
        <w:ind w:left="567"/>
        <w:jc w:val="both"/>
        <w:rPr>
          <w:rFonts w:ascii="Times New Roman" w:eastAsia="Arial" w:hAnsi="Times New Roman" w:cs="Times New Roman"/>
          <w:sz w:val="24"/>
          <w:szCs w:val="24"/>
        </w:rPr>
      </w:pPr>
    </w:p>
    <w:p w:rsidR="00B31D9B" w:rsidRDefault="005D491C" w:rsidP="00E116FF">
      <w:pPr>
        <w:pStyle w:val="Prrafodelista"/>
        <w:numPr>
          <w:ilvl w:val="0"/>
          <w:numId w:val="33"/>
        </w:num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Se recomienda que México continué con la política de contención en la frontera sur</w:t>
      </w:r>
      <w:r w:rsidR="00B31D9B">
        <w:rPr>
          <w:rFonts w:ascii="Times New Roman" w:eastAsia="Arial" w:hAnsi="Times New Roman" w:cs="Times New Roman"/>
          <w:sz w:val="24"/>
          <w:szCs w:val="24"/>
        </w:rPr>
        <w:t>,</w:t>
      </w:r>
      <w:r>
        <w:rPr>
          <w:rFonts w:ascii="Times New Roman" w:eastAsia="Arial" w:hAnsi="Times New Roman" w:cs="Times New Roman"/>
          <w:sz w:val="24"/>
          <w:szCs w:val="24"/>
        </w:rPr>
        <w:t xml:space="preserve"> y se refuerce la vigilancia en los puntos inhabilitados para impedir el ingreso </w:t>
      </w:r>
      <w:r w:rsidRPr="00F45732">
        <w:rPr>
          <w:rFonts w:ascii="Times New Roman" w:eastAsia="Arial" w:hAnsi="Times New Roman" w:cs="Times New Roman"/>
          <w:sz w:val="24"/>
          <w:szCs w:val="24"/>
        </w:rPr>
        <w:t>de droga, armas, mercancías y migrantes irregulares</w:t>
      </w:r>
      <w:r w:rsidR="00F45732">
        <w:rPr>
          <w:rFonts w:ascii="Times New Roman" w:eastAsia="Arial" w:hAnsi="Times New Roman" w:cs="Times New Roman"/>
          <w:sz w:val="24"/>
          <w:szCs w:val="24"/>
        </w:rPr>
        <w:t xml:space="preserve"> al país</w:t>
      </w:r>
      <w:r w:rsidRPr="00F45732">
        <w:rPr>
          <w:rFonts w:ascii="Times New Roman" w:eastAsia="Arial" w:hAnsi="Times New Roman" w:cs="Times New Roman"/>
          <w:sz w:val="24"/>
          <w:szCs w:val="24"/>
        </w:rPr>
        <w:t xml:space="preserve">. </w:t>
      </w:r>
    </w:p>
    <w:p w:rsidR="00B31D9B" w:rsidRDefault="00B31D9B" w:rsidP="00E116FF">
      <w:pPr>
        <w:pStyle w:val="Prrafodelista"/>
        <w:spacing w:after="0" w:line="360" w:lineRule="auto"/>
        <w:ind w:left="927"/>
        <w:jc w:val="both"/>
        <w:rPr>
          <w:rFonts w:ascii="Times New Roman" w:eastAsia="Arial" w:hAnsi="Times New Roman" w:cs="Times New Roman"/>
          <w:sz w:val="24"/>
          <w:szCs w:val="24"/>
        </w:rPr>
      </w:pPr>
    </w:p>
    <w:p w:rsidR="00A9339C" w:rsidRDefault="00B31D9B" w:rsidP="00A9339C">
      <w:pPr>
        <w:pStyle w:val="Prrafodelista"/>
        <w:numPr>
          <w:ilvl w:val="0"/>
          <w:numId w:val="33"/>
        </w:numPr>
        <w:spacing w:after="0" w:line="360" w:lineRule="auto"/>
        <w:jc w:val="both"/>
        <w:rPr>
          <w:rFonts w:ascii="Times New Roman" w:eastAsia="Arial" w:hAnsi="Times New Roman" w:cs="Times New Roman"/>
          <w:sz w:val="24"/>
          <w:szCs w:val="24"/>
        </w:rPr>
      </w:pPr>
      <w:r w:rsidRPr="00B31D9B">
        <w:rPr>
          <w:rFonts w:ascii="Times New Roman" w:eastAsia="Arial" w:hAnsi="Times New Roman" w:cs="Times New Roman"/>
          <w:sz w:val="24"/>
          <w:szCs w:val="24"/>
        </w:rPr>
        <w:t>México debería revisar su política migratoria para flexibilizar</w:t>
      </w:r>
      <w:r w:rsidR="00E116FF">
        <w:rPr>
          <w:rFonts w:ascii="Times New Roman" w:eastAsia="Arial" w:hAnsi="Times New Roman" w:cs="Times New Roman"/>
          <w:sz w:val="24"/>
          <w:szCs w:val="24"/>
        </w:rPr>
        <w:t xml:space="preserve"> los requisitos de la documentación que requiere y, de esta manera,</w:t>
      </w:r>
      <w:r w:rsidRPr="00B31D9B">
        <w:rPr>
          <w:rFonts w:ascii="Times New Roman" w:eastAsia="Arial" w:hAnsi="Times New Roman" w:cs="Times New Roman"/>
          <w:sz w:val="24"/>
          <w:szCs w:val="24"/>
        </w:rPr>
        <w:t xml:space="preserve"> lograr </w:t>
      </w:r>
      <w:r w:rsidR="00E116FF">
        <w:rPr>
          <w:rFonts w:ascii="Times New Roman" w:eastAsia="Arial" w:hAnsi="Times New Roman" w:cs="Times New Roman"/>
          <w:sz w:val="24"/>
          <w:szCs w:val="24"/>
        </w:rPr>
        <w:t xml:space="preserve">una </w:t>
      </w:r>
      <w:r w:rsidRPr="00B31D9B">
        <w:rPr>
          <w:rFonts w:ascii="Times New Roman" w:eastAsia="Arial" w:hAnsi="Times New Roman" w:cs="Times New Roman"/>
          <w:sz w:val="24"/>
          <w:szCs w:val="24"/>
        </w:rPr>
        <w:t xml:space="preserve">mayor migración documentada. En términos de gestión, la gravedad de no hacerlo es directamente proporcional al número de población indocumentada. Lo anterior con la finalidad de poder tener un registro y control de los migrantes que se encuentren en México. </w:t>
      </w:r>
    </w:p>
    <w:p w:rsidR="00A9339C" w:rsidRPr="00A9339C" w:rsidRDefault="00A9339C" w:rsidP="00A9339C">
      <w:pPr>
        <w:pStyle w:val="Prrafodelista"/>
        <w:rPr>
          <w:rFonts w:ascii="Times New Roman" w:eastAsia="Arial" w:hAnsi="Times New Roman" w:cs="Times New Roman"/>
          <w:sz w:val="24"/>
          <w:szCs w:val="24"/>
        </w:rPr>
      </w:pPr>
    </w:p>
    <w:p w:rsidR="00A9339C" w:rsidRDefault="00A9339C" w:rsidP="00A9339C">
      <w:pPr>
        <w:pStyle w:val="Prrafodelista"/>
        <w:numPr>
          <w:ilvl w:val="0"/>
          <w:numId w:val="33"/>
        </w:numPr>
        <w:spacing w:after="0" w:line="360" w:lineRule="auto"/>
        <w:jc w:val="both"/>
        <w:rPr>
          <w:rFonts w:ascii="Times New Roman" w:eastAsia="Arial" w:hAnsi="Times New Roman" w:cs="Times New Roman"/>
          <w:sz w:val="24"/>
          <w:szCs w:val="24"/>
        </w:rPr>
      </w:pPr>
      <w:r w:rsidRPr="00A9339C">
        <w:rPr>
          <w:rFonts w:ascii="Times New Roman" w:eastAsia="Arial" w:hAnsi="Times New Roman" w:cs="Times New Roman"/>
          <w:sz w:val="24"/>
          <w:szCs w:val="24"/>
        </w:rPr>
        <w:lastRenderedPageBreak/>
        <w:t>México</w:t>
      </w:r>
      <w:r w:rsidR="003011CE">
        <w:rPr>
          <w:rFonts w:ascii="Times New Roman" w:eastAsia="Arial" w:hAnsi="Times New Roman" w:cs="Times New Roman"/>
          <w:sz w:val="24"/>
          <w:szCs w:val="24"/>
        </w:rPr>
        <w:t>, a través del Instituto Nacional de Migración</w:t>
      </w:r>
      <w:r w:rsidRPr="00A9339C">
        <w:rPr>
          <w:rFonts w:ascii="Times New Roman" w:eastAsia="Arial" w:hAnsi="Times New Roman" w:cs="Times New Roman"/>
          <w:sz w:val="24"/>
          <w:szCs w:val="24"/>
        </w:rPr>
        <w:t xml:space="preserve"> debería hacer una búsqueda </w:t>
      </w:r>
      <w:r>
        <w:rPr>
          <w:rFonts w:ascii="Times New Roman" w:eastAsia="Arial" w:hAnsi="Times New Roman" w:cs="Times New Roman"/>
          <w:sz w:val="24"/>
          <w:szCs w:val="24"/>
        </w:rPr>
        <w:t xml:space="preserve">exhaustiva </w:t>
      </w:r>
      <w:r w:rsidRPr="00A9339C">
        <w:rPr>
          <w:rFonts w:ascii="Times New Roman" w:eastAsia="Arial" w:hAnsi="Times New Roman" w:cs="Times New Roman"/>
          <w:sz w:val="24"/>
          <w:szCs w:val="24"/>
        </w:rPr>
        <w:t>de</w:t>
      </w:r>
      <w:r>
        <w:rPr>
          <w:rFonts w:ascii="Times New Roman" w:eastAsia="Arial" w:hAnsi="Times New Roman" w:cs="Times New Roman"/>
          <w:sz w:val="24"/>
          <w:szCs w:val="24"/>
        </w:rPr>
        <w:t xml:space="preserve"> los</w:t>
      </w:r>
      <w:r w:rsidRPr="00A9339C">
        <w:rPr>
          <w:rFonts w:ascii="Times New Roman" w:eastAsia="Arial" w:hAnsi="Times New Roman" w:cs="Times New Roman"/>
          <w:sz w:val="24"/>
          <w:szCs w:val="24"/>
        </w:rPr>
        <w:t xml:space="preserve"> migrantes irregulares que se encuentren en el país</w:t>
      </w:r>
      <w:r>
        <w:rPr>
          <w:rFonts w:ascii="Times New Roman" w:eastAsia="Arial" w:hAnsi="Times New Roman" w:cs="Times New Roman"/>
          <w:sz w:val="24"/>
          <w:szCs w:val="24"/>
        </w:rPr>
        <w:t>. Esto tambi</w:t>
      </w:r>
      <w:r w:rsidR="0028384F">
        <w:rPr>
          <w:rFonts w:ascii="Times New Roman" w:eastAsia="Arial" w:hAnsi="Times New Roman" w:cs="Times New Roman"/>
          <w:sz w:val="24"/>
          <w:szCs w:val="24"/>
        </w:rPr>
        <w:t>én debe aplicarse a</w:t>
      </w:r>
      <w:r>
        <w:rPr>
          <w:rFonts w:ascii="Times New Roman" w:eastAsia="Arial" w:hAnsi="Times New Roman" w:cs="Times New Roman"/>
          <w:sz w:val="24"/>
          <w:szCs w:val="24"/>
        </w:rPr>
        <w:t xml:space="preserve"> los migrantes que ingresaron al país de manera documentada,</w:t>
      </w:r>
      <w:r w:rsidR="003011CE">
        <w:rPr>
          <w:rFonts w:ascii="Times New Roman" w:eastAsia="Arial" w:hAnsi="Times New Roman" w:cs="Times New Roman"/>
          <w:sz w:val="24"/>
          <w:szCs w:val="24"/>
        </w:rPr>
        <w:t xml:space="preserve"> principalmente, por motivo de turismo,</w:t>
      </w:r>
      <w:r w:rsidR="0028384F">
        <w:rPr>
          <w:rFonts w:ascii="Times New Roman" w:eastAsia="Arial" w:hAnsi="Times New Roman" w:cs="Times New Roman"/>
          <w:sz w:val="24"/>
          <w:szCs w:val="24"/>
        </w:rPr>
        <w:t xml:space="preserve"> y no</w:t>
      </w:r>
      <w:r>
        <w:rPr>
          <w:rFonts w:ascii="Times New Roman" w:eastAsia="Arial" w:hAnsi="Times New Roman" w:cs="Times New Roman"/>
          <w:sz w:val="24"/>
          <w:szCs w:val="24"/>
        </w:rPr>
        <w:t xml:space="preserve"> hayan abandonado el territorio nacional en el periodo establecido que la política migratoria establece, es decir, 90 días.</w:t>
      </w:r>
      <w:r w:rsidR="0028384F">
        <w:rPr>
          <w:rFonts w:ascii="Times New Roman" w:eastAsia="Arial" w:hAnsi="Times New Roman" w:cs="Times New Roman"/>
          <w:sz w:val="24"/>
          <w:szCs w:val="24"/>
        </w:rPr>
        <w:t xml:space="preserve"> En estos casos, México debe </w:t>
      </w:r>
      <w:r w:rsidR="0028384F" w:rsidRPr="00C03519">
        <w:rPr>
          <w:rFonts w:ascii="Times New Roman" w:eastAsia="Arial" w:hAnsi="Times New Roman" w:cs="Times New Roman"/>
          <w:sz w:val="24"/>
          <w:szCs w:val="24"/>
        </w:rPr>
        <w:t>deportarlos,</w:t>
      </w:r>
      <w:r w:rsidR="0028384F">
        <w:rPr>
          <w:rFonts w:ascii="Times New Roman" w:eastAsia="Arial" w:hAnsi="Times New Roman" w:cs="Times New Roman"/>
          <w:sz w:val="24"/>
          <w:szCs w:val="24"/>
        </w:rPr>
        <w:t xml:space="preserve"> a su</w:t>
      </w:r>
      <w:r w:rsidR="00C87D3B">
        <w:rPr>
          <w:rFonts w:ascii="Times New Roman" w:eastAsia="Arial" w:hAnsi="Times New Roman" w:cs="Times New Roman"/>
          <w:sz w:val="24"/>
          <w:szCs w:val="24"/>
        </w:rPr>
        <w:t>s</w:t>
      </w:r>
      <w:r w:rsidR="0028384F">
        <w:rPr>
          <w:rFonts w:ascii="Times New Roman" w:eastAsia="Arial" w:hAnsi="Times New Roman" w:cs="Times New Roman"/>
          <w:sz w:val="24"/>
          <w:szCs w:val="24"/>
        </w:rPr>
        <w:t xml:space="preserve"> país</w:t>
      </w:r>
      <w:r w:rsidR="00C87D3B">
        <w:rPr>
          <w:rFonts w:ascii="Times New Roman" w:eastAsia="Arial" w:hAnsi="Times New Roman" w:cs="Times New Roman"/>
          <w:sz w:val="24"/>
          <w:szCs w:val="24"/>
        </w:rPr>
        <w:t>es</w:t>
      </w:r>
      <w:r w:rsidR="0028384F">
        <w:rPr>
          <w:rFonts w:ascii="Times New Roman" w:eastAsia="Arial" w:hAnsi="Times New Roman" w:cs="Times New Roman"/>
          <w:sz w:val="24"/>
          <w:szCs w:val="24"/>
        </w:rPr>
        <w:t xml:space="preserve"> de origen. </w:t>
      </w:r>
    </w:p>
    <w:p w:rsidR="00F45732" w:rsidRPr="00127E2E" w:rsidRDefault="00F45732" w:rsidP="00127E2E">
      <w:pPr>
        <w:spacing w:after="0" w:line="360" w:lineRule="auto"/>
        <w:jc w:val="both"/>
        <w:rPr>
          <w:rFonts w:ascii="Times New Roman" w:eastAsia="Arial" w:hAnsi="Times New Roman" w:cs="Times New Roman"/>
          <w:sz w:val="24"/>
          <w:szCs w:val="24"/>
        </w:rPr>
      </w:pPr>
    </w:p>
    <w:p w:rsidR="00127E2E" w:rsidRPr="00127E2E" w:rsidRDefault="00A76F21" w:rsidP="00127E2E">
      <w:pPr>
        <w:pStyle w:val="Prrafodelista"/>
        <w:numPr>
          <w:ilvl w:val="0"/>
          <w:numId w:val="32"/>
        </w:numPr>
        <w:spacing w:after="0" w:line="360" w:lineRule="auto"/>
        <w:ind w:left="567" w:hanging="567"/>
        <w:jc w:val="both"/>
        <w:rPr>
          <w:rFonts w:ascii="Times New Roman" w:eastAsia="Arial" w:hAnsi="Times New Roman" w:cs="Times New Roman"/>
          <w:sz w:val="24"/>
          <w:szCs w:val="24"/>
        </w:rPr>
      </w:pPr>
      <w:r w:rsidRPr="00A76F21">
        <w:rPr>
          <w:rFonts w:ascii="Times New Roman" w:eastAsia="Arial" w:hAnsi="Times New Roman" w:cs="Times New Roman"/>
          <w:sz w:val="24"/>
          <w:szCs w:val="24"/>
        </w:rPr>
        <w:t>Como ya se mencionó, para resolver los problemas que impulsan la migración irregular es necesario el establ</w:t>
      </w:r>
      <w:r w:rsidR="00127E2E">
        <w:rPr>
          <w:rFonts w:ascii="Times New Roman" w:eastAsia="Arial" w:hAnsi="Times New Roman" w:cs="Times New Roman"/>
          <w:sz w:val="24"/>
          <w:szCs w:val="24"/>
        </w:rPr>
        <w:t>ecimiento de acciones conjuntas</w:t>
      </w:r>
      <w:r w:rsidRPr="00A76F21">
        <w:rPr>
          <w:rFonts w:ascii="Times New Roman" w:eastAsia="Arial" w:hAnsi="Times New Roman" w:cs="Times New Roman"/>
          <w:sz w:val="24"/>
          <w:szCs w:val="24"/>
        </w:rPr>
        <w:t xml:space="preserve"> con los demás países. Por esta razón, </w:t>
      </w:r>
      <w:r>
        <w:rPr>
          <w:rFonts w:ascii="Times New Roman" w:eastAsia="Arial" w:hAnsi="Times New Roman" w:cs="Times New Roman"/>
          <w:sz w:val="24"/>
          <w:szCs w:val="24"/>
          <w:u w:val="single"/>
        </w:rPr>
        <w:t>e</w:t>
      </w:r>
      <w:r w:rsidR="00C03519">
        <w:rPr>
          <w:rFonts w:ascii="Times New Roman" w:eastAsia="Arial" w:hAnsi="Times New Roman" w:cs="Times New Roman"/>
          <w:sz w:val="24"/>
          <w:szCs w:val="24"/>
          <w:u w:val="single"/>
        </w:rPr>
        <w:t>l segundo</w:t>
      </w:r>
      <w:r w:rsidR="00C03519" w:rsidRPr="005D491C">
        <w:rPr>
          <w:rFonts w:ascii="Times New Roman" w:eastAsia="Arial" w:hAnsi="Times New Roman" w:cs="Times New Roman"/>
          <w:sz w:val="24"/>
          <w:szCs w:val="24"/>
          <w:u w:val="single"/>
        </w:rPr>
        <w:t xml:space="preserve"> paso se encuentra en el </w:t>
      </w:r>
      <w:r w:rsidR="00C03519">
        <w:rPr>
          <w:rFonts w:ascii="Times New Roman" w:eastAsia="Arial" w:hAnsi="Times New Roman" w:cs="Times New Roman"/>
          <w:sz w:val="24"/>
          <w:szCs w:val="24"/>
          <w:u w:val="single"/>
        </w:rPr>
        <w:t>ámbito cooperativo:</w:t>
      </w:r>
    </w:p>
    <w:p w:rsidR="00127E2E" w:rsidRPr="00127E2E" w:rsidRDefault="00127E2E" w:rsidP="00127E2E">
      <w:pPr>
        <w:pStyle w:val="Prrafodelista"/>
        <w:spacing w:after="0" w:line="360" w:lineRule="auto"/>
        <w:ind w:left="567"/>
        <w:jc w:val="both"/>
        <w:rPr>
          <w:rFonts w:ascii="Times New Roman" w:eastAsia="Arial" w:hAnsi="Times New Roman" w:cs="Times New Roman"/>
          <w:sz w:val="24"/>
          <w:szCs w:val="24"/>
        </w:rPr>
      </w:pPr>
    </w:p>
    <w:p w:rsidR="00FB06E5" w:rsidRPr="005E66B6" w:rsidRDefault="00FB06E5" w:rsidP="00C13B46">
      <w:pPr>
        <w:pStyle w:val="Prrafodelista"/>
        <w:numPr>
          <w:ilvl w:val="0"/>
          <w:numId w:val="34"/>
        </w:numPr>
        <w:spacing w:after="0" w:line="360" w:lineRule="auto"/>
        <w:jc w:val="both"/>
        <w:rPr>
          <w:rFonts w:ascii="Times New Roman" w:eastAsia="Arial" w:hAnsi="Times New Roman" w:cs="Times New Roman"/>
          <w:sz w:val="24"/>
          <w:szCs w:val="24"/>
        </w:rPr>
      </w:pPr>
      <w:r w:rsidRPr="005E66B6">
        <w:rPr>
          <w:rFonts w:ascii="Times New Roman" w:eastAsia="Arial" w:hAnsi="Times New Roman" w:cs="Times New Roman"/>
          <w:sz w:val="24"/>
          <w:szCs w:val="24"/>
        </w:rPr>
        <w:t>Es fu</w:t>
      </w:r>
      <w:r>
        <w:rPr>
          <w:rFonts w:ascii="Times New Roman" w:eastAsia="Arial" w:hAnsi="Times New Roman" w:cs="Times New Roman"/>
          <w:sz w:val="24"/>
          <w:szCs w:val="24"/>
        </w:rPr>
        <w:t>ndamental la existencia de una p</w:t>
      </w:r>
      <w:r w:rsidRPr="005E66B6">
        <w:rPr>
          <w:rFonts w:ascii="Times New Roman" w:eastAsia="Arial" w:hAnsi="Times New Roman" w:cs="Times New Roman"/>
          <w:sz w:val="24"/>
          <w:szCs w:val="24"/>
        </w:rPr>
        <w:t>olítica</w:t>
      </w:r>
      <w:r>
        <w:rPr>
          <w:rFonts w:ascii="Times New Roman" w:eastAsia="Arial" w:hAnsi="Times New Roman" w:cs="Times New Roman"/>
          <w:sz w:val="24"/>
          <w:szCs w:val="24"/>
        </w:rPr>
        <w:t xml:space="preserve"> migratoria</w:t>
      </w:r>
      <w:r w:rsidRPr="005E66B6">
        <w:rPr>
          <w:rFonts w:ascii="Times New Roman" w:eastAsia="Arial" w:hAnsi="Times New Roman" w:cs="Times New Roman"/>
          <w:sz w:val="24"/>
          <w:szCs w:val="24"/>
        </w:rPr>
        <w:t xml:space="preserve"> com</w:t>
      </w:r>
      <w:r>
        <w:rPr>
          <w:rFonts w:ascii="Times New Roman" w:eastAsia="Arial" w:hAnsi="Times New Roman" w:cs="Times New Roman"/>
          <w:sz w:val="24"/>
          <w:szCs w:val="24"/>
        </w:rPr>
        <w:t>ún</w:t>
      </w:r>
      <w:r w:rsidRPr="005E66B6">
        <w:rPr>
          <w:rFonts w:ascii="Times New Roman" w:eastAsia="Arial" w:hAnsi="Times New Roman" w:cs="Times New Roman"/>
          <w:sz w:val="24"/>
          <w:szCs w:val="24"/>
        </w:rPr>
        <w:t xml:space="preserve"> entre México, EE.UU. y Centroamérica. El tener</w:t>
      </w:r>
      <w:r>
        <w:rPr>
          <w:rFonts w:ascii="Times New Roman" w:eastAsia="Arial" w:hAnsi="Times New Roman" w:cs="Times New Roman"/>
          <w:sz w:val="24"/>
          <w:szCs w:val="24"/>
        </w:rPr>
        <w:t xml:space="preserve"> </w:t>
      </w:r>
      <w:proofErr w:type="spellStart"/>
      <w:r>
        <w:rPr>
          <w:rFonts w:ascii="Times New Roman" w:eastAsia="Arial" w:hAnsi="Times New Roman" w:cs="Times New Roman"/>
          <w:sz w:val="24"/>
          <w:szCs w:val="24"/>
        </w:rPr>
        <w:t>homologadoslos</w:t>
      </w:r>
      <w:proofErr w:type="spellEnd"/>
      <w:r>
        <w:rPr>
          <w:rFonts w:ascii="Times New Roman" w:eastAsia="Arial" w:hAnsi="Times New Roman" w:cs="Times New Roman"/>
          <w:sz w:val="24"/>
          <w:szCs w:val="24"/>
        </w:rPr>
        <w:t xml:space="preserve"> estándares en las normas jurídicas</w:t>
      </w:r>
      <w:r w:rsidRPr="005E66B6">
        <w:rPr>
          <w:rFonts w:ascii="Times New Roman" w:eastAsia="Arial" w:hAnsi="Times New Roman" w:cs="Times New Roman"/>
          <w:sz w:val="24"/>
          <w:szCs w:val="24"/>
        </w:rPr>
        <w:t xml:space="preserve"> facilitará los acuerdos entre los países y agilizará los trámites legales ante situaciones que se presenten con la migración irregular.</w:t>
      </w:r>
    </w:p>
    <w:p w:rsidR="00FB06E5" w:rsidRDefault="00FB06E5" w:rsidP="00FB06E5">
      <w:pPr>
        <w:pStyle w:val="Prrafodelista"/>
        <w:spacing w:after="0" w:line="360" w:lineRule="auto"/>
        <w:ind w:left="927"/>
        <w:jc w:val="both"/>
        <w:rPr>
          <w:rFonts w:ascii="Times New Roman" w:eastAsia="Arial" w:hAnsi="Times New Roman" w:cs="Times New Roman"/>
          <w:sz w:val="24"/>
          <w:szCs w:val="24"/>
        </w:rPr>
      </w:pPr>
    </w:p>
    <w:p w:rsidR="00FB06E5" w:rsidRDefault="00FB06E5" w:rsidP="00C13B46">
      <w:pPr>
        <w:pStyle w:val="Prrafodelista"/>
        <w:numPr>
          <w:ilvl w:val="0"/>
          <w:numId w:val="34"/>
        </w:num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Ante las deportaciones que México realicé, es necesario establecer un diálogo permanente</w:t>
      </w:r>
      <w:r w:rsidRPr="00127E2E">
        <w:rPr>
          <w:rFonts w:ascii="Times New Roman" w:eastAsia="Arial" w:hAnsi="Times New Roman" w:cs="Times New Roman"/>
          <w:sz w:val="24"/>
          <w:szCs w:val="24"/>
        </w:rPr>
        <w:t xml:space="preserve"> con los países centroamericanos para el retorno de sus nacionales</w:t>
      </w:r>
      <w:r>
        <w:rPr>
          <w:rFonts w:ascii="Times New Roman" w:eastAsia="Arial" w:hAnsi="Times New Roman" w:cs="Times New Roman"/>
          <w:sz w:val="24"/>
          <w:szCs w:val="24"/>
        </w:rPr>
        <w:t xml:space="preserve"> y se logré tener un mayor </w:t>
      </w:r>
      <w:proofErr w:type="gramStart"/>
      <w:r>
        <w:rPr>
          <w:rFonts w:ascii="Times New Roman" w:eastAsia="Arial" w:hAnsi="Times New Roman" w:cs="Times New Roman"/>
          <w:sz w:val="24"/>
          <w:szCs w:val="24"/>
        </w:rPr>
        <w:t>control(</w:t>
      </w:r>
      <w:proofErr w:type="gramEnd"/>
      <w:r>
        <w:rPr>
          <w:rFonts w:ascii="Times New Roman" w:eastAsia="Arial" w:hAnsi="Times New Roman" w:cs="Times New Roman"/>
          <w:sz w:val="24"/>
          <w:szCs w:val="24"/>
        </w:rPr>
        <w:t>tal c</w:t>
      </w:r>
      <w:r w:rsidRPr="00127E2E">
        <w:rPr>
          <w:rFonts w:ascii="Times New Roman" w:eastAsia="Arial" w:hAnsi="Times New Roman" w:cs="Times New Roman"/>
          <w:sz w:val="24"/>
          <w:szCs w:val="24"/>
        </w:rPr>
        <w:t>omo lo han establecido en Europa</w:t>
      </w:r>
      <w:r>
        <w:rPr>
          <w:rFonts w:ascii="Times New Roman" w:eastAsia="Arial" w:hAnsi="Times New Roman" w:cs="Times New Roman"/>
          <w:sz w:val="24"/>
          <w:szCs w:val="24"/>
        </w:rPr>
        <w:t>)</w:t>
      </w:r>
      <w:r w:rsidRPr="00127E2E">
        <w:rPr>
          <w:rFonts w:ascii="Times New Roman" w:eastAsia="Arial" w:hAnsi="Times New Roman" w:cs="Times New Roman"/>
          <w:sz w:val="24"/>
          <w:szCs w:val="24"/>
        </w:rPr>
        <w:t xml:space="preserve">. </w:t>
      </w:r>
    </w:p>
    <w:p w:rsidR="00FB06E5" w:rsidRPr="00FB06E5" w:rsidRDefault="00FB06E5" w:rsidP="00FB06E5">
      <w:pPr>
        <w:pStyle w:val="Prrafodelista"/>
        <w:rPr>
          <w:rFonts w:ascii="Times New Roman" w:eastAsia="Arial" w:hAnsi="Times New Roman" w:cs="Times New Roman"/>
          <w:sz w:val="24"/>
          <w:szCs w:val="24"/>
        </w:rPr>
      </w:pPr>
    </w:p>
    <w:p w:rsidR="00FB06E5" w:rsidRPr="00FB06E5" w:rsidRDefault="00FB06E5" w:rsidP="00C13B46">
      <w:pPr>
        <w:pStyle w:val="Prrafodelista"/>
        <w:numPr>
          <w:ilvl w:val="0"/>
          <w:numId w:val="34"/>
        </w:num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En el caso de migrantes irregulares que requieran protección. México debe brindarles todas las medidas necesarias para que se encuentren seguros en el territorio nacional. Posteriormente, </w:t>
      </w:r>
      <w:r w:rsidRPr="00170F23">
        <w:rPr>
          <w:rFonts w:ascii="Times New Roman" w:eastAsia="Arial" w:hAnsi="Times New Roman" w:cs="Times New Roman"/>
          <w:sz w:val="24"/>
          <w:szCs w:val="24"/>
        </w:rPr>
        <w:t xml:space="preserve">México debe </w:t>
      </w:r>
      <w:r>
        <w:rPr>
          <w:rFonts w:ascii="Times New Roman" w:eastAsia="Arial" w:hAnsi="Times New Roman" w:cs="Times New Roman"/>
          <w:sz w:val="24"/>
          <w:szCs w:val="24"/>
        </w:rPr>
        <w:t xml:space="preserve">colaborar con el país de origen para garantizar un retorno seguro.  </w:t>
      </w:r>
    </w:p>
    <w:p w:rsidR="00FB06E5" w:rsidRPr="00FB06E5" w:rsidRDefault="00FB06E5" w:rsidP="00FB06E5">
      <w:pPr>
        <w:spacing w:after="0" w:line="360" w:lineRule="auto"/>
        <w:jc w:val="both"/>
        <w:rPr>
          <w:rFonts w:ascii="Times New Roman" w:eastAsia="Arial" w:hAnsi="Times New Roman" w:cs="Times New Roman"/>
          <w:sz w:val="24"/>
          <w:szCs w:val="24"/>
        </w:rPr>
      </w:pPr>
    </w:p>
    <w:p w:rsidR="006D28E0" w:rsidRDefault="00F45732" w:rsidP="00C13B46">
      <w:pPr>
        <w:pStyle w:val="Prrafodelista"/>
        <w:numPr>
          <w:ilvl w:val="0"/>
          <w:numId w:val="34"/>
        </w:numPr>
        <w:spacing w:after="0" w:line="360" w:lineRule="auto"/>
        <w:jc w:val="both"/>
        <w:rPr>
          <w:rFonts w:ascii="Times New Roman" w:eastAsia="Arial" w:hAnsi="Times New Roman" w:cs="Times New Roman"/>
          <w:sz w:val="24"/>
          <w:szCs w:val="24"/>
        </w:rPr>
      </w:pPr>
      <w:r w:rsidRPr="00127E2E">
        <w:rPr>
          <w:rFonts w:ascii="Times New Roman" w:eastAsia="Arial" w:hAnsi="Times New Roman" w:cs="Times New Roman"/>
          <w:sz w:val="24"/>
          <w:szCs w:val="24"/>
        </w:rPr>
        <w:t>Para que México pueda impedir el ingreso de problemas y amenazas a la seguridad. Debe</w:t>
      </w:r>
      <w:r w:rsidR="005D491C" w:rsidRPr="00127E2E">
        <w:rPr>
          <w:rFonts w:ascii="Times New Roman" w:eastAsia="Arial" w:hAnsi="Times New Roman" w:cs="Times New Roman"/>
          <w:sz w:val="24"/>
          <w:szCs w:val="24"/>
        </w:rPr>
        <w:t xml:space="preserve"> establecer acuerdos de cooperación, principalmente, con </w:t>
      </w:r>
      <w:r w:rsidR="005D491C" w:rsidRPr="00127E2E">
        <w:rPr>
          <w:rFonts w:ascii="Times New Roman" w:eastAsia="Arial" w:hAnsi="Times New Roman" w:cs="Times New Roman"/>
          <w:sz w:val="24"/>
          <w:szCs w:val="24"/>
        </w:rPr>
        <w:lastRenderedPageBreak/>
        <w:t>Guatemala y Belic</w:t>
      </w:r>
      <w:r w:rsidR="00127E2E">
        <w:rPr>
          <w:rFonts w:ascii="Times New Roman" w:eastAsia="Arial" w:hAnsi="Times New Roman" w:cs="Times New Roman"/>
          <w:sz w:val="24"/>
          <w:szCs w:val="24"/>
        </w:rPr>
        <w:t>e para resguardar las fronteras, así como también con EE.UU.</w:t>
      </w:r>
    </w:p>
    <w:p w:rsidR="006D28E0" w:rsidRPr="006D28E0" w:rsidRDefault="006D28E0" w:rsidP="006D28E0">
      <w:pPr>
        <w:pStyle w:val="Prrafodelista"/>
        <w:rPr>
          <w:rFonts w:ascii="Times New Roman" w:eastAsia="Arial" w:hAnsi="Times New Roman" w:cs="Times New Roman"/>
          <w:sz w:val="24"/>
          <w:szCs w:val="24"/>
        </w:rPr>
      </w:pPr>
    </w:p>
    <w:p w:rsidR="006D28E0" w:rsidRDefault="006D28E0" w:rsidP="00C13B46">
      <w:pPr>
        <w:pStyle w:val="Prrafodelista"/>
        <w:numPr>
          <w:ilvl w:val="0"/>
          <w:numId w:val="34"/>
        </w:numPr>
        <w:spacing w:after="0" w:line="360" w:lineRule="auto"/>
        <w:jc w:val="both"/>
        <w:rPr>
          <w:rFonts w:ascii="Times New Roman" w:eastAsia="Arial" w:hAnsi="Times New Roman" w:cs="Times New Roman"/>
          <w:sz w:val="24"/>
          <w:szCs w:val="24"/>
        </w:rPr>
      </w:pPr>
      <w:r>
        <w:rPr>
          <w:rFonts w:ascii="Times New Roman" w:eastAsia="Arial" w:hAnsi="Times New Roman" w:cs="Times New Roman"/>
          <w:sz w:val="24"/>
          <w:szCs w:val="24"/>
        </w:rPr>
        <w:t>Para combatir las causas estructurales que impulsan la migración irregular, e</w:t>
      </w:r>
      <w:r w:rsidR="005E66B6" w:rsidRPr="006D28E0">
        <w:rPr>
          <w:rFonts w:ascii="Times New Roman" w:eastAsia="Arial" w:hAnsi="Times New Roman" w:cs="Times New Roman"/>
          <w:sz w:val="24"/>
          <w:szCs w:val="24"/>
        </w:rPr>
        <w:t>s de suma</w:t>
      </w:r>
      <w:r w:rsidR="001D632C" w:rsidRPr="006D28E0">
        <w:rPr>
          <w:rFonts w:ascii="Times New Roman" w:eastAsia="Arial" w:hAnsi="Times New Roman" w:cs="Times New Roman"/>
          <w:sz w:val="24"/>
          <w:szCs w:val="24"/>
        </w:rPr>
        <w:t xml:space="preserve"> importancia que México realice</w:t>
      </w:r>
      <w:r w:rsidR="005E66B6" w:rsidRPr="006D28E0">
        <w:rPr>
          <w:rFonts w:ascii="Times New Roman" w:eastAsia="Arial" w:hAnsi="Times New Roman" w:cs="Times New Roman"/>
          <w:sz w:val="24"/>
          <w:szCs w:val="24"/>
        </w:rPr>
        <w:t xml:space="preserve"> acuerdos y acciones conjuntas</w:t>
      </w:r>
      <w:r>
        <w:rPr>
          <w:rFonts w:ascii="Times New Roman" w:eastAsia="Arial" w:hAnsi="Times New Roman" w:cs="Times New Roman"/>
          <w:sz w:val="24"/>
          <w:szCs w:val="24"/>
        </w:rPr>
        <w:t>, principalmente,</w:t>
      </w:r>
      <w:r w:rsidR="005E66B6" w:rsidRPr="006D28E0">
        <w:rPr>
          <w:rFonts w:ascii="Times New Roman" w:eastAsia="Arial" w:hAnsi="Times New Roman" w:cs="Times New Roman"/>
          <w:sz w:val="24"/>
          <w:szCs w:val="24"/>
        </w:rPr>
        <w:t xml:space="preserve"> con EE.UU. y Centroamérica en materia económica, política, social y de </w:t>
      </w:r>
      <w:proofErr w:type="spellStart"/>
      <w:r w:rsidR="005E66B6" w:rsidRPr="006D28E0">
        <w:rPr>
          <w:rFonts w:ascii="Times New Roman" w:eastAsia="Arial" w:hAnsi="Times New Roman" w:cs="Times New Roman"/>
          <w:sz w:val="24"/>
          <w:szCs w:val="24"/>
        </w:rPr>
        <w:t>seguridad</w:t>
      </w:r>
      <w:r>
        <w:rPr>
          <w:rFonts w:ascii="Times New Roman" w:eastAsia="Arial" w:hAnsi="Times New Roman" w:cs="Times New Roman"/>
          <w:sz w:val="24"/>
          <w:szCs w:val="24"/>
        </w:rPr>
        <w:t>.</w:t>
      </w:r>
      <w:r w:rsidR="006B0829" w:rsidRPr="006D28E0">
        <w:rPr>
          <w:rFonts w:ascii="Times New Roman" w:eastAsia="Arial" w:hAnsi="Times New Roman" w:cs="Times New Roman"/>
          <w:sz w:val="24"/>
          <w:szCs w:val="24"/>
        </w:rPr>
        <w:t>La</w:t>
      </w:r>
      <w:proofErr w:type="spellEnd"/>
      <w:r w:rsidR="006B0829" w:rsidRPr="006D28E0">
        <w:rPr>
          <w:rFonts w:ascii="Times New Roman" w:eastAsia="Arial" w:hAnsi="Times New Roman" w:cs="Times New Roman"/>
          <w:sz w:val="24"/>
          <w:szCs w:val="24"/>
        </w:rPr>
        <w:t xml:space="preserve"> migración no se detiene en la frontera sur, sino en el país de origen. </w:t>
      </w:r>
      <w:r w:rsidR="005E66B6" w:rsidRPr="006D28E0">
        <w:rPr>
          <w:rFonts w:ascii="Times New Roman" w:eastAsia="Arial" w:hAnsi="Times New Roman" w:cs="Times New Roman"/>
          <w:sz w:val="24"/>
          <w:szCs w:val="24"/>
        </w:rPr>
        <w:t>En este caso, es necesario que los países realicen planes económicos que po</w:t>
      </w:r>
      <w:r w:rsidR="001D632C" w:rsidRPr="006D28E0">
        <w:rPr>
          <w:rFonts w:ascii="Times New Roman" w:eastAsia="Arial" w:hAnsi="Times New Roman" w:cs="Times New Roman"/>
          <w:sz w:val="24"/>
          <w:szCs w:val="24"/>
        </w:rPr>
        <w:t>tencien la generación de empleos</w:t>
      </w:r>
      <w:r w:rsidR="005E66B6" w:rsidRPr="006D28E0">
        <w:rPr>
          <w:rFonts w:ascii="Times New Roman" w:eastAsia="Arial" w:hAnsi="Times New Roman" w:cs="Times New Roman"/>
          <w:sz w:val="24"/>
          <w:szCs w:val="24"/>
        </w:rPr>
        <w:t xml:space="preserve"> y desarrollo nacional para combatir la pobreza y desigualdad.</w:t>
      </w:r>
      <w:r w:rsidR="006B0829" w:rsidRPr="006D28E0">
        <w:rPr>
          <w:rFonts w:ascii="Times New Roman" w:eastAsia="Arial" w:hAnsi="Times New Roman" w:cs="Times New Roman"/>
          <w:sz w:val="24"/>
          <w:szCs w:val="24"/>
        </w:rPr>
        <w:t xml:space="preserve"> Este es foco medular para la prevención.</w:t>
      </w:r>
    </w:p>
    <w:p w:rsidR="006D28E0" w:rsidRPr="006D28E0" w:rsidRDefault="006D28E0" w:rsidP="006D28E0">
      <w:pPr>
        <w:pStyle w:val="Prrafodelista"/>
        <w:rPr>
          <w:rFonts w:ascii="Times New Roman" w:eastAsia="Arial" w:hAnsi="Times New Roman" w:cs="Times New Roman"/>
          <w:sz w:val="24"/>
          <w:szCs w:val="24"/>
        </w:rPr>
      </w:pPr>
    </w:p>
    <w:p w:rsidR="001D69D6" w:rsidRPr="006D28E0" w:rsidRDefault="005E66B6" w:rsidP="00C13B46">
      <w:pPr>
        <w:pStyle w:val="Prrafodelista"/>
        <w:numPr>
          <w:ilvl w:val="0"/>
          <w:numId w:val="34"/>
        </w:numPr>
        <w:spacing w:after="0" w:line="360" w:lineRule="auto"/>
        <w:jc w:val="both"/>
        <w:rPr>
          <w:rFonts w:ascii="Times New Roman" w:eastAsia="Arial" w:hAnsi="Times New Roman" w:cs="Times New Roman"/>
          <w:sz w:val="24"/>
          <w:szCs w:val="24"/>
        </w:rPr>
      </w:pPr>
      <w:r w:rsidRPr="006D28E0">
        <w:rPr>
          <w:rFonts w:ascii="Times New Roman" w:eastAsia="Arial" w:hAnsi="Times New Roman" w:cs="Times New Roman"/>
          <w:sz w:val="24"/>
          <w:szCs w:val="24"/>
        </w:rPr>
        <w:t>E</w:t>
      </w:r>
      <w:r w:rsidR="006B0829" w:rsidRPr="006D28E0">
        <w:rPr>
          <w:rFonts w:ascii="Times New Roman" w:eastAsia="Arial" w:hAnsi="Times New Roman" w:cs="Times New Roman"/>
          <w:sz w:val="24"/>
          <w:szCs w:val="24"/>
        </w:rPr>
        <w:t>n materia de control, e</w:t>
      </w:r>
      <w:r w:rsidRPr="006D28E0">
        <w:rPr>
          <w:rFonts w:ascii="Times New Roman" w:eastAsia="Arial" w:hAnsi="Times New Roman" w:cs="Times New Roman"/>
          <w:sz w:val="24"/>
          <w:szCs w:val="24"/>
        </w:rPr>
        <w:t xml:space="preserve">s vital para la seguridad nacional y el bienestar social que México- EE.UU. y Centroamérica realicen planes conjuntos de manera transversal en materia de seguridad para combatir la violencia y criminalidad que </w:t>
      </w:r>
      <w:r w:rsidR="006D28E0" w:rsidRPr="006D28E0">
        <w:rPr>
          <w:rFonts w:ascii="Times New Roman" w:eastAsia="Arial" w:hAnsi="Times New Roman" w:cs="Times New Roman"/>
          <w:sz w:val="24"/>
          <w:szCs w:val="24"/>
        </w:rPr>
        <w:t xml:space="preserve">son </w:t>
      </w:r>
      <w:r w:rsidR="006D28E0">
        <w:rPr>
          <w:rFonts w:ascii="Times New Roman" w:eastAsia="Arial" w:hAnsi="Times New Roman" w:cs="Times New Roman"/>
          <w:sz w:val="24"/>
          <w:szCs w:val="24"/>
        </w:rPr>
        <w:t>otros de los motivos</w:t>
      </w:r>
      <w:r w:rsidRPr="006D28E0">
        <w:rPr>
          <w:rFonts w:ascii="Times New Roman" w:eastAsia="Arial" w:hAnsi="Times New Roman" w:cs="Times New Roman"/>
          <w:sz w:val="24"/>
          <w:szCs w:val="24"/>
        </w:rPr>
        <w:t xml:space="preserve"> por los que la población centroameric</w:t>
      </w:r>
      <w:r w:rsidR="006D28E0" w:rsidRPr="006D28E0">
        <w:rPr>
          <w:rFonts w:ascii="Times New Roman" w:eastAsia="Arial" w:hAnsi="Times New Roman" w:cs="Times New Roman"/>
          <w:sz w:val="24"/>
          <w:szCs w:val="24"/>
        </w:rPr>
        <w:t>ana sale huyendo de sus países.</w:t>
      </w:r>
    </w:p>
    <w:p w:rsidR="001D69D6" w:rsidRDefault="001D69D6" w:rsidP="001D69D6">
      <w:pPr>
        <w:pStyle w:val="Prrafodelista"/>
        <w:spacing w:after="0" w:line="360" w:lineRule="auto"/>
        <w:ind w:left="567"/>
        <w:jc w:val="both"/>
        <w:rPr>
          <w:rFonts w:ascii="Times New Roman" w:eastAsia="Arial" w:hAnsi="Times New Roman" w:cs="Times New Roman"/>
          <w:sz w:val="24"/>
          <w:szCs w:val="24"/>
        </w:rPr>
      </w:pPr>
    </w:p>
    <w:p w:rsidR="004A76D8" w:rsidRPr="004A76D8" w:rsidRDefault="004A76D8" w:rsidP="00111E0D">
      <w:pPr>
        <w:rPr>
          <w:rFonts w:ascii="Times New Roman" w:eastAsia="Arial" w:hAnsi="Times New Roman" w:cs="Times New Roman"/>
          <w:sz w:val="24"/>
          <w:szCs w:val="24"/>
        </w:rPr>
      </w:pPr>
      <w:r>
        <w:rPr>
          <w:rFonts w:ascii="Times New Roman" w:eastAsia="Arial" w:hAnsi="Times New Roman" w:cs="Times New Roman"/>
          <w:sz w:val="24"/>
          <w:szCs w:val="24"/>
        </w:rPr>
        <w:br w:type="page"/>
      </w:r>
    </w:p>
    <w:p w:rsidR="00193310" w:rsidRDefault="00193310" w:rsidP="00CD08C4">
      <w:pPr>
        <w:pStyle w:val="Prrafodelista"/>
        <w:numPr>
          <w:ilvl w:val="0"/>
          <w:numId w:val="23"/>
        </w:numPr>
        <w:spacing w:after="0" w:line="480" w:lineRule="auto"/>
        <w:ind w:left="567" w:hanging="567"/>
        <w:jc w:val="center"/>
        <w:outlineLvl w:val="0"/>
        <w:rPr>
          <w:rFonts w:ascii="Times New Roman" w:eastAsia="Arial" w:hAnsi="Times New Roman" w:cs="Times New Roman"/>
          <w:b/>
          <w:sz w:val="24"/>
          <w:szCs w:val="24"/>
        </w:rPr>
      </w:pPr>
      <w:bookmarkStart w:id="21" w:name="_Toc87026775"/>
      <w:r>
        <w:rPr>
          <w:rFonts w:ascii="Times New Roman" w:eastAsia="Arial" w:hAnsi="Times New Roman" w:cs="Times New Roman"/>
          <w:b/>
          <w:sz w:val="24"/>
          <w:szCs w:val="24"/>
        </w:rPr>
        <w:lastRenderedPageBreak/>
        <w:t>Glosario</w:t>
      </w:r>
      <w:bookmarkEnd w:id="21"/>
    </w:p>
    <w:p w:rsidR="001D69D6" w:rsidRPr="001D69D6" w:rsidRDefault="001D69D6" w:rsidP="001D69D6">
      <w:pPr>
        <w:pStyle w:val="Prrafodelista"/>
        <w:spacing w:after="0" w:line="360" w:lineRule="auto"/>
        <w:ind w:left="1800"/>
        <w:jc w:val="both"/>
        <w:rPr>
          <w:rFonts w:ascii="Times New Roman" w:eastAsia="Arial" w:hAnsi="Times New Roman" w:cs="Times New Roman"/>
          <w:b/>
          <w:sz w:val="24"/>
          <w:szCs w:val="24"/>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7"/>
        <w:gridCol w:w="5737"/>
      </w:tblGrid>
      <w:tr w:rsidR="001D69D6" w:rsidRPr="00397008" w:rsidTr="001D69D6">
        <w:trPr>
          <w:trHeight w:val="1169"/>
        </w:trPr>
        <w:tc>
          <w:tcPr>
            <w:tcW w:w="2807" w:type="dxa"/>
          </w:tcPr>
          <w:p w:rsidR="001D69D6" w:rsidRPr="00397008" w:rsidRDefault="001D69D6" w:rsidP="00760D88">
            <w:pPr>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Deportación</w:t>
            </w:r>
          </w:p>
        </w:tc>
        <w:tc>
          <w:tcPr>
            <w:tcW w:w="5737" w:type="dxa"/>
          </w:tcPr>
          <w:p w:rsidR="001D69D6" w:rsidRPr="00397008" w:rsidRDefault="001D69D6" w:rsidP="00760D88">
            <w:pPr>
              <w:jc w:val="both"/>
              <w:rPr>
                <w:rFonts w:ascii="Times New Roman" w:hAnsi="Times New Roman" w:cs="Times New Roman"/>
                <w:color w:val="000000"/>
                <w:sz w:val="24"/>
                <w:szCs w:val="24"/>
                <w:shd w:val="clear" w:color="auto" w:fill="FFFFFF"/>
              </w:rPr>
            </w:pPr>
            <w:r w:rsidRPr="00397008">
              <w:rPr>
                <w:rFonts w:ascii="Times New Roman" w:hAnsi="Times New Roman" w:cs="Times New Roman"/>
                <w:sz w:val="24"/>
                <w:szCs w:val="24"/>
              </w:rPr>
              <w:t>Acto jurídico o comportamiento, atribuible a un Estado, por el cual un extranjero es compelido a abandonar el territorio de ese Estado (OIM, 2019).</w:t>
            </w:r>
          </w:p>
        </w:tc>
      </w:tr>
      <w:tr w:rsidR="001D69D6" w:rsidRPr="00397008" w:rsidTr="001D69D6">
        <w:trPr>
          <w:trHeight w:val="2567"/>
        </w:trPr>
        <w:tc>
          <w:tcPr>
            <w:tcW w:w="2807" w:type="dxa"/>
          </w:tcPr>
          <w:p w:rsidR="001D69D6" w:rsidRPr="00397008" w:rsidRDefault="001D69D6" w:rsidP="00760D88">
            <w:pPr>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Devolución</w:t>
            </w:r>
          </w:p>
        </w:tc>
        <w:tc>
          <w:tcPr>
            <w:tcW w:w="5737" w:type="dxa"/>
          </w:tcPr>
          <w:p w:rsidR="001D69D6" w:rsidRPr="00397008" w:rsidRDefault="001D69D6" w:rsidP="00760D88">
            <w:pPr>
              <w:jc w:val="both"/>
              <w:rPr>
                <w:rFonts w:ascii="Times New Roman" w:hAnsi="Times New Roman" w:cs="Times New Roman"/>
                <w:color w:val="000000"/>
                <w:sz w:val="24"/>
                <w:szCs w:val="24"/>
                <w:shd w:val="clear" w:color="auto" w:fill="FFFFFF"/>
              </w:rPr>
            </w:pPr>
            <w:r w:rsidRPr="00397008">
              <w:rPr>
                <w:rFonts w:ascii="Times New Roman" w:hAnsi="Times New Roman" w:cs="Times New Roman"/>
                <w:sz w:val="24"/>
                <w:szCs w:val="24"/>
              </w:rPr>
              <w:t>También denominada “deportación” o, en algunas ocasiones, “expulsión”, la devolución consiste en el acto por el cual, en virtud de una orden de deportación, expulsión o devolución, un Estado obliga a un extranjero a salir de su territorio y lo devuelve a su país de origen o a un país tercero tras la denegación de entrada o la expiración de su permiso de permanencia en el país (OIM, 2019).</w:t>
            </w:r>
          </w:p>
        </w:tc>
      </w:tr>
      <w:tr w:rsidR="001D69D6" w:rsidRPr="00397008" w:rsidTr="001D69D6">
        <w:trPr>
          <w:trHeight w:val="1803"/>
        </w:trPr>
        <w:tc>
          <w:tcPr>
            <w:tcW w:w="2807" w:type="dxa"/>
          </w:tcPr>
          <w:p w:rsidR="001D69D6" w:rsidRPr="00397008" w:rsidRDefault="001D69D6" w:rsidP="00760D88">
            <w:pPr>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Emigración</w:t>
            </w:r>
          </w:p>
        </w:tc>
        <w:tc>
          <w:tcPr>
            <w:tcW w:w="5737" w:type="dxa"/>
          </w:tcPr>
          <w:p w:rsidR="001D69D6" w:rsidRPr="00397008" w:rsidRDefault="001D69D6" w:rsidP="00760D88">
            <w:pPr>
              <w:jc w:val="both"/>
              <w:rPr>
                <w:rFonts w:ascii="Times New Roman" w:hAnsi="Times New Roman" w:cs="Times New Roman"/>
                <w:color w:val="000000"/>
                <w:sz w:val="24"/>
                <w:szCs w:val="24"/>
                <w:lang w:val="es-ES"/>
              </w:rPr>
            </w:pPr>
            <w:r w:rsidRPr="00397008">
              <w:rPr>
                <w:rFonts w:ascii="Times New Roman" w:hAnsi="Times New Roman" w:cs="Times New Roman"/>
                <w:color w:val="000000"/>
                <w:sz w:val="24"/>
                <w:szCs w:val="24"/>
                <w:shd w:val="clear" w:color="auto" w:fill="FFFFFF"/>
              </w:rPr>
              <w:t>Desde la perspectiva del país de salida, movimiento que realiza una persona desde el país de nacionalidad o de residencia habitual hacia otro país, de modo que el país de destino se convierte efectivamente en su nuevo país de residencia habitual</w:t>
            </w:r>
            <w:r w:rsidRPr="00397008">
              <w:rPr>
                <w:rFonts w:ascii="Times New Roman" w:hAnsi="Times New Roman" w:cs="Times New Roman"/>
                <w:sz w:val="24"/>
                <w:szCs w:val="24"/>
              </w:rPr>
              <w:t xml:space="preserve"> (OIM, 2021).</w:t>
            </w:r>
          </w:p>
        </w:tc>
      </w:tr>
      <w:tr w:rsidR="001D69D6" w:rsidRPr="00397008" w:rsidTr="001D69D6">
        <w:trPr>
          <w:trHeight w:val="3402"/>
        </w:trPr>
        <w:tc>
          <w:tcPr>
            <w:tcW w:w="2807" w:type="dxa"/>
          </w:tcPr>
          <w:p w:rsidR="001D69D6" w:rsidRPr="00397008" w:rsidRDefault="001D69D6" w:rsidP="00760D88">
            <w:pPr>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Fronteras internacionales</w:t>
            </w:r>
          </w:p>
        </w:tc>
        <w:tc>
          <w:tcPr>
            <w:tcW w:w="5737" w:type="dxa"/>
          </w:tcPr>
          <w:p w:rsidR="001D69D6" w:rsidRPr="00397008" w:rsidRDefault="001D69D6" w:rsidP="00760D88">
            <w:pPr>
              <w:jc w:val="both"/>
              <w:rPr>
                <w:rFonts w:ascii="Times New Roman" w:hAnsi="Times New Roman" w:cs="Times New Roman"/>
                <w:color w:val="000000"/>
                <w:sz w:val="24"/>
                <w:szCs w:val="24"/>
                <w:shd w:val="clear" w:color="auto" w:fill="FFFFFF"/>
              </w:rPr>
            </w:pPr>
            <w:r w:rsidRPr="00397008">
              <w:rPr>
                <w:rFonts w:ascii="Times New Roman" w:hAnsi="Times New Roman" w:cs="Times New Roman"/>
                <w:sz w:val="24"/>
                <w:szCs w:val="24"/>
              </w:rPr>
              <w:t>Límites de separación definidos políticamente respecto de zonas territoriales o marítimas entre distintas entidades políticas y las zonas donde las entidades políticas ejerzan medidas de gobernanza de fronteras en su territorio o fuera del mismo. Tales zonas comprenden los pasos fronterizos (a saber, aeropuertos, pasos fronterizos terrestres y puertos) y las zonas de inmigración y de tránsito, las llamadas “tierras de nadie” entre los pasos fronterizos de los países limítrofes, así como las embajadas y los consulados (en lo que concierne a la concesión de visados) (OIM, 2019).</w:t>
            </w:r>
          </w:p>
        </w:tc>
      </w:tr>
      <w:tr w:rsidR="001D69D6" w:rsidRPr="00397008" w:rsidTr="001D69D6">
        <w:trPr>
          <w:trHeight w:val="1403"/>
        </w:trPr>
        <w:tc>
          <w:tcPr>
            <w:tcW w:w="2807" w:type="dxa"/>
          </w:tcPr>
          <w:p w:rsidR="001D69D6" w:rsidRPr="00397008" w:rsidRDefault="001D69D6" w:rsidP="00760D88">
            <w:pPr>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Globalización</w:t>
            </w:r>
          </w:p>
        </w:tc>
        <w:tc>
          <w:tcPr>
            <w:tcW w:w="5737" w:type="dxa"/>
          </w:tcPr>
          <w:p w:rsidR="001D69D6" w:rsidRPr="00397008" w:rsidRDefault="001D69D6" w:rsidP="00760D88">
            <w:pPr>
              <w:jc w:val="both"/>
              <w:rPr>
                <w:rFonts w:ascii="Times New Roman" w:hAnsi="Times New Roman" w:cs="Times New Roman"/>
                <w:color w:val="000000"/>
                <w:sz w:val="24"/>
                <w:szCs w:val="24"/>
                <w:shd w:val="clear" w:color="auto" w:fill="FFFFFF"/>
              </w:rPr>
            </w:pPr>
            <w:r w:rsidRPr="00397008">
              <w:rPr>
                <w:rFonts w:ascii="Times New Roman" w:hAnsi="Times New Roman" w:cs="Times New Roman"/>
                <w:sz w:val="24"/>
                <w:szCs w:val="24"/>
              </w:rPr>
              <w:t>Fenómeno basado en los procesos de transformación económica, política, social, cultural y tecnológica que han reconfigurado las formas de interacción humana y de organización e interacción entre los países.</w:t>
            </w:r>
          </w:p>
        </w:tc>
      </w:tr>
      <w:tr w:rsidR="001D69D6" w:rsidRPr="00397008" w:rsidTr="001D69D6">
        <w:trPr>
          <w:trHeight w:val="1843"/>
        </w:trPr>
        <w:tc>
          <w:tcPr>
            <w:tcW w:w="2807" w:type="dxa"/>
          </w:tcPr>
          <w:p w:rsidR="001D69D6" w:rsidRPr="00397008" w:rsidRDefault="001D69D6" w:rsidP="00760D88">
            <w:pPr>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lastRenderedPageBreak/>
              <w:t>Inmigración</w:t>
            </w:r>
          </w:p>
        </w:tc>
        <w:tc>
          <w:tcPr>
            <w:tcW w:w="5737" w:type="dxa"/>
          </w:tcPr>
          <w:p w:rsidR="001D69D6" w:rsidRPr="00397008" w:rsidRDefault="001D69D6" w:rsidP="00760D88">
            <w:pPr>
              <w:jc w:val="both"/>
              <w:rPr>
                <w:rFonts w:ascii="Times New Roman" w:hAnsi="Times New Roman" w:cs="Times New Roman"/>
                <w:color w:val="000000"/>
                <w:sz w:val="24"/>
                <w:szCs w:val="24"/>
                <w:shd w:val="clear" w:color="auto" w:fill="FFFFFF"/>
              </w:rPr>
            </w:pPr>
            <w:r w:rsidRPr="00397008">
              <w:rPr>
                <w:rFonts w:ascii="Times New Roman" w:hAnsi="Times New Roman" w:cs="Times New Roman"/>
                <w:sz w:val="24"/>
                <w:szCs w:val="24"/>
              </w:rPr>
              <w:t>Desde la perspectiva del país de llegada, acto de trasladarse a un país distinto del país de nacionalidad o de residencia habitual, de manera que el país de destino se convierte efectivamente en su nuevo país de residencia habitual (OIM, 2021).</w:t>
            </w:r>
          </w:p>
        </w:tc>
      </w:tr>
      <w:tr w:rsidR="001D69D6" w:rsidRPr="00397008" w:rsidTr="001D69D6">
        <w:trPr>
          <w:trHeight w:val="2097"/>
        </w:trPr>
        <w:tc>
          <w:tcPr>
            <w:tcW w:w="2807" w:type="dxa"/>
          </w:tcPr>
          <w:p w:rsidR="001D69D6" w:rsidRPr="00397008" w:rsidRDefault="001D69D6" w:rsidP="00760D88">
            <w:pPr>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Migración</w:t>
            </w:r>
          </w:p>
        </w:tc>
        <w:tc>
          <w:tcPr>
            <w:tcW w:w="5737" w:type="dxa"/>
          </w:tcPr>
          <w:p w:rsidR="001D69D6" w:rsidRPr="00397008" w:rsidRDefault="001D69D6" w:rsidP="00760D88">
            <w:pPr>
              <w:jc w:val="both"/>
              <w:rPr>
                <w:rFonts w:ascii="Times New Roman" w:eastAsia="Arial" w:hAnsi="Times New Roman" w:cs="Times New Roman"/>
                <w:b/>
                <w:sz w:val="24"/>
                <w:szCs w:val="24"/>
              </w:rPr>
            </w:pPr>
            <w:r w:rsidRPr="00397008">
              <w:rPr>
                <w:rFonts w:ascii="Times New Roman" w:hAnsi="Times New Roman" w:cs="Times New Roman"/>
                <w:color w:val="000000"/>
                <w:sz w:val="24"/>
                <w:szCs w:val="24"/>
                <w:lang w:val="es-ES"/>
              </w:rPr>
              <w:t>Movimiento de personas fuera de su lugar de residencia habitual, ya sea a través de una frontera internacional o dentro de un país. Véase, asimismo: migración por motivos climáticos; desplazamiento; migración interna; migración irregular; migración laboral; migrante; migración segura, ordenada y regular (OIM, 2021).</w:t>
            </w:r>
          </w:p>
        </w:tc>
      </w:tr>
      <w:tr w:rsidR="001D69D6" w:rsidRPr="00397008" w:rsidTr="001D69D6">
        <w:trPr>
          <w:trHeight w:val="2409"/>
        </w:trPr>
        <w:tc>
          <w:tcPr>
            <w:tcW w:w="2807" w:type="dxa"/>
          </w:tcPr>
          <w:p w:rsidR="001D69D6" w:rsidRPr="00397008" w:rsidRDefault="001D69D6" w:rsidP="00760D88">
            <w:pPr>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Migración Forzada</w:t>
            </w:r>
          </w:p>
        </w:tc>
        <w:tc>
          <w:tcPr>
            <w:tcW w:w="5737" w:type="dxa"/>
          </w:tcPr>
          <w:p w:rsidR="001D69D6" w:rsidRPr="00397008" w:rsidRDefault="001D69D6" w:rsidP="00760D88">
            <w:pPr>
              <w:jc w:val="both"/>
              <w:rPr>
                <w:rFonts w:ascii="Times New Roman" w:hAnsi="Times New Roman" w:cs="Times New Roman"/>
                <w:color w:val="000000"/>
                <w:sz w:val="24"/>
                <w:szCs w:val="24"/>
                <w:shd w:val="clear" w:color="auto" w:fill="FFFFFF"/>
              </w:rPr>
            </w:pPr>
            <w:r w:rsidRPr="00397008">
              <w:rPr>
                <w:rFonts w:ascii="Times New Roman" w:hAnsi="Times New Roman" w:cs="Times New Roman"/>
                <w:color w:val="000000"/>
                <w:sz w:val="24"/>
                <w:szCs w:val="24"/>
                <w:shd w:val="clear" w:color="auto" w:fill="FFFFFF"/>
              </w:rPr>
              <w:t xml:space="preserve">Movilidad de individuos que se vieron forzados a dejar sus hogares y comunidades por factores y situaciones contrarias y situaciones contrarias, ajenas a su voluntad que </w:t>
            </w:r>
            <w:proofErr w:type="gramStart"/>
            <w:r w:rsidRPr="00397008">
              <w:rPr>
                <w:rFonts w:ascii="Times New Roman" w:hAnsi="Times New Roman" w:cs="Times New Roman"/>
                <w:color w:val="000000"/>
                <w:sz w:val="24"/>
                <w:szCs w:val="24"/>
                <w:shd w:val="clear" w:color="auto" w:fill="FFFFFF"/>
              </w:rPr>
              <w:t>escapan</w:t>
            </w:r>
            <w:proofErr w:type="gramEnd"/>
            <w:r w:rsidRPr="00397008">
              <w:rPr>
                <w:rFonts w:ascii="Times New Roman" w:hAnsi="Times New Roman" w:cs="Times New Roman"/>
                <w:color w:val="000000"/>
                <w:sz w:val="24"/>
                <w:szCs w:val="24"/>
                <w:shd w:val="clear" w:color="auto" w:fill="FFFFFF"/>
              </w:rPr>
              <w:t xml:space="preserve"> a su control. La migración forzada es motivada por la presión –o la amenaza– de factores externos actuando aisladamente o en conjunción (</w:t>
            </w:r>
            <w:proofErr w:type="spellStart"/>
            <w:r w:rsidRPr="00397008">
              <w:rPr>
                <w:rFonts w:ascii="Times New Roman" w:hAnsi="Times New Roman" w:cs="Times New Roman"/>
                <w:color w:val="000000"/>
                <w:sz w:val="24"/>
                <w:szCs w:val="24"/>
                <w:shd w:val="clear" w:color="auto" w:fill="FFFFFF"/>
              </w:rPr>
              <w:t>Gzesh</w:t>
            </w:r>
            <w:proofErr w:type="spellEnd"/>
            <w:r w:rsidRPr="00397008">
              <w:rPr>
                <w:rFonts w:ascii="Times New Roman" w:hAnsi="Times New Roman" w:cs="Times New Roman"/>
                <w:color w:val="000000"/>
                <w:sz w:val="24"/>
                <w:szCs w:val="24"/>
                <w:shd w:val="clear" w:color="auto" w:fill="FFFFFF"/>
              </w:rPr>
              <w:t xml:space="preserve">, 2008). </w:t>
            </w:r>
          </w:p>
        </w:tc>
      </w:tr>
      <w:tr w:rsidR="001D69D6" w:rsidRPr="00397008" w:rsidTr="001D69D6">
        <w:trPr>
          <w:trHeight w:val="2103"/>
        </w:trPr>
        <w:tc>
          <w:tcPr>
            <w:tcW w:w="2807" w:type="dxa"/>
          </w:tcPr>
          <w:p w:rsidR="001D69D6" w:rsidRPr="00397008" w:rsidRDefault="001D69D6" w:rsidP="00760D88">
            <w:pPr>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Migración internacional</w:t>
            </w:r>
          </w:p>
        </w:tc>
        <w:tc>
          <w:tcPr>
            <w:tcW w:w="5737" w:type="dxa"/>
          </w:tcPr>
          <w:p w:rsidR="001D69D6" w:rsidRPr="00397008" w:rsidRDefault="001D69D6" w:rsidP="00760D88">
            <w:pPr>
              <w:jc w:val="both"/>
              <w:rPr>
                <w:rFonts w:ascii="Times New Roman" w:eastAsia="Arial" w:hAnsi="Times New Roman" w:cs="Times New Roman"/>
                <w:b/>
                <w:sz w:val="24"/>
                <w:szCs w:val="24"/>
              </w:rPr>
            </w:pPr>
            <w:r w:rsidRPr="00397008">
              <w:rPr>
                <w:rFonts w:ascii="Times New Roman" w:hAnsi="Times New Roman" w:cs="Times New Roman"/>
                <w:color w:val="000000"/>
                <w:sz w:val="24"/>
                <w:szCs w:val="24"/>
                <w:lang w:val="es-ES"/>
              </w:rPr>
              <w:t>Movimiento de personas fuera de su lugar de residencia habitual y a través de una frontera internacional hacia un país del que no son nacionales. Esta definición excluye los movimientos “con fines de ocio, vacaciones, visitas a amigos y familiares, negocios, tratamiento médico o peregrinación religiosa (OIM, 2021).</w:t>
            </w:r>
          </w:p>
        </w:tc>
      </w:tr>
      <w:tr w:rsidR="001D69D6" w:rsidRPr="00397008" w:rsidTr="001D69D6">
        <w:trPr>
          <w:trHeight w:val="2544"/>
        </w:trPr>
        <w:tc>
          <w:tcPr>
            <w:tcW w:w="2807" w:type="dxa"/>
          </w:tcPr>
          <w:p w:rsidR="001D69D6" w:rsidRPr="00397008" w:rsidRDefault="001D69D6" w:rsidP="00760D88">
            <w:pPr>
              <w:rPr>
                <w:rFonts w:ascii="Times New Roman" w:eastAsia="Arial" w:hAnsi="Times New Roman" w:cs="Times New Roman"/>
                <w:sz w:val="24"/>
                <w:szCs w:val="24"/>
              </w:rPr>
            </w:pPr>
            <w:r w:rsidRPr="00397008">
              <w:rPr>
                <w:rFonts w:ascii="Times New Roman" w:eastAsia="Arial" w:hAnsi="Times New Roman" w:cs="Times New Roman"/>
                <w:sz w:val="24"/>
                <w:szCs w:val="24"/>
              </w:rPr>
              <w:t>Migración segura, ordenada y regular</w:t>
            </w:r>
          </w:p>
        </w:tc>
        <w:tc>
          <w:tcPr>
            <w:tcW w:w="5737" w:type="dxa"/>
          </w:tcPr>
          <w:p w:rsidR="001D69D6" w:rsidRPr="00397008" w:rsidRDefault="001D69D6" w:rsidP="00760D88">
            <w:pPr>
              <w:jc w:val="both"/>
              <w:rPr>
                <w:rFonts w:ascii="Times New Roman" w:hAnsi="Times New Roman" w:cs="Times New Roman"/>
                <w:sz w:val="24"/>
                <w:szCs w:val="24"/>
              </w:rPr>
            </w:pPr>
            <w:r w:rsidRPr="00397008">
              <w:rPr>
                <w:rFonts w:ascii="Times New Roman" w:eastAsia="Times New Roman" w:hAnsi="Times New Roman" w:cs="Times New Roman"/>
                <w:sz w:val="24"/>
                <w:szCs w:val="24"/>
                <w:shd w:val="clear" w:color="auto" w:fill="FFFFFF"/>
                <w:lang w:val="es-ES"/>
              </w:rPr>
              <w:t>Movimiento de personas que se ajusta a las leyes y normas que rigen la salida, la entrada, el retorno y la permanencia en los países, así como a las obligaciones que incumben a los Estados en virtud del derecho internacional, y que se produce en un contexto en el que se preserva la dignidad humana y el bienestar de los migrantes; se respetan, protegen y hacen efectivos sus derechos; y se detectan y mitigan los riesgos asociados a la circulación de personas (OIM, 2021).</w:t>
            </w:r>
          </w:p>
        </w:tc>
      </w:tr>
      <w:tr w:rsidR="001D69D6" w:rsidRPr="00397008" w:rsidTr="001D69D6">
        <w:trPr>
          <w:trHeight w:val="4678"/>
        </w:trPr>
        <w:tc>
          <w:tcPr>
            <w:tcW w:w="2807" w:type="dxa"/>
          </w:tcPr>
          <w:p w:rsidR="001D69D6" w:rsidRPr="00397008" w:rsidRDefault="001D69D6" w:rsidP="00760D88">
            <w:pPr>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lastRenderedPageBreak/>
              <w:t>Migrante irregular</w:t>
            </w:r>
          </w:p>
        </w:tc>
        <w:tc>
          <w:tcPr>
            <w:tcW w:w="5737" w:type="dxa"/>
          </w:tcPr>
          <w:p w:rsidR="001D69D6" w:rsidRPr="00397008" w:rsidRDefault="001D69D6" w:rsidP="001D69D6">
            <w:pPr>
              <w:shd w:val="clear" w:color="auto" w:fill="FFFFFF"/>
              <w:spacing w:before="100" w:beforeAutospacing="1" w:after="100" w:afterAutospacing="1"/>
              <w:jc w:val="both"/>
              <w:rPr>
                <w:rFonts w:ascii="Times New Roman" w:hAnsi="Times New Roman" w:cs="Times New Roman"/>
                <w:sz w:val="24"/>
                <w:szCs w:val="24"/>
              </w:rPr>
            </w:pPr>
            <w:r w:rsidRPr="00397008">
              <w:rPr>
                <w:rFonts w:ascii="Times New Roman" w:hAnsi="Times New Roman" w:cs="Times New Roman"/>
                <w:sz w:val="24"/>
                <w:szCs w:val="24"/>
              </w:rPr>
              <w:t xml:space="preserve">En la Comunidad Europea “inmigración ilegal” abarca a tres grupos de personas: </w:t>
            </w:r>
          </w:p>
          <w:p w:rsidR="001D69D6" w:rsidRPr="00397008" w:rsidRDefault="001D69D6" w:rsidP="001D69D6">
            <w:pPr>
              <w:shd w:val="clear" w:color="auto" w:fill="FFFFFF"/>
              <w:spacing w:before="100" w:beforeAutospacing="1" w:after="100" w:afterAutospacing="1"/>
              <w:jc w:val="both"/>
              <w:rPr>
                <w:rFonts w:ascii="Times New Roman" w:hAnsi="Times New Roman" w:cs="Times New Roman"/>
                <w:sz w:val="24"/>
                <w:szCs w:val="24"/>
              </w:rPr>
            </w:pPr>
            <w:r w:rsidRPr="00397008">
              <w:rPr>
                <w:rFonts w:ascii="Times New Roman" w:hAnsi="Times New Roman" w:cs="Times New Roman"/>
                <w:sz w:val="24"/>
                <w:szCs w:val="24"/>
              </w:rPr>
              <w:t xml:space="preserve">(1) Nacionales de terceros países que entran ilegalmente en el territorio de un Estado miembro por tierra, mar y aire, utilizando documentos falsos o con la ayuda de redes de delincuencia organizada formadas por contrabandistas y traficantes; </w:t>
            </w:r>
          </w:p>
          <w:p w:rsidR="001D69D6" w:rsidRPr="00397008" w:rsidRDefault="001D69D6" w:rsidP="001D69D6">
            <w:pPr>
              <w:shd w:val="clear" w:color="auto" w:fill="FFFFFF"/>
              <w:spacing w:before="100" w:beforeAutospacing="1" w:after="100" w:afterAutospacing="1"/>
              <w:jc w:val="both"/>
              <w:rPr>
                <w:rFonts w:ascii="Times New Roman" w:hAnsi="Times New Roman" w:cs="Times New Roman"/>
                <w:sz w:val="24"/>
                <w:szCs w:val="24"/>
              </w:rPr>
            </w:pPr>
            <w:r w:rsidRPr="00397008">
              <w:rPr>
                <w:rFonts w:ascii="Times New Roman" w:hAnsi="Times New Roman" w:cs="Times New Roman"/>
                <w:sz w:val="24"/>
                <w:szCs w:val="24"/>
              </w:rPr>
              <w:t>(2) Personas que entran legalmente con un visado o por medio de un régimen sin visado, pero prolongan su estancia; y</w:t>
            </w:r>
          </w:p>
          <w:p w:rsidR="001D69D6" w:rsidRPr="00397008" w:rsidRDefault="001D69D6" w:rsidP="001D69D6">
            <w:pPr>
              <w:shd w:val="clear" w:color="auto" w:fill="FFFFFF"/>
              <w:spacing w:before="100" w:beforeAutospacing="1" w:after="100" w:afterAutospacing="1"/>
              <w:jc w:val="both"/>
              <w:rPr>
                <w:rFonts w:ascii="Times New Roman" w:eastAsia="Times New Roman" w:hAnsi="Times New Roman" w:cs="Times New Roman"/>
                <w:sz w:val="24"/>
                <w:szCs w:val="24"/>
                <w:lang w:val="es-ES"/>
              </w:rPr>
            </w:pPr>
            <w:r w:rsidRPr="00397008">
              <w:rPr>
                <w:rFonts w:ascii="Times New Roman" w:hAnsi="Times New Roman" w:cs="Times New Roman"/>
                <w:sz w:val="24"/>
                <w:szCs w:val="24"/>
              </w:rPr>
              <w:t xml:space="preserve">(3) Solicitantes de asilo que no se marchan tras una decisión final negativa. </w:t>
            </w:r>
          </w:p>
        </w:tc>
      </w:tr>
      <w:tr w:rsidR="001D69D6" w:rsidRPr="00397008" w:rsidTr="001D69D6">
        <w:trPr>
          <w:trHeight w:val="1542"/>
        </w:trPr>
        <w:tc>
          <w:tcPr>
            <w:tcW w:w="2807" w:type="dxa"/>
          </w:tcPr>
          <w:p w:rsidR="001D69D6" w:rsidRPr="00397008" w:rsidRDefault="001D69D6" w:rsidP="00760D88">
            <w:pPr>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País de destino</w:t>
            </w:r>
          </w:p>
        </w:tc>
        <w:tc>
          <w:tcPr>
            <w:tcW w:w="5737" w:type="dxa"/>
          </w:tcPr>
          <w:p w:rsidR="001D69D6" w:rsidRPr="00397008" w:rsidRDefault="001D69D6" w:rsidP="00760D88">
            <w:pPr>
              <w:jc w:val="both"/>
              <w:rPr>
                <w:rFonts w:ascii="Times New Roman" w:hAnsi="Times New Roman" w:cs="Times New Roman"/>
                <w:sz w:val="24"/>
                <w:szCs w:val="24"/>
              </w:rPr>
            </w:pPr>
            <w:r w:rsidRPr="00397008">
              <w:rPr>
                <w:rFonts w:ascii="Times New Roman" w:hAnsi="Times New Roman" w:cs="Times New Roman"/>
                <w:sz w:val="24"/>
                <w:szCs w:val="24"/>
                <w:shd w:val="clear" w:color="auto" w:fill="FFFFFF"/>
              </w:rPr>
              <w:t>En el contexto de la migración, país que corresponde al destino de una persona o de un grupo de personas, independientemente de si migran de forma regular o irregular (OIM, 2021).</w:t>
            </w:r>
          </w:p>
        </w:tc>
      </w:tr>
      <w:tr w:rsidR="001D69D6" w:rsidRPr="00397008" w:rsidTr="001D69D6">
        <w:trPr>
          <w:trHeight w:val="1833"/>
        </w:trPr>
        <w:tc>
          <w:tcPr>
            <w:tcW w:w="2807" w:type="dxa"/>
          </w:tcPr>
          <w:p w:rsidR="001D69D6" w:rsidRPr="00397008" w:rsidRDefault="001D69D6" w:rsidP="00760D88">
            <w:pPr>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País de origen</w:t>
            </w:r>
          </w:p>
        </w:tc>
        <w:tc>
          <w:tcPr>
            <w:tcW w:w="5737" w:type="dxa"/>
          </w:tcPr>
          <w:p w:rsidR="001D69D6" w:rsidRPr="00397008" w:rsidRDefault="001D69D6" w:rsidP="00760D88">
            <w:pPr>
              <w:jc w:val="both"/>
              <w:rPr>
                <w:rFonts w:ascii="Times New Roman" w:hAnsi="Times New Roman" w:cs="Times New Roman"/>
                <w:sz w:val="24"/>
                <w:szCs w:val="24"/>
              </w:rPr>
            </w:pPr>
            <w:r w:rsidRPr="00397008">
              <w:rPr>
                <w:rFonts w:ascii="Times New Roman" w:hAnsi="Times New Roman" w:cs="Times New Roman"/>
                <w:sz w:val="24"/>
                <w:szCs w:val="24"/>
                <w:shd w:val="clear" w:color="auto" w:fill="FFFFFF"/>
              </w:rPr>
              <w:t>En el contexto de la migración, país de nacionalidad o de anterior residencia habitual de una persona o grupo de personas que han migrado al extranjero, independientemente de si lo hacen de forma regular o irregular (OIM, 2021).</w:t>
            </w:r>
          </w:p>
        </w:tc>
      </w:tr>
      <w:tr w:rsidR="001D69D6" w:rsidRPr="00397008" w:rsidTr="001D69D6">
        <w:trPr>
          <w:trHeight w:val="1547"/>
        </w:trPr>
        <w:tc>
          <w:tcPr>
            <w:tcW w:w="2807" w:type="dxa"/>
          </w:tcPr>
          <w:p w:rsidR="001D69D6" w:rsidRPr="00397008" w:rsidRDefault="001D69D6" w:rsidP="00760D88">
            <w:pPr>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País de tránsito</w:t>
            </w:r>
          </w:p>
          <w:p w:rsidR="001D69D6" w:rsidRPr="00397008" w:rsidRDefault="001D69D6" w:rsidP="00760D88">
            <w:pPr>
              <w:jc w:val="both"/>
              <w:rPr>
                <w:rFonts w:ascii="Times New Roman" w:eastAsia="Arial" w:hAnsi="Times New Roman" w:cs="Times New Roman"/>
                <w:sz w:val="24"/>
                <w:szCs w:val="24"/>
              </w:rPr>
            </w:pPr>
          </w:p>
        </w:tc>
        <w:tc>
          <w:tcPr>
            <w:tcW w:w="5737" w:type="dxa"/>
          </w:tcPr>
          <w:p w:rsidR="001D69D6" w:rsidRPr="00397008" w:rsidRDefault="001D69D6" w:rsidP="00760D88">
            <w:pPr>
              <w:jc w:val="both"/>
              <w:rPr>
                <w:rFonts w:ascii="Times New Roman" w:hAnsi="Times New Roman" w:cs="Times New Roman"/>
                <w:sz w:val="24"/>
                <w:szCs w:val="24"/>
              </w:rPr>
            </w:pPr>
            <w:r w:rsidRPr="00397008">
              <w:rPr>
                <w:rFonts w:ascii="Times New Roman" w:hAnsi="Times New Roman" w:cs="Times New Roman"/>
                <w:sz w:val="24"/>
                <w:szCs w:val="24"/>
                <w:shd w:val="clear" w:color="auto" w:fill="FFFFFF"/>
              </w:rPr>
              <w:t>En el contexto de la migración, país por el que pasa una persona o grupo de personas, en cualquier viaje hacia el país de destino, o bien desde el país de destino hacia el país de origen o de residencia habitual (OIM, 2021).</w:t>
            </w:r>
          </w:p>
        </w:tc>
      </w:tr>
      <w:tr w:rsidR="001D69D6" w:rsidRPr="00397008" w:rsidTr="001D69D6">
        <w:trPr>
          <w:trHeight w:val="1973"/>
        </w:trPr>
        <w:tc>
          <w:tcPr>
            <w:tcW w:w="2807" w:type="dxa"/>
          </w:tcPr>
          <w:p w:rsidR="001D69D6" w:rsidRPr="00397008" w:rsidRDefault="001D69D6" w:rsidP="00760D88">
            <w:pPr>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Retorno asistido</w:t>
            </w:r>
          </w:p>
        </w:tc>
        <w:tc>
          <w:tcPr>
            <w:tcW w:w="5737" w:type="dxa"/>
          </w:tcPr>
          <w:p w:rsidR="001D69D6" w:rsidRDefault="001D69D6" w:rsidP="00760D88">
            <w:pPr>
              <w:jc w:val="both"/>
              <w:rPr>
                <w:rFonts w:ascii="Times New Roman" w:hAnsi="Times New Roman" w:cs="Times New Roman"/>
                <w:sz w:val="24"/>
                <w:szCs w:val="24"/>
              </w:rPr>
            </w:pPr>
            <w:r w:rsidRPr="00397008">
              <w:rPr>
                <w:rFonts w:ascii="Times New Roman" w:hAnsi="Times New Roman" w:cs="Times New Roman"/>
                <w:sz w:val="24"/>
                <w:szCs w:val="24"/>
              </w:rPr>
              <w:t>Retorno voluntario, asistido y reintegración: Apoyo administrativo, logístico y financiero, que incluye la asistencia para la reintegración, facilitado a los migrantes que no pueden o no desean permanecer en el país de acogida o de tránsito y deciden regresar a su país de origen (OIM, 2019).</w:t>
            </w:r>
          </w:p>
          <w:p w:rsidR="001D69D6" w:rsidRPr="00397008" w:rsidRDefault="001D69D6" w:rsidP="00760D88">
            <w:pPr>
              <w:jc w:val="both"/>
              <w:rPr>
                <w:rFonts w:ascii="Times New Roman" w:hAnsi="Times New Roman" w:cs="Times New Roman"/>
                <w:color w:val="000000"/>
                <w:sz w:val="24"/>
                <w:szCs w:val="24"/>
                <w:shd w:val="clear" w:color="auto" w:fill="FFFFFF"/>
              </w:rPr>
            </w:pPr>
          </w:p>
        </w:tc>
      </w:tr>
    </w:tbl>
    <w:p w:rsidR="001D69D6" w:rsidRDefault="001D69D6" w:rsidP="001D69D6">
      <w:pPr>
        <w:pStyle w:val="Prrafodelista"/>
        <w:spacing w:after="0" w:line="480" w:lineRule="auto"/>
        <w:ind w:left="567"/>
        <w:rPr>
          <w:rFonts w:ascii="Times New Roman" w:eastAsia="Arial" w:hAnsi="Times New Roman" w:cs="Times New Roman"/>
          <w:b/>
          <w:sz w:val="24"/>
          <w:szCs w:val="24"/>
        </w:rPr>
      </w:pPr>
    </w:p>
    <w:p w:rsidR="00E96135" w:rsidRPr="0077756C" w:rsidRDefault="00E96135" w:rsidP="00CD08C4">
      <w:pPr>
        <w:pStyle w:val="Prrafodelista"/>
        <w:numPr>
          <w:ilvl w:val="0"/>
          <w:numId w:val="23"/>
        </w:numPr>
        <w:spacing w:after="0" w:line="480" w:lineRule="auto"/>
        <w:ind w:left="567" w:hanging="567"/>
        <w:jc w:val="center"/>
        <w:outlineLvl w:val="0"/>
        <w:rPr>
          <w:rFonts w:ascii="Times New Roman" w:eastAsia="Arial" w:hAnsi="Times New Roman" w:cs="Times New Roman"/>
          <w:b/>
          <w:sz w:val="24"/>
          <w:szCs w:val="24"/>
        </w:rPr>
      </w:pPr>
      <w:bookmarkStart w:id="22" w:name="_Toc87026776"/>
      <w:r w:rsidRPr="0077756C">
        <w:rPr>
          <w:rFonts w:ascii="Times New Roman" w:eastAsia="Arial" w:hAnsi="Times New Roman" w:cs="Times New Roman"/>
          <w:b/>
          <w:sz w:val="24"/>
          <w:szCs w:val="24"/>
        </w:rPr>
        <w:lastRenderedPageBreak/>
        <w:t>Bibliografía</w:t>
      </w:r>
      <w:bookmarkEnd w:id="22"/>
    </w:p>
    <w:p w:rsidR="00E11C5F" w:rsidRPr="0077756C" w:rsidRDefault="00E11C5F" w:rsidP="00485567">
      <w:pPr>
        <w:spacing w:after="0" w:line="360" w:lineRule="auto"/>
        <w:jc w:val="both"/>
        <w:rPr>
          <w:rFonts w:ascii="Times New Roman" w:eastAsia="Arial" w:hAnsi="Times New Roman" w:cs="Times New Roman"/>
          <w:b/>
          <w:sz w:val="24"/>
          <w:szCs w:val="24"/>
        </w:rPr>
      </w:pPr>
    </w:p>
    <w:p w:rsidR="001D69D6" w:rsidRPr="00397008" w:rsidRDefault="001D69D6" w:rsidP="001D69D6">
      <w:pPr>
        <w:spacing w:after="0" w:line="360" w:lineRule="auto"/>
        <w:ind w:left="720" w:hanging="720"/>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 xml:space="preserve">ACNUR. (2020). </w:t>
      </w:r>
      <w:r w:rsidRPr="00397008">
        <w:rPr>
          <w:rFonts w:ascii="Times New Roman" w:eastAsia="Arial" w:hAnsi="Times New Roman" w:cs="Times New Roman"/>
          <w:i/>
          <w:sz w:val="24"/>
          <w:szCs w:val="24"/>
        </w:rPr>
        <w:t>Tendencias globales. Desplazamiento forzado en 2019.</w:t>
      </w:r>
      <w:r w:rsidRPr="00397008">
        <w:rPr>
          <w:rFonts w:ascii="Times New Roman" w:eastAsia="Arial" w:hAnsi="Times New Roman" w:cs="Times New Roman"/>
          <w:sz w:val="24"/>
          <w:szCs w:val="24"/>
        </w:rPr>
        <w:t xml:space="preserve"> Recuperado de file:///C:/Users/celin/Desktop/ACNUR%202019.%20Tendencias%20globales%20del%20desplazamiento%20forzado</w:t>
      </w:r>
      <w:proofErr w:type="gramStart"/>
      <w:r w:rsidRPr="00397008">
        <w:rPr>
          <w:rFonts w:ascii="Times New Roman" w:eastAsia="Arial" w:hAnsi="Times New Roman" w:cs="Times New Roman"/>
          <w:sz w:val="24"/>
          <w:szCs w:val="24"/>
        </w:rPr>
        <w:t>..pdf</w:t>
      </w:r>
      <w:proofErr w:type="gramEnd"/>
    </w:p>
    <w:p w:rsidR="001D69D6" w:rsidRPr="00397008" w:rsidRDefault="001D69D6" w:rsidP="001D69D6">
      <w:pPr>
        <w:spacing w:after="0" w:line="360" w:lineRule="auto"/>
        <w:ind w:left="720" w:hanging="720"/>
        <w:jc w:val="both"/>
        <w:rPr>
          <w:rFonts w:ascii="Times New Roman" w:hAnsi="Times New Roman" w:cs="Times New Roman"/>
          <w:sz w:val="24"/>
          <w:szCs w:val="24"/>
        </w:rPr>
      </w:pPr>
      <w:proofErr w:type="spellStart"/>
      <w:r w:rsidRPr="00397008">
        <w:rPr>
          <w:rFonts w:ascii="Times New Roman" w:eastAsia="Arial" w:hAnsi="Times New Roman" w:cs="Times New Roman"/>
          <w:sz w:val="24"/>
          <w:szCs w:val="24"/>
        </w:rPr>
        <w:t>ARTEReportaje</w:t>
      </w:r>
      <w:proofErr w:type="spellEnd"/>
      <w:r w:rsidRPr="00397008">
        <w:rPr>
          <w:rFonts w:ascii="Times New Roman" w:eastAsia="Arial" w:hAnsi="Times New Roman" w:cs="Times New Roman"/>
          <w:sz w:val="24"/>
          <w:szCs w:val="24"/>
        </w:rPr>
        <w:t xml:space="preserve">. (2021, 8 de octubre). México: desaparecidos por el narcotráfico. Recuperado de </w:t>
      </w:r>
      <w:hyperlink r:id="rId24" w:history="1">
        <w:r w:rsidRPr="00397008">
          <w:rPr>
            <w:rFonts w:ascii="Times New Roman" w:hAnsi="Times New Roman" w:cs="Times New Roman"/>
            <w:sz w:val="24"/>
            <w:szCs w:val="24"/>
          </w:rPr>
          <w:t>México: desaparecidos por el narcotráfico - ARTE Reportaje - Ver el documental completo | ARTE</w:t>
        </w:r>
      </w:hyperlink>
    </w:p>
    <w:p w:rsidR="001D69D6" w:rsidRPr="00397008" w:rsidRDefault="001D69D6" w:rsidP="001D69D6">
      <w:pPr>
        <w:spacing w:after="0" w:line="360" w:lineRule="auto"/>
        <w:ind w:left="720" w:hanging="720"/>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 xml:space="preserve">Benítez, R. (2011). México, Centroamérica y Estados Unidos: migración y seguridad. En N. Armijo. (Ed.), </w:t>
      </w:r>
      <w:r w:rsidRPr="00397008">
        <w:rPr>
          <w:rFonts w:ascii="Times New Roman" w:eastAsia="Arial" w:hAnsi="Times New Roman" w:cs="Times New Roman"/>
          <w:i/>
          <w:sz w:val="24"/>
          <w:szCs w:val="24"/>
        </w:rPr>
        <w:t>Migración y seguridad: nuevo desafío en México</w:t>
      </w:r>
      <w:r w:rsidRPr="00397008">
        <w:rPr>
          <w:rFonts w:ascii="Times New Roman" w:eastAsia="Arial" w:hAnsi="Times New Roman" w:cs="Times New Roman"/>
          <w:sz w:val="24"/>
          <w:szCs w:val="24"/>
        </w:rPr>
        <w:t xml:space="preserve"> (179-192). México: CASEDE.</w:t>
      </w:r>
    </w:p>
    <w:p w:rsidR="001D69D6" w:rsidRPr="00397008" w:rsidRDefault="001D69D6" w:rsidP="001D69D6">
      <w:pPr>
        <w:spacing w:after="0" w:line="360" w:lineRule="auto"/>
        <w:ind w:left="720" w:hanging="720"/>
        <w:jc w:val="both"/>
        <w:rPr>
          <w:rFonts w:ascii="Times New Roman" w:eastAsia="Arial" w:hAnsi="Times New Roman" w:cs="Times New Roman"/>
          <w:sz w:val="24"/>
          <w:szCs w:val="24"/>
        </w:rPr>
      </w:pPr>
      <w:r w:rsidRPr="00397008">
        <w:rPr>
          <w:rFonts w:ascii="Times New Roman" w:hAnsi="Times New Roman" w:cs="Times New Roman"/>
          <w:sz w:val="24"/>
          <w:szCs w:val="24"/>
        </w:rPr>
        <w:t xml:space="preserve">Bermúdez, L. (2000). La seguridad nacional de los Estados Unidos: </w:t>
      </w:r>
      <w:proofErr w:type="spellStart"/>
      <w:r w:rsidRPr="00397008">
        <w:rPr>
          <w:rFonts w:ascii="Times New Roman" w:hAnsi="Times New Roman" w:cs="Times New Roman"/>
          <w:sz w:val="24"/>
          <w:szCs w:val="24"/>
        </w:rPr>
        <w:t>reconceptualización</w:t>
      </w:r>
      <w:proofErr w:type="spellEnd"/>
      <w:r w:rsidRPr="00397008">
        <w:rPr>
          <w:rFonts w:ascii="Times New Roman" w:hAnsi="Times New Roman" w:cs="Times New Roman"/>
          <w:sz w:val="24"/>
          <w:szCs w:val="24"/>
        </w:rPr>
        <w:t xml:space="preserve"> y tendencias. </w:t>
      </w:r>
      <w:r w:rsidRPr="00397008">
        <w:rPr>
          <w:rFonts w:ascii="Times New Roman" w:hAnsi="Times New Roman" w:cs="Times New Roman"/>
          <w:i/>
          <w:sz w:val="24"/>
          <w:szCs w:val="24"/>
        </w:rPr>
        <w:t>Revista Mexicana de Política Exterior,</w:t>
      </w:r>
      <w:r w:rsidRPr="00397008">
        <w:rPr>
          <w:rFonts w:ascii="Times New Roman" w:hAnsi="Times New Roman" w:cs="Times New Roman"/>
          <w:sz w:val="24"/>
          <w:szCs w:val="24"/>
        </w:rPr>
        <w:t xml:space="preserve"> (59), 32-72. Recuperado de https://revistadigital.sre.gob.mx/images/stories/numeros/n59/bermudez.pdf</w:t>
      </w:r>
    </w:p>
    <w:p w:rsidR="001D69D6" w:rsidRPr="00397008" w:rsidRDefault="001D69D6" w:rsidP="001D69D6">
      <w:pPr>
        <w:spacing w:after="0" w:line="360" w:lineRule="auto"/>
        <w:ind w:left="720" w:hanging="720"/>
        <w:jc w:val="both"/>
        <w:rPr>
          <w:rFonts w:ascii="Times New Roman" w:eastAsia="Arial" w:hAnsi="Times New Roman" w:cs="Times New Roman"/>
          <w:sz w:val="24"/>
          <w:szCs w:val="24"/>
        </w:rPr>
      </w:pPr>
      <w:proofErr w:type="spellStart"/>
      <w:r w:rsidRPr="00397008">
        <w:rPr>
          <w:rFonts w:ascii="Times New Roman" w:eastAsia="Arial" w:hAnsi="Times New Roman" w:cs="Times New Roman"/>
          <w:sz w:val="24"/>
          <w:szCs w:val="24"/>
        </w:rPr>
        <w:t>Calleros</w:t>
      </w:r>
      <w:proofErr w:type="spellEnd"/>
      <w:r w:rsidRPr="00397008">
        <w:rPr>
          <w:rFonts w:ascii="Times New Roman" w:eastAsia="Arial" w:hAnsi="Times New Roman" w:cs="Times New Roman"/>
          <w:sz w:val="24"/>
          <w:szCs w:val="24"/>
        </w:rPr>
        <w:t xml:space="preserve">, J. C. (2010). El vínculo entre seguridad nacional y migración en México. </w:t>
      </w:r>
      <w:r w:rsidRPr="00397008">
        <w:rPr>
          <w:rFonts w:ascii="Times New Roman" w:eastAsia="Arial" w:hAnsi="Times New Roman" w:cs="Times New Roman"/>
          <w:i/>
          <w:sz w:val="24"/>
          <w:szCs w:val="24"/>
        </w:rPr>
        <w:t xml:space="preserve">Revista </w:t>
      </w:r>
      <w:proofErr w:type="gramStart"/>
      <w:r w:rsidRPr="00397008">
        <w:rPr>
          <w:rFonts w:ascii="Times New Roman" w:eastAsia="Arial" w:hAnsi="Times New Roman" w:cs="Times New Roman"/>
          <w:i/>
          <w:sz w:val="24"/>
          <w:szCs w:val="24"/>
        </w:rPr>
        <w:t>Mexicana</w:t>
      </w:r>
      <w:proofErr w:type="gramEnd"/>
      <w:r w:rsidRPr="00397008">
        <w:rPr>
          <w:rFonts w:ascii="Times New Roman" w:eastAsia="Arial" w:hAnsi="Times New Roman" w:cs="Times New Roman"/>
          <w:i/>
          <w:sz w:val="24"/>
          <w:szCs w:val="24"/>
        </w:rPr>
        <w:t xml:space="preserve"> de Política Exterior, 88</w:t>
      </w:r>
      <w:r w:rsidRPr="00397008">
        <w:rPr>
          <w:rFonts w:ascii="Times New Roman" w:eastAsia="Arial" w:hAnsi="Times New Roman" w:cs="Times New Roman"/>
          <w:sz w:val="24"/>
          <w:szCs w:val="24"/>
        </w:rPr>
        <w:t>. Recuperado de https://revistadigital.sre.gob.mx/index.php/numeros-anteriores/109-rmpe-88</w:t>
      </w:r>
    </w:p>
    <w:p w:rsidR="001D69D6" w:rsidRPr="00397008" w:rsidRDefault="001D69D6" w:rsidP="001D69D6">
      <w:pPr>
        <w:spacing w:after="0" w:line="360" w:lineRule="auto"/>
        <w:ind w:left="720" w:hanging="720"/>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 xml:space="preserve">Cámara de Diputados. (2021, 14 de octubre). </w:t>
      </w:r>
      <w:r w:rsidRPr="00397008">
        <w:rPr>
          <w:rFonts w:ascii="Times New Roman" w:eastAsia="Arial" w:hAnsi="Times New Roman" w:cs="Times New Roman"/>
          <w:i/>
          <w:sz w:val="24"/>
          <w:szCs w:val="24"/>
        </w:rPr>
        <w:t>Reformas realizadas a la Ley de Migración mexicana.</w:t>
      </w:r>
      <w:r w:rsidRPr="00397008">
        <w:rPr>
          <w:rFonts w:ascii="Times New Roman" w:eastAsia="Arial" w:hAnsi="Times New Roman" w:cs="Times New Roman"/>
          <w:sz w:val="24"/>
          <w:szCs w:val="24"/>
        </w:rPr>
        <w:t xml:space="preserve"> Recuperado de http://www.diputados.gob.mx/LeyesBiblio/ref/lmigra.htm </w:t>
      </w:r>
    </w:p>
    <w:p w:rsidR="001D69D6" w:rsidRPr="00397008" w:rsidRDefault="001D69D6" w:rsidP="001D69D6">
      <w:pPr>
        <w:spacing w:after="0" w:line="360" w:lineRule="auto"/>
        <w:ind w:left="720" w:hanging="720"/>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 xml:space="preserve">Cámara de Diputados. (2021). </w:t>
      </w:r>
      <w:r w:rsidRPr="00397008">
        <w:rPr>
          <w:rFonts w:ascii="Times New Roman" w:eastAsia="Arial" w:hAnsi="Times New Roman" w:cs="Times New Roman"/>
          <w:i/>
          <w:sz w:val="24"/>
          <w:szCs w:val="24"/>
        </w:rPr>
        <w:t>Ley de Migración.</w:t>
      </w:r>
      <w:r w:rsidRPr="00397008">
        <w:rPr>
          <w:rFonts w:ascii="Times New Roman" w:eastAsia="Times New Roman" w:hAnsi="Times New Roman" w:cs="Times New Roman"/>
          <w:i/>
          <w:iCs/>
          <w:color w:val="000000"/>
          <w:sz w:val="24"/>
          <w:szCs w:val="24"/>
          <w:lang w:val="es-ES"/>
        </w:rPr>
        <w:t xml:space="preserve"> Ultima reforma publicada en el Diario Oficial de la Federación el 20 de mayo de 2021.</w:t>
      </w:r>
      <w:r w:rsidRPr="00397008">
        <w:rPr>
          <w:rFonts w:ascii="Times New Roman" w:eastAsia="Arial" w:hAnsi="Times New Roman" w:cs="Times New Roman"/>
          <w:sz w:val="24"/>
          <w:szCs w:val="24"/>
        </w:rPr>
        <w:t xml:space="preserve"> Recuperado de http://www.diputados.gob.mx/LeyesBiblio/pdf/LMigra_200521.pdf</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Times New Roman" w:hAnsi="Times New Roman" w:cs="Times New Roman"/>
          <w:iCs/>
          <w:color w:val="000000"/>
          <w:sz w:val="24"/>
          <w:szCs w:val="24"/>
          <w:lang w:val="es-ES"/>
        </w:rPr>
        <w:t xml:space="preserve">Cámara de Diputados. (2021). </w:t>
      </w:r>
      <w:r w:rsidRPr="00397008">
        <w:rPr>
          <w:rFonts w:ascii="Times New Roman" w:eastAsia="Times New Roman" w:hAnsi="Times New Roman" w:cs="Times New Roman"/>
          <w:i/>
          <w:iCs/>
          <w:color w:val="000000"/>
          <w:sz w:val="24"/>
          <w:szCs w:val="24"/>
          <w:lang w:val="es-ES"/>
        </w:rPr>
        <w:t>Ley de Seguridad Nacional. Ultima reforma publicada en el Diario Oficial de la Federación el 20 de mayo de 2021.</w:t>
      </w:r>
      <w:r w:rsidRPr="00397008">
        <w:rPr>
          <w:rFonts w:ascii="Times New Roman" w:eastAsia="Times New Roman" w:hAnsi="Times New Roman" w:cs="Times New Roman"/>
          <w:iCs/>
          <w:color w:val="000000"/>
          <w:sz w:val="24"/>
          <w:szCs w:val="24"/>
          <w:lang w:val="es-ES"/>
        </w:rPr>
        <w:t xml:space="preserve"> Recuperado de file:///C:/Users/celin/Desktop/IER%20CAP%C3%8DTULO/Ley%20de%20Seguridad%20Nacional.pdf</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Times New Roman" w:hAnsi="Times New Roman" w:cs="Times New Roman"/>
          <w:iCs/>
          <w:color w:val="000000"/>
          <w:sz w:val="24"/>
          <w:szCs w:val="24"/>
          <w:lang w:val="es-ES"/>
        </w:rPr>
        <w:lastRenderedPageBreak/>
        <w:t xml:space="preserve">Cámara de Diputados. (2021). </w:t>
      </w:r>
      <w:r w:rsidRPr="00397008">
        <w:rPr>
          <w:rFonts w:ascii="Times New Roman" w:eastAsia="Times New Roman" w:hAnsi="Times New Roman" w:cs="Times New Roman"/>
          <w:i/>
          <w:iCs/>
          <w:color w:val="000000"/>
          <w:sz w:val="24"/>
          <w:szCs w:val="24"/>
          <w:lang w:val="es-ES"/>
        </w:rPr>
        <w:t xml:space="preserve">Ley General de </w:t>
      </w:r>
      <w:proofErr w:type="spellStart"/>
      <w:r w:rsidRPr="00397008">
        <w:rPr>
          <w:rFonts w:ascii="Times New Roman" w:eastAsia="Times New Roman" w:hAnsi="Times New Roman" w:cs="Times New Roman"/>
          <w:i/>
          <w:iCs/>
          <w:color w:val="000000"/>
          <w:sz w:val="24"/>
          <w:szCs w:val="24"/>
          <w:lang w:val="es-ES"/>
        </w:rPr>
        <w:t>Población.Promulgada</w:t>
      </w:r>
      <w:proofErr w:type="spellEnd"/>
      <w:r w:rsidRPr="00397008">
        <w:rPr>
          <w:rFonts w:ascii="Times New Roman" w:eastAsia="Times New Roman" w:hAnsi="Times New Roman" w:cs="Times New Roman"/>
          <w:i/>
          <w:iCs/>
          <w:color w:val="000000"/>
          <w:sz w:val="24"/>
          <w:szCs w:val="24"/>
          <w:lang w:val="es-ES"/>
        </w:rPr>
        <w:t xml:space="preserve"> el 7 de enero de 1974 en el Diario Oficial de la Federación de México</w:t>
      </w:r>
      <w:r w:rsidRPr="00397008">
        <w:rPr>
          <w:rFonts w:ascii="Times New Roman" w:eastAsia="Times New Roman" w:hAnsi="Times New Roman" w:cs="Times New Roman"/>
          <w:iCs/>
          <w:color w:val="000000"/>
          <w:sz w:val="24"/>
          <w:szCs w:val="24"/>
          <w:lang w:val="es-ES"/>
        </w:rPr>
        <w:t>. Recuperado de http://www.ordenjuridico.gob.mx/Documentos/Federal/html/wo65308.html</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Arial" w:hAnsi="Times New Roman" w:cs="Times New Roman"/>
          <w:sz w:val="24"/>
          <w:szCs w:val="24"/>
        </w:rPr>
        <w:t xml:space="preserve">Cámara de Diputados. (2011). </w:t>
      </w:r>
      <w:r w:rsidRPr="00397008">
        <w:rPr>
          <w:rFonts w:ascii="Times New Roman" w:eastAsia="Arial" w:hAnsi="Times New Roman" w:cs="Times New Roman"/>
          <w:i/>
          <w:sz w:val="24"/>
          <w:szCs w:val="24"/>
        </w:rPr>
        <w:t>Ley de Migración de 2011.</w:t>
      </w:r>
      <w:r w:rsidRPr="00397008">
        <w:rPr>
          <w:rFonts w:ascii="Times New Roman" w:eastAsia="Times New Roman" w:hAnsi="Times New Roman" w:cs="Times New Roman"/>
          <w:iCs/>
          <w:color w:val="000000"/>
          <w:sz w:val="24"/>
          <w:szCs w:val="24"/>
          <w:lang w:val="es-ES"/>
        </w:rPr>
        <w:t>Recuperado de https://oig.cepal.org/sites/default/files/2011_leydemigracion_mex.pdf</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Times New Roman" w:hAnsi="Times New Roman" w:cs="Times New Roman"/>
          <w:iCs/>
          <w:color w:val="000000"/>
          <w:sz w:val="24"/>
          <w:szCs w:val="24"/>
          <w:lang w:val="es-ES"/>
        </w:rPr>
        <w:t>Canales, A. I. (2019). Migrantes de países del norte de Centroamérica en situación irregular en los Estados Unidos. En A. Canales., J. A. Fuentes., y C. De león (</w:t>
      </w:r>
      <w:proofErr w:type="spellStart"/>
      <w:r w:rsidRPr="00397008">
        <w:rPr>
          <w:rFonts w:ascii="Times New Roman" w:eastAsia="Times New Roman" w:hAnsi="Times New Roman" w:cs="Times New Roman"/>
          <w:iCs/>
          <w:color w:val="000000"/>
          <w:sz w:val="24"/>
          <w:szCs w:val="24"/>
          <w:lang w:val="es-ES"/>
        </w:rPr>
        <w:t>Coords</w:t>
      </w:r>
      <w:proofErr w:type="spellEnd"/>
      <w:r w:rsidRPr="00397008">
        <w:rPr>
          <w:rFonts w:ascii="Times New Roman" w:eastAsia="Times New Roman" w:hAnsi="Times New Roman" w:cs="Times New Roman"/>
          <w:iCs/>
          <w:color w:val="000000"/>
          <w:sz w:val="24"/>
          <w:szCs w:val="24"/>
          <w:lang w:val="es-ES"/>
        </w:rPr>
        <w:t xml:space="preserve">.), </w:t>
      </w:r>
      <w:r w:rsidRPr="00397008">
        <w:rPr>
          <w:rFonts w:ascii="Times New Roman" w:eastAsia="Times New Roman" w:hAnsi="Times New Roman" w:cs="Times New Roman"/>
          <w:i/>
          <w:iCs/>
          <w:color w:val="000000"/>
          <w:sz w:val="24"/>
          <w:szCs w:val="24"/>
          <w:lang w:val="es-ES"/>
        </w:rPr>
        <w:t xml:space="preserve">Desarrollo y migración. Desafíos y oportunidades en los países del norte de Centroamérica </w:t>
      </w:r>
      <w:r w:rsidRPr="00397008">
        <w:rPr>
          <w:rFonts w:ascii="Times New Roman" w:eastAsia="Times New Roman" w:hAnsi="Times New Roman" w:cs="Times New Roman"/>
          <w:iCs/>
          <w:color w:val="000000"/>
          <w:sz w:val="24"/>
          <w:szCs w:val="24"/>
          <w:lang w:val="es-ES"/>
        </w:rPr>
        <w:t>(95-115). México: CEPAL, FAO.</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Times New Roman" w:hAnsi="Times New Roman" w:cs="Times New Roman"/>
          <w:iCs/>
          <w:color w:val="000000"/>
          <w:sz w:val="24"/>
          <w:szCs w:val="24"/>
          <w:lang w:val="es-ES"/>
        </w:rPr>
        <w:t xml:space="preserve">Castañeda, A. (2016, 1 de febrero). </w:t>
      </w:r>
      <w:r w:rsidRPr="00397008">
        <w:rPr>
          <w:rFonts w:ascii="Times New Roman" w:eastAsia="Times New Roman" w:hAnsi="Times New Roman" w:cs="Times New Roman"/>
          <w:i/>
          <w:iCs/>
          <w:color w:val="000000"/>
          <w:sz w:val="24"/>
          <w:szCs w:val="24"/>
          <w:lang w:val="es-ES"/>
        </w:rPr>
        <w:t xml:space="preserve">¿Qué es el Programa Frontera Sur? </w:t>
      </w:r>
      <w:r w:rsidRPr="00397008">
        <w:rPr>
          <w:rFonts w:ascii="Times New Roman" w:eastAsia="Times New Roman" w:hAnsi="Times New Roman" w:cs="Times New Roman"/>
          <w:iCs/>
          <w:color w:val="000000"/>
          <w:sz w:val="24"/>
          <w:szCs w:val="24"/>
          <w:lang w:val="es-ES"/>
        </w:rPr>
        <w:t>Observatorio de Legislación y Política Migratoria. México: El Colegio de la Frontera Norte y la Comisión Nacional de los Derechos Humanos. Recuperado de https://observatoriocolef.org/wp-content/uploads/2016/06/BOLET%C3%8DN-1-Alejandra-Casta%C3%B1eda.pdf</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Times New Roman" w:hAnsi="Times New Roman" w:cs="Times New Roman"/>
          <w:iCs/>
          <w:color w:val="000000"/>
          <w:sz w:val="24"/>
          <w:szCs w:val="24"/>
          <w:lang w:val="es-ES"/>
        </w:rPr>
        <w:t xml:space="preserve">Casillas, R. (2011). Los migrantes indocumentados: su vulnerabilidad y la nuestra. </w:t>
      </w:r>
      <w:r w:rsidRPr="00397008">
        <w:rPr>
          <w:rFonts w:ascii="Times New Roman" w:eastAsia="Arial" w:hAnsi="Times New Roman" w:cs="Times New Roman"/>
          <w:sz w:val="24"/>
          <w:szCs w:val="24"/>
        </w:rPr>
        <w:t xml:space="preserve">En N. Armijo. (Ed.), </w:t>
      </w:r>
      <w:r w:rsidRPr="00397008">
        <w:rPr>
          <w:rFonts w:ascii="Times New Roman" w:eastAsia="Arial" w:hAnsi="Times New Roman" w:cs="Times New Roman"/>
          <w:i/>
          <w:sz w:val="24"/>
          <w:szCs w:val="24"/>
        </w:rPr>
        <w:t>Migración y seguridad: nuevo desafío en México</w:t>
      </w:r>
      <w:r w:rsidRPr="00397008">
        <w:rPr>
          <w:rFonts w:ascii="Times New Roman" w:eastAsia="Arial" w:hAnsi="Times New Roman" w:cs="Times New Roman"/>
          <w:sz w:val="24"/>
          <w:szCs w:val="24"/>
        </w:rPr>
        <w:t xml:space="preserve"> (145-164). México: CASEDE.</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hAnsi="Times New Roman" w:cs="Times New Roman"/>
          <w:sz w:val="24"/>
          <w:szCs w:val="24"/>
        </w:rPr>
        <w:t xml:space="preserve">CDHFMC y COLEF. (2020, 17 de febrero). </w:t>
      </w:r>
      <w:r w:rsidRPr="00397008">
        <w:rPr>
          <w:rFonts w:ascii="Times New Roman" w:hAnsi="Times New Roman" w:cs="Times New Roman"/>
          <w:i/>
          <w:sz w:val="24"/>
          <w:szCs w:val="24"/>
        </w:rPr>
        <w:t>Vulnerabilidad y precariedad en la frontera sur de México. La encuesta de Derechos Humanos de Migrantes y Solicitantes de Refugio en Tapachula, Chiapas, 2018-2019.</w:t>
      </w:r>
      <w:r w:rsidRPr="00397008">
        <w:rPr>
          <w:rFonts w:ascii="Times New Roman" w:hAnsi="Times New Roman" w:cs="Times New Roman"/>
          <w:sz w:val="24"/>
          <w:szCs w:val="24"/>
        </w:rPr>
        <w:t xml:space="preserve"> Recuperado de https://observatoriocolef.org/wp-content/uploads/2020/02/INFORME-CDHFMC-COLEF-17feb2020.pdf</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Times New Roman" w:hAnsi="Times New Roman" w:cs="Times New Roman"/>
          <w:iCs/>
          <w:color w:val="000000"/>
          <w:sz w:val="24"/>
          <w:szCs w:val="24"/>
          <w:lang w:val="es-ES"/>
        </w:rPr>
        <w:t>Centro Nacional de Inteligencia. (2021)</w:t>
      </w:r>
      <w:proofErr w:type="gramStart"/>
      <w:r w:rsidRPr="00397008">
        <w:rPr>
          <w:rFonts w:ascii="Times New Roman" w:eastAsia="Times New Roman" w:hAnsi="Times New Roman" w:cs="Times New Roman"/>
          <w:iCs/>
          <w:color w:val="000000"/>
          <w:sz w:val="24"/>
          <w:szCs w:val="24"/>
          <w:lang w:val="es-ES"/>
        </w:rPr>
        <w:t xml:space="preserve">. </w:t>
      </w:r>
      <w:r w:rsidRPr="00397008">
        <w:rPr>
          <w:rFonts w:ascii="Times New Roman" w:eastAsia="Times New Roman" w:hAnsi="Times New Roman" w:cs="Times New Roman"/>
          <w:i/>
          <w:iCs/>
          <w:color w:val="000000"/>
          <w:sz w:val="24"/>
          <w:szCs w:val="24"/>
          <w:lang w:val="es-ES"/>
        </w:rPr>
        <w:t>¿</w:t>
      </w:r>
      <w:proofErr w:type="gramEnd"/>
      <w:r w:rsidRPr="00397008">
        <w:rPr>
          <w:rFonts w:ascii="Times New Roman" w:eastAsia="Times New Roman" w:hAnsi="Times New Roman" w:cs="Times New Roman"/>
          <w:i/>
          <w:iCs/>
          <w:color w:val="000000"/>
          <w:sz w:val="24"/>
          <w:szCs w:val="24"/>
          <w:lang w:val="es-ES"/>
        </w:rPr>
        <w:t xml:space="preserve">Qué son las amenazas y riesgos a la seguridad nacional? </w:t>
      </w:r>
      <w:r w:rsidRPr="00397008">
        <w:rPr>
          <w:rFonts w:ascii="Times New Roman" w:eastAsia="Times New Roman" w:hAnsi="Times New Roman" w:cs="Times New Roman"/>
          <w:iCs/>
          <w:color w:val="000000"/>
          <w:sz w:val="24"/>
          <w:szCs w:val="24"/>
          <w:lang w:val="es-ES"/>
        </w:rPr>
        <w:t>Recuperado de https://www.gob.mx/cni/documentos/que-son-las-amenazas-y-los-riesgos-a-la-seguridad-nacional</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Times New Roman" w:hAnsi="Times New Roman" w:cs="Times New Roman"/>
          <w:iCs/>
          <w:color w:val="000000"/>
          <w:sz w:val="24"/>
          <w:szCs w:val="24"/>
          <w:lang w:val="es-ES"/>
        </w:rPr>
        <w:t xml:space="preserve">CEPAL. (2021). </w:t>
      </w:r>
      <w:r w:rsidRPr="00397008">
        <w:rPr>
          <w:rFonts w:ascii="Times New Roman" w:eastAsia="Times New Roman" w:hAnsi="Times New Roman" w:cs="Times New Roman"/>
          <w:i/>
          <w:iCs/>
          <w:color w:val="000000"/>
          <w:sz w:val="24"/>
          <w:szCs w:val="24"/>
          <w:lang w:val="es-ES"/>
        </w:rPr>
        <w:t>CEPAL resaltó el enfoque innovador del Plan de Desarrollo Integral del Norte de Centroamérica y México para abordar las causas estructurales de la migración, agudizada por el COVID-19.</w:t>
      </w:r>
      <w:r w:rsidRPr="00397008">
        <w:rPr>
          <w:rFonts w:ascii="Times New Roman" w:eastAsia="Times New Roman" w:hAnsi="Times New Roman" w:cs="Times New Roman"/>
          <w:iCs/>
          <w:color w:val="000000"/>
          <w:sz w:val="24"/>
          <w:szCs w:val="24"/>
          <w:lang w:val="es-ES"/>
        </w:rPr>
        <w:t xml:space="preserve"> Recuperado de </w:t>
      </w:r>
      <w:r w:rsidRPr="00397008">
        <w:rPr>
          <w:rFonts w:ascii="Times New Roman" w:eastAsia="Times New Roman" w:hAnsi="Times New Roman" w:cs="Times New Roman"/>
          <w:iCs/>
          <w:color w:val="000000"/>
          <w:sz w:val="24"/>
          <w:szCs w:val="24"/>
          <w:lang w:val="es-ES"/>
        </w:rPr>
        <w:lastRenderedPageBreak/>
        <w:t>https://www.cepal.org/es/comunicados/cepal-resalto-enfoque-innovador-plan-desarrollo-integral-norte-centroamerica-mexico</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Times New Roman" w:hAnsi="Times New Roman" w:cs="Times New Roman"/>
          <w:iCs/>
          <w:color w:val="000000"/>
          <w:sz w:val="24"/>
          <w:szCs w:val="24"/>
          <w:lang w:val="es-ES"/>
        </w:rPr>
        <w:t xml:space="preserve">CEPAL. (2018). </w:t>
      </w:r>
      <w:r w:rsidRPr="00397008">
        <w:rPr>
          <w:rFonts w:ascii="Times New Roman" w:eastAsia="Times New Roman" w:hAnsi="Times New Roman" w:cs="Times New Roman"/>
          <w:i/>
          <w:iCs/>
          <w:color w:val="000000"/>
          <w:sz w:val="24"/>
          <w:szCs w:val="24"/>
          <w:lang w:val="es-ES"/>
        </w:rPr>
        <w:t>De la contención al desarrollo: hacia una nueva estrategia migratoria entre México y el Triángulo Norte de Centroamérica.</w:t>
      </w:r>
      <w:r w:rsidRPr="00397008">
        <w:rPr>
          <w:rFonts w:ascii="Times New Roman" w:eastAsia="Times New Roman" w:hAnsi="Times New Roman" w:cs="Times New Roman"/>
          <w:iCs/>
          <w:color w:val="000000"/>
          <w:sz w:val="24"/>
          <w:szCs w:val="24"/>
          <w:lang w:val="es-ES"/>
        </w:rPr>
        <w:t xml:space="preserve"> Recuperado de https://www.cepal.org/sites/default/files/presentations/ppt-h.beteta.pdf </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Times New Roman" w:hAnsi="Times New Roman" w:cs="Times New Roman"/>
          <w:iCs/>
          <w:color w:val="000000"/>
          <w:sz w:val="24"/>
          <w:szCs w:val="24"/>
          <w:lang w:val="es-ES"/>
        </w:rPr>
        <w:t xml:space="preserve">CEPAL. (2018). Panorama de la migración internacional en México y Centroamérica. </w:t>
      </w:r>
      <w:r w:rsidRPr="00397008">
        <w:rPr>
          <w:rFonts w:ascii="Times New Roman" w:eastAsia="Times New Roman" w:hAnsi="Times New Roman" w:cs="Times New Roman"/>
          <w:i/>
          <w:iCs/>
          <w:color w:val="000000"/>
          <w:sz w:val="24"/>
          <w:szCs w:val="24"/>
          <w:lang w:val="es-ES"/>
        </w:rPr>
        <w:t xml:space="preserve">Población </w:t>
      </w:r>
      <w:proofErr w:type="spellStart"/>
      <w:r w:rsidRPr="00397008">
        <w:rPr>
          <w:rFonts w:ascii="Times New Roman" w:eastAsia="Times New Roman" w:hAnsi="Times New Roman" w:cs="Times New Roman"/>
          <w:i/>
          <w:iCs/>
          <w:color w:val="000000"/>
          <w:sz w:val="24"/>
          <w:szCs w:val="24"/>
          <w:lang w:val="es-ES"/>
        </w:rPr>
        <w:t>ydesarrollo</w:t>
      </w:r>
      <w:proofErr w:type="spellEnd"/>
      <w:r w:rsidRPr="00397008">
        <w:rPr>
          <w:rFonts w:ascii="Times New Roman" w:eastAsia="Times New Roman" w:hAnsi="Times New Roman" w:cs="Times New Roman"/>
          <w:iCs/>
          <w:color w:val="000000"/>
          <w:sz w:val="24"/>
          <w:szCs w:val="24"/>
          <w:lang w:val="es-ES"/>
        </w:rPr>
        <w:t>, 124, 3-91. Recuperado de file:///C:/Users/celin/Desktop/IMPRIMIR/CEPAL/CEPAL.%20Panorama%20de%20la%20migraci%C3%B3n%20internacional%20en%20M%C3%A9xico%20y%20Centroamerica.pdf</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Times New Roman" w:hAnsi="Times New Roman" w:cs="Times New Roman"/>
          <w:iCs/>
          <w:color w:val="000000"/>
          <w:sz w:val="24"/>
          <w:szCs w:val="24"/>
          <w:lang w:val="es-ES"/>
        </w:rPr>
        <w:t xml:space="preserve">CNDH. (2020). </w:t>
      </w:r>
      <w:r w:rsidRPr="00397008">
        <w:rPr>
          <w:rFonts w:ascii="Times New Roman" w:eastAsia="Times New Roman" w:hAnsi="Times New Roman" w:cs="Times New Roman"/>
          <w:i/>
          <w:iCs/>
          <w:color w:val="000000"/>
          <w:sz w:val="24"/>
          <w:szCs w:val="24"/>
          <w:lang w:val="es-ES"/>
        </w:rPr>
        <w:t>Informe de actividades 2020. Personas Migrantes.</w:t>
      </w:r>
      <w:r w:rsidRPr="00397008">
        <w:rPr>
          <w:rFonts w:ascii="Times New Roman" w:eastAsia="Times New Roman" w:hAnsi="Times New Roman" w:cs="Times New Roman"/>
          <w:iCs/>
          <w:color w:val="000000"/>
          <w:sz w:val="24"/>
          <w:szCs w:val="24"/>
          <w:lang w:val="es-ES"/>
        </w:rPr>
        <w:t xml:space="preserve"> Recuperado de http://informe.cndh.org.mx/menu.aspx?id=30055</w:t>
      </w:r>
    </w:p>
    <w:p w:rsidR="001D69D6" w:rsidRPr="00397008" w:rsidRDefault="001D69D6" w:rsidP="001D69D6">
      <w:pPr>
        <w:shd w:val="clear" w:color="auto" w:fill="FFFFFF"/>
        <w:spacing w:after="0" w:line="360" w:lineRule="auto"/>
        <w:ind w:left="720" w:hanging="720"/>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 xml:space="preserve">CNN. (2021, 29 de junio). </w:t>
      </w:r>
      <w:r w:rsidRPr="00397008">
        <w:rPr>
          <w:rFonts w:ascii="Times New Roman" w:eastAsia="Arial" w:hAnsi="Times New Roman" w:cs="Times New Roman"/>
          <w:i/>
          <w:sz w:val="24"/>
          <w:szCs w:val="24"/>
        </w:rPr>
        <w:t>Más de un millón de migrantes detenidos en la frontera entre México y Estados Unidos desde octubre.</w:t>
      </w:r>
      <w:r w:rsidRPr="00397008">
        <w:rPr>
          <w:rFonts w:ascii="Times New Roman" w:eastAsia="Arial" w:hAnsi="Times New Roman" w:cs="Times New Roman"/>
          <w:sz w:val="24"/>
          <w:szCs w:val="24"/>
        </w:rPr>
        <w:t xml:space="preserve"> Recuperado de https://cnnespanol.cnn.com/2021/06/29/millon-migrantes-detenidos-frontera-mexico-estados-unidos-octubre-trax/</w:t>
      </w:r>
    </w:p>
    <w:p w:rsidR="001D69D6" w:rsidRPr="00397008" w:rsidRDefault="001D69D6" w:rsidP="001D69D6">
      <w:pPr>
        <w:shd w:val="clear" w:color="auto" w:fill="FFFFFF"/>
        <w:spacing w:after="0" w:line="360" w:lineRule="auto"/>
        <w:ind w:left="720" w:hanging="720"/>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 xml:space="preserve">Consejo de la Unión Europea. (2021). </w:t>
      </w:r>
      <w:r w:rsidRPr="00397008">
        <w:rPr>
          <w:rFonts w:ascii="Times New Roman" w:eastAsia="Arial" w:hAnsi="Times New Roman" w:cs="Times New Roman"/>
          <w:i/>
          <w:sz w:val="24"/>
          <w:szCs w:val="24"/>
        </w:rPr>
        <w:t>La gestión de los flujos migratorios en la UE</w:t>
      </w:r>
      <w:r w:rsidRPr="00397008">
        <w:rPr>
          <w:rFonts w:ascii="Times New Roman" w:eastAsia="Arial" w:hAnsi="Times New Roman" w:cs="Times New Roman"/>
          <w:sz w:val="24"/>
          <w:szCs w:val="24"/>
        </w:rPr>
        <w:t>. Recuperado de http://www.realinstitutoelcano.org/wps/wcm/connect/d43c44004fc0d565a892ff8bf7fc5c91/DT38-2009_Ilies_inmigracion_irregular_politica_comunidad_europea.pdf?MOD=AJPERES&amp;CACHEID=d43c44004fc0d565a892ff8bf7fc5c91</w:t>
      </w:r>
    </w:p>
    <w:p w:rsidR="00A46A7E" w:rsidRDefault="00A46A7E" w:rsidP="001D69D6">
      <w:pPr>
        <w:shd w:val="clear" w:color="auto" w:fill="FFFFFF"/>
        <w:spacing w:after="0" w:line="360" w:lineRule="auto"/>
        <w:ind w:left="720" w:hanging="720"/>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Correa, L. (2020). Inmigración en Chile: Trayectoria y avances en el periodo democrático nacional. En L. Correa (Ed.), </w:t>
      </w:r>
      <w:r w:rsidRPr="004B1BDA">
        <w:rPr>
          <w:rFonts w:ascii="Times New Roman" w:eastAsia="Arial" w:hAnsi="Times New Roman" w:cs="Times New Roman"/>
          <w:i/>
          <w:sz w:val="24"/>
          <w:szCs w:val="24"/>
        </w:rPr>
        <w:t>La migración intrarregional en América Latina. Sociedad, legislación y desaf</w:t>
      </w:r>
      <w:r w:rsidR="004B1BDA" w:rsidRPr="004B1BDA">
        <w:rPr>
          <w:rFonts w:ascii="Times New Roman" w:eastAsia="Arial" w:hAnsi="Times New Roman" w:cs="Times New Roman"/>
          <w:i/>
          <w:sz w:val="24"/>
          <w:szCs w:val="24"/>
        </w:rPr>
        <w:t>íos en un mundo complejo</w:t>
      </w:r>
      <w:r w:rsidR="004B1BDA">
        <w:rPr>
          <w:rFonts w:ascii="Times New Roman" w:eastAsia="Arial" w:hAnsi="Times New Roman" w:cs="Times New Roman"/>
          <w:sz w:val="24"/>
          <w:szCs w:val="24"/>
        </w:rPr>
        <w:t xml:space="preserve"> (</w:t>
      </w:r>
      <w:r>
        <w:rPr>
          <w:rFonts w:ascii="Times New Roman" w:eastAsia="Arial" w:hAnsi="Times New Roman" w:cs="Times New Roman"/>
          <w:sz w:val="24"/>
          <w:szCs w:val="24"/>
        </w:rPr>
        <w:t>123-158</w:t>
      </w:r>
      <w:r w:rsidR="004B1BDA">
        <w:rPr>
          <w:rFonts w:ascii="Times New Roman" w:eastAsia="Arial" w:hAnsi="Times New Roman" w:cs="Times New Roman"/>
          <w:sz w:val="24"/>
          <w:szCs w:val="24"/>
        </w:rPr>
        <w:t>). Colombia: CLACSO.</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Arial" w:hAnsi="Times New Roman" w:cs="Times New Roman"/>
          <w:sz w:val="24"/>
          <w:szCs w:val="24"/>
        </w:rPr>
        <w:t xml:space="preserve">El Colegio de la Frontera Norte y Robert Strauss Center. (2019). </w:t>
      </w:r>
      <w:r w:rsidRPr="00397008">
        <w:rPr>
          <w:rFonts w:ascii="Times New Roman" w:eastAsia="Arial" w:hAnsi="Times New Roman" w:cs="Times New Roman"/>
          <w:i/>
          <w:sz w:val="24"/>
          <w:szCs w:val="24"/>
        </w:rPr>
        <w:t>La iniciativa de Políticas Públicas de Centroamérica y México. La implementación y el legado del programa Frontera Sur de México.</w:t>
      </w:r>
      <w:r w:rsidRPr="00397008">
        <w:rPr>
          <w:rFonts w:ascii="Times New Roman" w:eastAsia="Arial" w:hAnsi="Times New Roman" w:cs="Times New Roman"/>
          <w:sz w:val="24"/>
          <w:szCs w:val="24"/>
        </w:rPr>
        <w:t xml:space="preserve"> Recuperado de </w:t>
      </w:r>
      <w:r w:rsidRPr="00397008">
        <w:rPr>
          <w:rFonts w:ascii="Times New Roman" w:eastAsia="Arial" w:hAnsi="Times New Roman" w:cs="Times New Roman"/>
          <w:sz w:val="24"/>
          <w:szCs w:val="24"/>
        </w:rPr>
        <w:lastRenderedPageBreak/>
        <w:t>https://www.strausscenter.org/wp-content/uploads/prp_208-LA-IMPLEMENTACIO%CC%81N-Y-EL-LEGADO-DEL-PROGRAMA-FRONTERA-SUR-DE-ME%CC%81XICO.pdf</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Times New Roman" w:hAnsi="Times New Roman" w:cs="Times New Roman"/>
          <w:iCs/>
          <w:color w:val="000000"/>
          <w:sz w:val="24"/>
          <w:szCs w:val="24"/>
          <w:lang w:val="es-ES"/>
        </w:rPr>
        <w:t xml:space="preserve">El Universal. (2021, 20 de octubre). </w:t>
      </w:r>
      <w:r w:rsidRPr="00397008">
        <w:rPr>
          <w:rFonts w:ascii="Times New Roman" w:eastAsia="Times New Roman" w:hAnsi="Times New Roman" w:cs="Times New Roman"/>
          <w:i/>
          <w:iCs/>
          <w:color w:val="000000"/>
          <w:sz w:val="24"/>
          <w:szCs w:val="24"/>
          <w:lang w:val="es-ES"/>
        </w:rPr>
        <w:t>EU rompe récord de detenciones de migrantes en frontera con México: Washington Post.</w:t>
      </w:r>
      <w:r w:rsidRPr="00397008">
        <w:rPr>
          <w:rFonts w:ascii="Times New Roman" w:eastAsia="Times New Roman" w:hAnsi="Times New Roman" w:cs="Times New Roman"/>
          <w:iCs/>
          <w:color w:val="000000"/>
          <w:sz w:val="24"/>
          <w:szCs w:val="24"/>
          <w:lang w:val="es-ES"/>
        </w:rPr>
        <w:t xml:space="preserve"> Recuperado de https://www.eluniversal.com.mx/mundo/eu-rompe-record-de-detenciones-de-migrantes-en-frontera-con-mexico-washington-post</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Times New Roman" w:hAnsi="Times New Roman" w:cs="Times New Roman"/>
          <w:iCs/>
          <w:color w:val="000000"/>
          <w:sz w:val="24"/>
          <w:szCs w:val="24"/>
          <w:lang w:val="es-ES"/>
        </w:rPr>
        <w:t xml:space="preserve">Espín, J. (2021). Las caravanas de migrantes entre México y Estados Unidos. </w:t>
      </w:r>
      <w:r w:rsidRPr="00397008">
        <w:rPr>
          <w:rFonts w:ascii="Times New Roman" w:eastAsia="Times New Roman" w:hAnsi="Times New Roman" w:cs="Times New Roman"/>
          <w:i/>
          <w:iCs/>
          <w:color w:val="000000"/>
          <w:sz w:val="24"/>
          <w:szCs w:val="24"/>
          <w:lang w:val="es-ES"/>
        </w:rPr>
        <w:t>Revista UNISCI</w:t>
      </w:r>
      <w:r w:rsidRPr="00397008">
        <w:rPr>
          <w:rFonts w:ascii="Times New Roman" w:eastAsia="Times New Roman" w:hAnsi="Times New Roman" w:cs="Times New Roman"/>
          <w:iCs/>
          <w:color w:val="000000"/>
          <w:sz w:val="24"/>
          <w:szCs w:val="24"/>
          <w:lang w:val="es-ES"/>
        </w:rPr>
        <w:t>, (55), 159-180. Recuperado de http://www.unisci.es/wp-content/uploads/2021/02/UNISCIDP55-7ESPIN.pdf</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Times New Roman" w:hAnsi="Times New Roman" w:cs="Times New Roman"/>
          <w:iCs/>
          <w:color w:val="000000"/>
          <w:sz w:val="24"/>
          <w:szCs w:val="24"/>
          <w:lang w:val="es-ES"/>
        </w:rPr>
        <w:t xml:space="preserve">Forbes. (2021, 18 de mayo). </w:t>
      </w:r>
      <w:r w:rsidRPr="00397008">
        <w:rPr>
          <w:rFonts w:ascii="Times New Roman" w:eastAsia="Times New Roman" w:hAnsi="Times New Roman" w:cs="Times New Roman"/>
          <w:i/>
          <w:iCs/>
          <w:color w:val="000000"/>
          <w:sz w:val="24"/>
          <w:szCs w:val="24"/>
          <w:lang w:val="es-ES"/>
        </w:rPr>
        <w:t>Costo de la violencia en México equivale al 22.5% del PIB: IEP.</w:t>
      </w:r>
      <w:r w:rsidRPr="00397008">
        <w:rPr>
          <w:rFonts w:ascii="Times New Roman" w:eastAsia="Times New Roman" w:hAnsi="Times New Roman" w:cs="Times New Roman"/>
          <w:iCs/>
          <w:color w:val="000000"/>
          <w:sz w:val="24"/>
          <w:szCs w:val="24"/>
          <w:lang w:val="es-ES"/>
        </w:rPr>
        <w:t xml:space="preserve"> Recuperado de https://www.forbes.com.mx/costo-de-la-violencia-en-mexico-equivale-al-22-5-del-pib-iep/</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Times New Roman" w:hAnsi="Times New Roman" w:cs="Times New Roman"/>
          <w:iCs/>
          <w:color w:val="000000"/>
          <w:sz w:val="24"/>
          <w:szCs w:val="24"/>
          <w:lang w:val="es-ES"/>
        </w:rPr>
        <w:t xml:space="preserve">France 24. (2021, 06 de marzo). </w:t>
      </w:r>
      <w:r w:rsidRPr="00397008">
        <w:rPr>
          <w:rFonts w:ascii="Times New Roman" w:eastAsia="Times New Roman" w:hAnsi="Times New Roman" w:cs="Times New Roman"/>
          <w:i/>
          <w:iCs/>
          <w:color w:val="000000"/>
          <w:sz w:val="24"/>
          <w:szCs w:val="24"/>
          <w:lang w:val="es-ES"/>
        </w:rPr>
        <w:t>EE.UU. detuvo a 100.000 migrantes irregulares en la frontera con México durante febrero.</w:t>
      </w:r>
      <w:r w:rsidRPr="00397008">
        <w:rPr>
          <w:rFonts w:ascii="Times New Roman" w:eastAsia="Times New Roman" w:hAnsi="Times New Roman" w:cs="Times New Roman"/>
          <w:iCs/>
          <w:color w:val="000000"/>
          <w:sz w:val="24"/>
          <w:szCs w:val="24"/>
          <w:lang w:val="es-ES"/>
        </w:rPr>
        <w:t xml:space="preserve"> Recuperado de https://www.france24.com/es/ee-uu-y-canad%C3%A1/20210306-eeuu-detenciones-migrantes-irregulares-frontera-mexico</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Times New Roman" w:hAnsi="Times New Roman" w:cs="Times New Roman"/>
          <w:iCs/>
          <w:color w:val="000000"/>
          <w:sz w:val="24"/>
          <w:szCs w:val="24"/>
          <w:lang w:val="es-ES"/>
        </w:rPr>
        <w:t xml:space="preserve">France 24. (2019, 27 de agosto). </w:t>
      </w:r>
      <w:r w:rsidRPr="00397008">
        <w:rPr>
          <w:rFonts w:ascii="Times New Roman" w:eastAsia="Times New Roman" w:hAnsi="Times New Roman" w:cs="Times New Roman"/>
          <w:i/>
          <w:iCs/>
          <w:color w:val="000000"/>
          <w:sz w:val="24"/>
          <w:szCs w:val="24"/>
          <w:lang w:val="es-ES"/>
        </w:rPr>
        <w:t xml:space="preserve">México: los migrantes desaparecidos tras el sueño americano. </w:t>
      </w:r>
      <w:r w:rsidRPr="00397008">
        <w:rPr>
          <w:rFonts w:ascii="Times New Roman" w:eastAsia="Times New Roman" w:hAnsi="Times New Roman" w:cs="Times New Roman"/>
          <w:iCs/>
          <w:color w:val="000000"/>
          <w:sz w:val="24"/>
          <w:szCs w:val="24"/>
          <w:lang w:val="es-ES"/>
        </w:rPr>
        <w:t>Recuperado de https://www.france24.com/es/20190827-mexico-eeuu-migrantes-desaparecidos-investigacion</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Times New Roman" w:hAnsi="Times New Roman" w:cs="Times New Roman"/>
          <w:iCs/>
          <w:color w:val="000000"/>
          <w:sz w:val="24"/>
          <w:szCs w:val="24"/>
          <w:lang w:val="es-ES"/>
        </w:rPr>
        <w:t xml:space="preserve">García, J. (2011). Las dificultades para conceptualizar la seguridad y la defensa: reflexiones desde la teoría. </w:t>
      </w:r>
      <w:r w:rsidRPr="00397008">
        <w:rPr>
          <w:rFonts w:ascii="Times New Roman" w:eastAsia="Times New Roman" w:hAnsi="Times New Roman" w:cs="Times New Roman"/>
          <w:i/>
          <w:iCs/>
          <w:color w:val="000000"/>
          <w:sz w:val="24"/>
          <w:szCs w:val="24"/>
          <w:lang w:val="es-ES"/>
        </w:rPr>
        <w:t>Revista Política y Estrategia,</w:t>
      </w:r>
      <w:r w:rsidRPr="00397008">
        <w:rPr>
          <w:rFonts w:ascii="Times New Roman" w:eastAsia="Times New Roman" w:hAnsi="Times New Roman" w:cs="Times New Roman"/>
          <w:iCs/>
          <w:color w:val="000000"/>
          <w:sz w:val="24"/>
          <w:szCs w:val="24"/>
          <w:lang w:val="es-ES"/>
        </w:rPr>
        <w:t xml:space="preserve"> (117), 99-118. Recuperado de https://www.politicayestrategia.cl/index.php/rpye/article/view/166</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Times New Roman" w:hAnsi="Times New Roman" w:cs="Times New Roman"/>
          <w:iCs/>
          <w:color w:val="000000"/>
          <w:sz w:val="24"/>
          <w:szCs w:val="24"/>
          <w:lang w:val="es-ES"/>
        </w:rPr>
        <w:t xml:space="preserve">García, P. y </w:t>
      </w:r>
      <w:proofErr w:type="spellStart"/>
      <w:r w:rsidRPr="00397008">
        <w:rPr>
          <w:rFonts w:ascii="Times New Roman" w:eastAsia="Times New Roman" w:hAnsi="Times New Roman" w:cs="Times New Roman"/>
          <w:iCs/>
          <w:color w:val="000000"/>
          <w:sz w:val="24"/>
          <w:szCs w:val="24"/>
          <w:lang w:val="es-ES"/>
        </w:rPr>
        <w:t>Alliende</w:t>
      </w:r>
      <w:proofErr w:type="spellEnd"/>
      <w:r w:rsidRPr="00397008">
        <w:rPr>
          <w:rFonts w:ascii="Times New Roman" w:eastAsia="Times New Roman" w:hAnsi="Times New Roman" w:cs="Times New Roman"/>
          <w:iCs/>
          <w:color w:val="000000"/>
          <w:sz w:val="24"/>
          <w:szCs w:val="24"/>
          <w:lang w:val="es-ES"/>
        </w:rPr>
        <w:t xml:space="preserve">, G. (2019). Migración y seguridad en el siglo XXI. </w:t>
      </w:r>
      <w:r w:rsidRPr="00397008">
        <w:rPr>
          <w:rFonts w:ascii="Times New Roman" w:eastAsia="Times New Roman" w:hAnsi="Times New Roman" w:cs="Times New Roman"/>
          <w:i/>
          <w:iCs/>
          <w:color w:val="000000"/>
          <w:sz w:val="24"/>
          <w:szCs w:val="24"/>
          <w:lang w:val="es-ES"/>
        </w:rPr>
        <w:t xml:space="preserve">Revista Política y Estrategia, </w:t>
      </w:r>
      <w:r w:rsidRPr="00397008">
        <w:rPr>
          <w:rFonts w:ascii="Times New Roman" w:eastAsia="Times New Roman" w:hAnsi="Times New Roman" w:cs="Times New Roman"/>
          <w:iCs/>
          <w:color w:val="000000"/>
          <w:sz w:val="24"/>
          <w:szCs w:val="24"/>
          <w:lang w:val="es-ES"/>
        </w:rPr>
        <w:t>(133), pp. 19-52. Recuperado de https://anepe.cl/portfolio/revista-politica-y-estrategia-n133/</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proofErr w:type="spellStart"/>
      <w:r w:rsidRPr="00397008">
        <w:rPr>
          <w:rFonts w:ascii="Times New Roman" w:eastAsia="Times New Roman" w:hAnsi="Times New Roman" w:cs="Times New Roman"/>
          <w:iCs/>
          <w:color w:val="000000"/>
          <w:sz w:val="24"/>
          <w:szCs w:val="24"/>
          <w:lang w:val="es-ES"/>
        </w:rPr>
        <w:t>Gzesh</w:t>
      </w:r>
      <w:proofErr w:type="spellEnd"/>
      <w:r w:rsidRPr="00397008">
        <w:rPr>
          <w:rFonts w:ascii="Times New Roman" w:eastAsia="Times New Roman" w:hAnsi="Times New Roman" w:cs="Times New Roman"/>
          <w:iCs/>
          <w:color w:val="000000"/>
          <w:sz w:val="24"/>
          <w:szCs w:val="24"/>
          <w:lang w:val="es-ES"/>
        </w:rPr>
        <w:t xml:space="preserve">, S. (2008). Una redefinición de la migración forzada con base en los derechos humanos. </w:t>
      </w:r>
      <w:r w:rsidRPr="00397008">
        <w:rPr>
          <w:rFonts w:ascii="Times New Roman" w:eastAsia="Times New Roman" w:hAnsi="Times New Roman" w:cs="Times New Roman"/>
          <w:i/>
          <w:iCs/>
          <w:color w:val="000000"/>
          <w:sz w:val="24"/>
          <w:szCs w:val="24"/>
          <w:lang w:val="es-ES"/>
        </w:rPr>
        <w:t>Revista Migración y Desarrollo</w:t>
      </w:r>
      <w:r w:rsidRPr="00397008">
        <w:rPr>
          <w:rFonts w:ascii="Times New Roman" w:eastAsia="Times New Roman" w:hAnsi="Times New Roman" w:cs="Times New Roman"/>
          <w:iCs/>
          <w:color w:val="000000"/>
          <w:sz w:val="24"/>
          <w:szCs w:val="24"/>
          <w:lang w:val="es-ES"/>
        </w:rPr>
        <w:t>, 10, 97-126.</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Times New Roman" w:hAnsi="Times New Roman" w:cs="Times New Roman"/>
          <w:iCs/>
          <w:color w:val="000000"/>
          <w:sz w:val="24"/>
          <w:szCs w:val="24"/>
          <w:lang w:val="es-ES"/>
        </w:rPr>
        <w:lastRenderedPageBreak/>
        <w:t xml:space="preserve">Lozada, M. (2019). </w:t>
      </w:r>
      <w:r w:rsidRPr="00397008">
        <w:rPr>
          <w:rFonts w:ascii="Times New Roman" w:eastAsia="Times New Roman" w:hAnsi="Times New Roman" w:cs="Times New Roman"/>
          <w:i/>
          <w:iCs/>
          <w:color w:val="000000"/>
          <w:sz w:val="24"/>
          <w:szCs w:val="24"/>
          <w:lang w:val="es-ES"/>
        </w:rPr>
        <w:t>Análisis del Programa Especial de Migración 2014-2018 respecto de la violación de los derechos humanos de las mujeres centroamericanas durante su paso por México.</w:t>
      </w:r>
      <w:r w:rsidRPr="00397008">
        <w:rPr>
          <w:rFonts w:ascii="Times New Roman" w:eastAsia="Times New Roman" w:hAnsi="Times New Roman" w:cs="Times New Roman"/>
          <w:iCs/>
          <w:color w:val="000000"/>
          <w:sz w:val="24"/>
          <w:szCs w:val="24"/>
          <w:lang w:val="es-ES"/>
        </w:rPr>
        <w:t xml:space="preserve"> Tesina presentada para obtener el grado de licenciada en Relaciones Internacionales. Benemérita Universidad Autónoma de Puebla, México.   </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proofErr w:type="spellStart"/>
      <w:r w:rsidRPr="00397008">
        <w:rPr>
          <w:rFonts w:ascii="Times New Roman" w:eastAsia="Times New Roman" w:hAnsi="Times New Roman" w:cs="Times New Roman"/>
          <w:iCs/>
          <w:color w:val="000000"/>
          <w:sz w:val="24"/>
          <w:szCs w:val="24"/>
          <w:lang w:val="es-ES"/>
        </w:rPr>
        <w:t>Manzanedo</w:t>
      </w:r>
      <w:proofErr w:type="spellEnd"/>
      <w:r w:rsidRPr="00397008">
        <w:rPr>
          <w:rFonts w:ascii="Times New Roman" w:eastAsia="Times New Roman" w:hAnsi="Times New Roman" w:cs="Times New Roman"/>
          <w:iCs/>
          <w:color w:val="000000"/>
          <w:sz w:val="24"/>
          <w:szCs w:val="24"/>
          <w:lang w:val="es-ES"/>
        </w:rPr>
        <w:t>, C. (2017, 30 de diciembre). ¿Transito seguro? Migrantes centroamericanos en México: una mirada desde Europa.</w:t>
      </w:r>
      <w:r w:rsidRPr="00397008">
        <w:rPr>
          <w:rFonts w:ascii="Times New Roman" w:eastAsia="Times New Roman" w:hAnsi="Times New Roman" w:cs="Times New Roman"/>
          <w:i/>
          <w:iCs/>
          <w:color w:val="000000"/>
          <w:sz w:val="24"/>
          <w:szCs w:val="24"/>
          <w:lang w:val="es-ES"/>
        </w:rPr>
        <w:t xml:space="preserve"> Revista de Fomento Social</w:t>
      </w:r>
      <w:r w:rsidRPr="00397008">
        <w:rPr>
          <w:rFonts w:ascii="Times New Roman" w:eastAsia="Times New Roman" w:hAnsi="Times New Roman" w:cs="Times New Roman"/>
          <w:iCs/>
          <w:color w:val="000000"/>
          <w:sz w:val="24"/>
          <w:szCs w:val="24"/>
          <w:lang w:val="es-ES"/>
        </w:rPr>
        <w:t>, (287-288), 579-583. Recuperado de https://www.revistadefomentosocial.es/rfs/article/view/1462</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Times New Roman" w:hAnsi="Times New Roman" w:cs="Times New Roman"/>
          <w:iCs/>
          <w:color w:val="000000"/>
          <w:sz w:val="24"/>
          <w:szCs w:val="24"/>
          <w:lang w:val="es-ES"/>
        </w:rPr>
        <w:t xml:space="preserve">Moreno, M. A. (2016). </w:t>
      </w:r>
      <w:r w:rsidRPr="00397008">
        <w:rPr>
          <w:rFonts w:ascii="Times New Roman" w:eastAsia="Times New Roman" w:hAnsi="Times New Roman" w:cs="Times New Roman"/>
          <w:i/>
          <w:iCs/>
          <w:color w:val="000000"/>
          <w:sz w:val="24"/>
          <w:szCs w:val="24"/>
          <w:lang w:val="es-ES"/>
        </w:rPr>
        <w:t>Impacto económico y político de las migraciones irregulares a México</w:t>
      </w:r>
      <w:r w:rsidRPr="00397008">
        <w:rPr>
          <w:rFonts w:ascii="Times New Roman" w:eastAsia="Times New Roman" w:hAnsi="Times New Roman" w:cs="Times New Roman"/>
          <w:iCs/>
          <w:color w:val="000000"/>
          <w:sz w:val="24"/>
          <w:szCs w:val="24"/>
          <w:lang w:val="es-ES"/>
        </w:rPr>
        <w:t xml:space="preserve">. Institución Universitaria </w:t>
      </w:r>
      <w:proofErr w:type="spellStart"/>
      <w:r w:rsidRPr="00397008">
        <w:rPr>
          <w:rFonts w:ascii="Times New Roman" w:eastAsia="Times New Roman" w:hAnsi="Times New Roman" w:cs="Times New Roman"/>
          <w:iCs/>
          <w:color w:val="000000"/>
          <w:sz w:val="24"/>
          <w:szCs w:val="24"/>
          <w:lang w:val="es-ES"/>
        </w:rPr>
        <w:t>Esumer</w:t>
      </w:r>
      <w:proofErr w:type="spellEnd"/>
      <w:r w:rsidRPr="00397008">
        <w:rPr>
          <w:rFonts w:ascii="Times New Roman" w:eastAsia="Times New Roman" w:hAnsi="Times New Roman" w:cs="Times New Roman"/>
          <w:iCs/>
          <w:color w:val="000000"/>
          <w:sz w:val="24"/>
          <w:szCs w:val="24"/>
          <w:lang w:val="es-ES"/>
        </w:rPr>
        <w:t xml:space="preserve">, Medellín, Colombia. </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Times New Roman" w:hAnsi="Times New Roman" w:cs="Times New Roman"/>
          <w:iCs/>
          <w:color w:val="000000"/>
          <w:sz w:val="24"/>
          <w:szCs w:val="24"/>
          <w:lang w:val="es-ES"/>
        </w:rPr>
        <w:t xml:space="preserve">PM01. (2018). </w:t>
      </w:r>
      <w:r w:rsidRPr="00397008">
        <w:rPr>
          <w:rFonts w:ascii="Times New Roman" w:eastAsia="Times New Roman" w:hAnsi="Times New Roman" w:cs="Times New Roman"/>
          <w:i/>
          <w:iCs/>
          <w:color w:val="000000"/>
          <w:sz w:val="24"/>
          <w:szCs w:val="24"/>
          <w:lang w:val="es-ES"/>
        </w:rPr>
        <w:t xml:space="preserve">Panorama </w:t>
      </w:r>
      <w:proofErr w:type="spellStart"/>
      <w:r w:rsidRPr="00397008">
        <w:rPr>
          <w:rFonts w:ascii="Times New Roman" w:eastAsia="Times New Roman" w:hAnsi="Times New Roman" w:cs="Times New Roman"/>
          <w:i/>
          <w:iCs/>
          <w:color w:val="000000"/>
          <w:sz w:val="24"/>
          <w:szCs w:val="24"/>
          <w:lang w:val="es-ES"/>
        </w:rPr>
        <w:t>migratorio.Migración</w:t>
      </w:r>
      <w:proofErr w:type="spellEnd"/>
      <w:r w:rsidRPr="00397008">
        <w:rPr>
          <w:rFonts w:ascii="Times New Roman" w:eastAsia="Times New Roman" w:hAnsi="Times New Roman" w:cs="Times New Roman"/>
          <w:i/>
          <w:iCs/>
          <w:color w:val="000000"/>
          <w:sz w:val="24"/>
          <w:szCs w:val="24"/>
          <w:lang w:val="es-ES"/>
        </w:rPr>
        <w:t xml:space="preserve"> internacional: tendencias mundiales y dimensiones del fenómeno en México.</w:t>
      </w:r>
      <w:r w:rsidRPr="00397008">
        <w:rPr>
          <w:rFonts w:ascii="Times New Roman" w:eastAsia="Times New Roman" w:hAnsi="Times New Roman" w:cs="Times New Roman"/>
          <w:iCs/>
          <w:color w:val="000000"/>
          <w:sz w:val="24"/>
          <w:szCs w:val="24"/>
          <w:lang w:val="es-ES"/>
        </w:rPr>
        <w:t xml:space="preserve"> Recuperado de http://portales.segob.gob.mx/work/models/PoliticaMigratoria/CEM/Investigacion/PM01.pdf</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Times New Roman" w:hAnsi="Times New Roman" w:cs="Times New Roman"/>
          <w:iCs/>
          <w:color w:val="000000"/>
          <w:sz w:val="24"/>
          <w:szCs w:val="24"/>
          <w:lang w:val="es-ES"/>
        </w:rPr>
        <w:t>OIM. (2021)</w:t>
      </w:r>
      <w:proofErr w:type="gramStart"/>
      <w:r w:rsidRPr="00397008">
        <w:rPr>
          <w:rFonts w:ascii="Times New Roman" w:eastAsia="Times New Roman" w:hAnsi="Times New Roman" w:cs="Times New Roman"/>
          <w:iCs/>
          <w:color w:val="000000"/>
          <w:sz w:val="24"/>
          <w:szCs w:val="24"/>
          <w:lang w:val="es-ES"/>
        </w:rPr>
        <w:t xml:space="preserve">. </w:t>
      </w:r>
      <w:r w:rsidRPr="00397008">
        <w:rPr>
          <w:rFonts w:ascii="Times New Roman" w:eastAsia="Times New Roman" w:hAnsi="Times New Roman" w:cs="Times New Roman"/>
          <w:i/>
          <w:iCs/>
          <w:color w:val="000000"/>
          <w:sz w:val="24"/>
          <w:szCs w:val="24"/>
          <w:lang w:val="es-ES"/>
        </w:rPr>
        <w:t>¿</w:t>
      </w:r>
      <w:proofErr w:type="gramEnd"/>
      <w:r w:rsidRPr="00397008">
        <w:rPr>
          <w:rFonts w:ascii="Times New Roman" w:eastAsia="Times New Roman" w:hAnsi="Times New Roman" w:cs="Times New Roman"/>
          <w:i/>
          <w:iCs/>
          <w:color w:val="000000"/>
          <w:sz w:val="24"/>
          <w:szCs w:val="24"/>
          <w:lang w:val="es-ES"/>
        </w:rPr>
        <w:t>Qué es un migrante?</w:t>
      </w:r>
      <w:r w:rsidRPr="00397008">
        <w:rPr>
          <w:rFonts w:ascii="Times New Roman" w:eastAsia="Times New Roman" w:hAnsi="Times New Roman" w:cs="Times New Roman"/>
          <w:iCs/>
          <w:color w:val="000000"/>
          <w:sz w:val="24"/>
          <w:szCs w:val="24"/>
          <w:lang w:val="es-ES"/>
        </w:rPr>
        <w:t xml:space="preserve"> Recuperado de </w:t>
      </w:r>
      <w:r w:rsidRPr="00397008">
        <w:rPr>
          <w:rFonts w:ascii="Times New Roman" w:eastAsia="Arial" w:hAnsi="Times New Roman" w:cs="Times New Roman"/>
          <w:sz w:val="24"/>
          <w:szCs w:val="24"/>
          <w:lang w:val="es-ES"/>
        </w:rPr>
        <w:t>https://www.iom.int/es/quien-es-un-migrante</w:t>
      </w:r>
    </w:p>
    <w:p w:rsidR="001D69D6" w:rsidRPr="00397008" w:rsidRDefault="001D69D6" w:rsidP="001D69D6">
      <w:pPr>
        <w:spacing w:after="0" w:line="360" w:lineRule="auto"/>
        <w:ind w:left="720" w:hanging="720"/>
        <w:jc w:val="both"/>
        <w:rPr>
          <w:rFonts w:ascii="Times New Roman" w:eastAsia="Arial" w:hAnsi="Times New Roman" w:cs="Times New Roman"/>
          <w:sz w:val="24"/>
          <w:szCs w:val="24"/>
          <w:lang w:val="es-ES"/>
        </w:rPr>
      </w:pPr>
      <w:r w:rsidRPr="00397008">
        <w:rPr>
          <w:rFonts w:ascii="Times New Roman" w:eastAsia="Arial" w:hAnsi="Times New Roman" w:cs="Times New Roman"/>
          <w:sz w:val="24"/>
          <w:szCs w:val="24"/>
          <w:lang w:val="es-ES"/>
        </w:rPr>
        <w:t xml:space="preserve">OIM. (2021). </w:t>
      </w:r>
      <w:r w:rsidRPr="00397008">
        <w:rPr>
          <w:rFonts w:ascii="Times New Roman" w:eastAsia="Arial" w:hAnsi="Times New Roman" w:cs="Times New Roman"/>
          <w:i/>
          <w:sz w:val="24"/>
          <w:szCs w:val="24"/>
          <w:lang w:val="es-ES"/>
        </w:rPr>
        <w:t>Términos fundamentales sobre migración.</w:t>
      </w:r>
      <w:r w:rsidRPr="00397008">
        <w:rPr>
          <w:rFonts w:ascii="Times New Roman" w:eastAsia="Arial" w:hAnsi="Times New Roman" w:cs="Times New Roman"/>
          <w:sz w:val="24"/>
          <w:szCs w:val="24"/>
          <w:lang w:val="es-ES"/>
        </w:rPr>
        <w:t xml:space="preserve"> Recuperado de https://www.iom.int/es/terminos-fundamentales-sobre-migracion</w:t>
      </w:r>
    </w:p>
    <w:p w:rsidR="001D69D6" w:rsidRPr="00397008" w:rsidRDefault="001D69D6" w:rsidP="001D69D6">
      <w:pPr>
        <w:spacing w:after="0" w:line="360" w:lineRule="auto"/>
        <w:jc w:val="both"/>
        <w:rPr>
          <w:rFonts w:ascii="Times New Roman" w:eastAsia="Arial" w:hAnsi="Times New Roman" w:cs="Times New Roman"/>
          <w:b/>
          <w:sz w:val="24"/>
          <w:szCs w:val="24"/>
        </w:rPr>
      </w:pPr>
      <w:r w:rsidRPr="00397008">
        <w:rPr>
          <w:rFonts w:ascii="Times New Roman" w:eastAsia="Arial" w:hAnsi="Times New Roman" w:cs="Times New Roman"/>
          <w:sz w:val="24"/>
          <w:szCs w:val="24"/>
          <w:lang w:val="es-ES"/>
        </w:rPr>
        <w:t xml:space="preserve">OIM. (2021). </w:t>
      </w:r>
      <w:r w:rsidRPr="00397008">
        <w:rPr>
          <w:rFonts w:ascii="Times New Roman" w:eastAsia="Arial" w:hAnsi="Times New Roman" w:cs="Times New Roman"/>
          <w:i/>
          <w:sz w:val="24"/>
          <w:szCs w:val="24"/>
          <w:lang w:val="es-ES"/>
        </w:rPr>
        <w:t xml:space="preserve">Datos y Cifras. </w:t>
      </w:r>
      <w:r w:rsidRPr="00397008">
        <w:rPr>
          <w:rFonts w:ascii="Times New Roman" w:eastAsia="Arial" w:hAnsi="Times New Roman" w:cs="Times New Roman"/>
          <w:sz w:val="24"/>
          <w:szCs w:val="24"/>
          <w:lang w:val="es-ES"/>
        </w:rPr>
        <w:t xml:space="preserve">Recuperado de </w:t>
      </w:r>
      <w:r w:rsidRPr="00397008">
        <w:rPr>
          <w:rFonts w:ascii="Times New Roman" w:eastAsia="Arial" w:hAnsi="Times New Roman" w:cs="Times New Roman"/>
          <w:sz w:val="24"/>
          <w:szCs w:val="24"/>
        </w:rPr>
        <w:t>https://mexico.iom.int/es</w:t>
      </w:r>
    </w:p>
    <w:p w:rsidR="001D69D6" w:rsidRPr="00397008" w:rsidRDefault="001D69D6" w:rsidP="001D69D6">
      <w:pPr>
        <w:spacing w:after="0" w:line="360" w:lineRule="auto"/>
        <w:ind w:left="720" w:hanging="720"/>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 xml:space="preserve">OIM. (2021). </w:t>
      </w:r>
      <w:r w:rsidRPr="00397008">
        <w:rPr>
          <w:rFonts w:ascii="Times New Roman" w:eastAsia="Arial" w:hAnsi="Times New Roman" w:cs="Times New Roman"/>
          <w:i/>
          <w:sz w:val="24"/>
          <w:szCs w:val="24"/>
        </w:rPr>
        <w:t>México-Seguimiento a la Emergencia, Monitoreo de la Frontera Sur en Contexto COVID-19, Reporte #3, agosto 2020.</w:t>
      </w:r>
      <w:r w:rsidRPr="00397008">
        <w:rPr>
          <w:rFonts w:ascii="Times New Roman" w:eastAsia="Arial" w:hAnsi="Times New Roman" w:cs="Times New Roman"/>
          <w:sz w:val="24"/>
          <w:szCs w:val="24"/>
        </w:rPr>
        <w:t xml:space="preserve"> Recuperado de https://dtm.iom.int/reports/m%C3%A9xico-seguimiento-la-emergencia-monitoreo-de-la-frontera-sur-en-contexto-covid-19-0</w:t>
      </w:r>
    </w:p>
    <w:p w:rsidR="001D69D6" w:rsidRPr="00397008" w:rsidRDefault="001D69D6" w:rsidP="001D69D6">
      <w:pPr>
        <w:spacing w:after="0" w:line="360" w:lineRule="auto"/>
        <w:ind w:left="720" w:hanging="720"/>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 xml:space="preserve">OIM. (2020). </w:t>
      </w:r>
      <w:r w:rsidRPr="00397008">
        <w:rPr>
          <w:rFonts w:ascii="Times New Roman" w:eastAsia="Arial" w:hAnsi="Times New Roman" w:cs="Times New Roman"/>
          <w:i/>
          <w:sz w:val="24"/>
          <w:szCs w:val="24"/>
        </w:rPr>
        <w:t>Informe de situación de la caravana de migrantes, frontera sur de México 17-27 de enero, 2020.</w:t>
      </w:r>
      <w:r w:rsidRPr="00397008">
        <w:rPr>
          <w:rFonts w:ascii="Times New Roman" w:eastAsia="Arial" w:hAnsi="Times New Roman" w:cs="Times New Roman"/>
          <w:sz w:val="24"/>
          <w:szCs w:val="24"/>
        </w:rPr>
        <w:t xml:space="preserve"> Recuperado de file:///C:/Users/celin/Desktop/OIM,%202020.%20RUTAS.%20Informe%20de%20situacion%20frontera%20sur%20M%C3%A9xico.pdf</w:t>
      </w:r>
    </w:p>
    <w:p w:rsidR="001D69D6" w:rsidRPr="00397008" w:rsidRDefault="001D69D6" w:rsidP="001D69D6">
      <w:pPr>
        <w:spacing w:after="0" w:line="360" w:lineRule="auto"/>
        <w:ind w:left="720" w:hanging="720"/>
        <w:jc w:val="both"/>
        <w:rPr>
          <w:rFonts w:ascii="Times New Roman" w:eastAsia="Arial" w:hAnsi="Times New Roman" w:cs="Times New Roman"/>
          <w:sz w:val="24"/>
          <w:szCs w:val="24"/>
          <w:lang w:val="es-ES"/>
        </w:rPr>
      </w:pPr>
      <w:r w:rsidRPr="00397008">
        <w:rPr>
          <w:rFonts w:ascii="Times New Roman" w:eastAsia="Arial" w:hAnsi="Times New Roman" w:cs="Times New Roman"/>
          <w:sz w:val="24"/>
          <w:szCs w:val="24"/>
          <w:lang w:val="es-ES"/>
        </w:rPr>
        <w:lastRenderedPageBreak/>
        <w:t xml:space="preserve">OIM. (2019). </w:t>
      </w:r>
      <w:r w:rsidRPr="00397008">
        <w:rPr>
          <w:rFonts w:ascii="Times New Roman" w:eastAsia="Arial" w:hAnsi="Times New Roman" w:cs="Times New Roman"/>
          <w:i/>
          <w:sz w:val="24"/>
          <w:szCs w:val="24"/>
          <w:lang w:val="es-ES"/>
        </w:rPr>
        <w:t xml:space="preserve">Derecho Internacional sobre </w:t>
      </w:r>
      <w:proofErr w:type="spellStart"/>
      <w:r w:rsidRPr="00397008">
        <w:rPr>
          <w:rFonts w:ascii="Times New Roman" w:eastAsia="Arial" w:hAnsi="Times New Roman" w:cs="Times New Roman"/>
          <w:i/>
          <w:sz w:val="24"/>
          <w:szCs w:val="24"/>
          <w:lang w:val="es-ES"/>
        </w:rPr>
        <w:t>Migración.Glosario</w:t>
      </w:r>
      <w:proofErr w:type="spellEnd"/>
      <w:r w:rsidRPr="00397008">
        <w:rPr>
          <w:rFonts w:ascii="Times New Roman" w:eastAsia="Arial" w:hAnsi="Times New Roman" w:cs="Times New Roman"/>
          <w:i/>
          <w:sz w:val="24"/>
          <w:szCs w:val="24"/>
          <w:lang w:val="es-ES"/>
        </w:rPr>
        <w:t xml:space="preserve"> de la OIM sobre Migración</w:t>
      </w:r>
      <w:r w:rsidRPr="00397008">
        <w:rPr>
          <w:rFonts w:ascii="Times New Roman" w:eastAsia="Arial" w:hAnsi="Times New Roman" w:cs="Times New Roman"/>
          <w:sz w:val="24"/>
          <w:szCs w:val="24"/>
          <w:lang w:val="es-ES"/>
        </w:rPr>
        <w:t>. Recuperado de https://publications.iom.int/system/files/pdf/iml-34-glossary-es.pdf</w:t>
      </w:r>
    </w:p>
    <w:p w:rsidR="001D69D6" w:rsidRPr="00397008" w:rsidRDefault="001D69D6" w:rsidP="001D69D6">
      <w:pPr>
        <w:spacing w:after="0" w:line="360" w:lineRule="auto"/>
        <w:ind w:left="720" w:hanging="720"/>
        <w:jc w:val="both"/>
        <w:rPr>
          <w:rFonts w:ascii="Times New Roman" w:eastAsia="Arial" w:hAnsi="Times New Roman" w:cs="Times New Roman"/>
          <w:sz w:val="24"/>
          <w:szCs w:val="24"/>
          <w:lang w:val="es-ES"/>
        </w:rPr>
      </w:pPr>
      <w:r w:rsidRPr="00397008">
        <w:rPr>
          <w:rFonts w:ascii="Times New Roman" w:eastAsia="Arial" w:hAnsi="Times New Roman" w:cs="Times New Roman"/>
          <w:sz w:val="24"/>
          <w:szCs w:val="24"/>
          <w:lang w:val="es-ES"/>
        </w:rPr>
        <w:t xml:space="preserve">OIM. (2019). </w:t>
      </w:r>
      <w:r w:rsidRPr="00397008">
        <w:rPr>
          <w:rFonts w:ascii="Times New Roman" w:eastAsia="Arial" w:hAnsi="Times New Roman" w:cs="Times New Roman"/>
          <w:i/>
          <w:sz w:val="24"/>
          <w:szCs w:val="24"/>
          <w:lang w:val="es-ES"/>
        </w:rPr>
        <w:t>Informe sobre las migraciones en el mundo 2020.</w:t>
      </w:r>
      <w:r w:rsidRPr="00397008">
        <w:rPr>
          <w:rFonts w:ascii="Times New Roman" w:eastAsia="Arial" w:hAnsi="Times New Roman" w:cs="Times New Roman"/>
          <w:sz w:val="24"/>
          <w:szCs w:val="24"/>
          <w:lang w:val="es-ES"/>
        </w:rPr>
        <w:t xml:space="preserve"> Recuperado de https://publications.iom.int/es/books/informe-sobre-las-migraciones-en-el-mundo-2020</w:t>
      </w:r>
    </w:p>
    <w:p w:rsidR="001D69D6" w:rsidRPr="00397008" w:rsidRDefault="001D69D6" w:rsidP="001D69D6">
      <w:pPr>
        <w:spacing w:after="0" w:line="360" w:lineRule="auto"/>
        <w:ind w:left="720" w:hanging="720"/>
        <w:jc w:val="both"/>
        <w:rPr>
          <w:rFonts w:ascii="Times New Roman" w:eastAsia="Arial" w:hAnsi="Times New Roman" w:cs="Times New Roman"/>
          <w:sz w:val="24"/>
          <w:szCs w:val="24"/>
          <w:lang w:val="es-ES"/>
        </w:rPr>
      </w:pPr>
      <w:r w:rsidRPr="00397008">
        <w:rPr>
          <w:rFonts w:ascii="Times New Roman" w:eastAsia="Arial" w:hAnsi="Times New Roman" w:cs="Times New Roman"/>
          <w:sz w:val="24"/>
          <w:szCs w:val="24"/>
          <w:lang w:val="es-ES"/>
        </w:rPr>
        <w:t xml:space="preserve">OIM. (2006). </w:t>
      </w:r>
      <w:r w:rsidRPr="00397008">
        <w:rPr>
          <w:rFonts w:ascii="Times New Roman" w:eastAsia="Arial" w:hAnsi="Times New Roman" w:cs="Times New Roman"/>
          <w:i/>
          <w:sz w:val="24"/>
          <w:szCs w:val="24"/>
          <w:lang w:val="es-ES"/>
        </w:rPr>
        <w:t xml:space="preserve">Derecho Internacional sobre </w:t>
      </w:r>
      <w:proofErr w:type="spellStart"/>
      <w:r w:rsidRPr="00397008">
        <w:rPr>
          <w:rFonts w:ascii="Times New Roman" w:eastAsia="Arial" w:hAnsi="Times New Roman" w:cs="Times New Roman"/>
          <w:i/>
          <w:sz w:val="24"/>
          <w:szCs w:val="24"/>
          <w:lang w:val="es-ES"/>
        </w:rPr>
        <w:t>Migración.Glosario</w:t>
      </w:r>
      <w:proofErr w:type="spellEnd"/>
      <w:r w:rsidRPr="00397008">
        <w:rPr>
          <w:rFonts w:ascii="Times New Roman" w:eastAsia="Arial" w:hAnsi="Times New Roman" w:cs="Times New Roman"/>
          <w:i/>
          <w:sz w:val="24"/>
          <w:szCs w:val="24"/>
          <w:lang w:val="es-ES"/>
        </w:rPr>
        <w:t xml:space="preserve"> sobre Migración.</w:t>
      </w:r>
      <w:r w:rsidRPr="00397008">
        <w:rPr>
          <w:rFonts w:ascii="Times New Roman" w:eastAsia="Arial" w:hAnsi="Times New Roman" w:cs="Times New Roman"/>
          <w:sz w:val="24"/>
          <w:szCs w:val="24"/>
          <w:lang w:val="es-ES"/>
        </w:rPr>
        <w:t xml:space="preserve"> Recuperado de https://www.corteidh.or.cr/sitios/Observaciones/11/Anexo4.pdf</w:t>
      </w:r>
    </w:p>
    <w:p w:rsidR="001D69D6" w:rsidRPr="00397008" w:rsidRDefault="001D69D6" w:rsidP="001D69D6">
      <w:pPr>
        <w:shd w:val="clear" w:color="auto" w:fill="FFFFFF"/>
        <w:spacing w:after="0" w:line="360" w:lineRule="auto"/>
        <w:ind w:left="720" w:hanging="720"/>
        <w:jc w:val="both"/>
        <w:rPr>
          <w:rFonts w:ascii="Times New Roman" w:eastAsia="Times New Roman" w:hAnsi="Times New Roman" w:cs="Times New Roman"/>
          <w:iCs/>
          <w:color w:val="000000"/>
          <w:sz w:val="24"/>
          <w:szCs w:val="24"/>
          <w:lang w:val="es-ES"/>
        </w:rPr>
      </w:pPr>
      <w:r w:rsidRPr="00397008">
        <w:rPr>
          <w:rFonts w:ascii="Times New Roman" w:eastAsia="Times New Roman" w:hAnsi="Times New Roman" w:cs="Times New Roman"/>
          <w:iCs/>
          <w:color w:val="000000"/>
          <w:sz w:val="24"/>
          <w:szCs w:val="24"/>
          <w:lang w:val="es-ES"/>
        </w:rPr>
        <w:t xml:space="preserve">OIM-GMDAC. (2021). </w:t>
      </w:r>
      <w:r w:rsidRPr="00397008">
        <w:rPr>
          <w:rFonts w:ascii="Times New Roman" w:eastAsia="Times New Roman" w:hAnsi="Times New Roman" w:cs="Times New Roman"/>
          <w:i/>
          <w:iCs/>
          <w:color w:val="000000"/>
          <w:sz w:val="24"/>
          <w:szCs w:val="24"/>
          <w:lang w:val="es-ES"/>
        </w:rPr>
        <w:t xml:space="preserve">Portal de datos mundiales sobre la migración. </w:t>
      </w:r>
      <w:r w:rsidRPr="00397008">
        <w:rPr>
          <w:rFonts w:ascii="Times New Roman" w:eastAsia="Times New Roman" w:hAnsi="Times New Roman" w:cs="Times New Roman"/>
          <w:iCs/>
          <w:color w:val="000000"/>
          <w:sz w:val="24"/>
          <w:szCs w:val="24"/>
          <w:lang w:val="es-ES"/>
        </w:rPr>
        <w:t>Recuperado de https://migrationdataportal.org/es/themes/poblaciones-de-migrantes-internacionales</w:t>
      </w:r>
    </w:p>
    <w:p w:rsidR="001D69D6" w:rsidRPr="00397008" w:rsidRDefault="001D69D6" w:rsidP="001D69D6">
      <w:pPr>
        <w:spacing w:after="0" w:line="360" w:lineRule="auto"/>
        <w:ind w:left="720" w:hanging="720"/>
        <w:jc w:val="both"/>
        <w:rPr>
          <w:rFonts w:ascii="Times New Roman" w:eastAsia="Arial" w:hAnsi="Times New Roman" w:cs="Times New Roman"/>
          <w:sz w:val="24"/>
          <w:szCs w:val="24"/>
          <w:lang w:val="es-ES"/>
        </w:rPr>
      </w:pPr>
      <w:r w:rsidRPr="00397008">
        <w:rPr>
          <w:rFonts w:ascii="Times New Roman" w:eastAsia="Arial" w:hAnsi="Times New Roman" w:cs="Times New Roman"/>
          <w:sz w:val="24"/>
          <w:szCs w:val="24"/>
          <w:lang w:val="es-ES"/>
        </w:rPr>
        <w:t xml:space="preserve">OIM-GMDAC. (2021). </w:t>
      </w:r>
      <w:r w:rsidRPr="00397008">
        <w:rPr>
          <w:rFonts w:ascii="Times New Roman" w:eastAsia="Arial" w:hAnsi="Times New Roman" w:cs="Times New Roman"/>
          <w:i/>
          <w:sz w:val="24"/>
          <w:szCs w:val="24"/>
          <w:lang w:val="es-ES"/>
        </w:rPr>
        <w:t>Migración irregular.</w:t>
      </w:r>
      <w:r w:rsidRPr="00397008">
        <w:rPr>
          <w:rFonts w:ascii="Times New Roman" w:eastAsia="Arial" w:hAnsi="Times New Roman" w:cs="Times New Roman"/>
          <w:sz w:val="24"/>
          <w:szCs w:val="24"/>
          <w:lang w:val="es-ES"/>
        </w:rPr>
        <w:t xml:space="preserve"> Recuperado de https://migrationdataportal.org/es/themes/migracion-irregular</w:t>
      </w:r>
    </w:p>
    <w:p w:rsidR="001D69D6" w:rsidRPr="00397008" w:rsidRDefault="001D69D6" w:rsidP="001D69D6">
      <w:pPr>
        <w:spacing w:after="0" w:line="360" w:lineRule="auto"/>
        <w:ind w:left="720" w:hanging="720"/>
        <w:jc w:val="both"/>
        <w:rPr>
          <w:rFonts w:ascii="Times New Roman" w:eastAsia="Arial" w:hAnsi="Times New Roman" w:cs="Times New Roman"/>
          <w:sz w:val="24"/>
          <w:szCs w:val="24"/>
          <w:lang w:val="es-ES"/>
        </w:rPr>
      </w:pPr>
      <w:r w:rsidRPr="00397008">
        <w:rPr>
          <w:rFonts w:ascii="Times New Roman" w:eastAsia="Arial" w:hAnsi="Times New Roman" w:cs="Times New Roman"/>
          <w:sz w:val="24"/>
          <w:szCs w:val="24"/>
          <w:lang w:val="es-ES"/>
        </w:rPr>
        <w:t xml:space="preserve">ONU. (2021). </w:t>
      </w:r>
      <w:r w:rsidRPr="00397008">
        <w:rPr>
          <w:rFonts w:ascii="Times New Roman" w:eastAsia="Arial" w:hAnsi="Times New Roman" w:cs="Times New Roman"/>
          <w:i/>
          <w:sz w:val="24"/>
          <w:szCs w:val="24"/>
          <w:lang w:val="es-ES"/>
        </w:rPr>
        <w:t>Desafíos globales de la migración.</w:t>
      </w:r>
      <w:r w:rsidRPr="00397008">
        <w:rPr>
          <w:rFonts w:ascii="Times New Roman" w:eastAsia="Arial" w:hAnsi="Times New Roman" w:cs="Times New Roman"/>
          <w:sz w:val="24"/>
          <w:szCs w:val="24"/>
          <w:lang w:val="es-ES"/>
        </w:rPr>
        <w:t xml:space="preserve"> Recuperado de </w:t>
      </w:r>
      <w:hyperlink r:id="rId25" w:history="1">
        <w:r w:rsidRPr="00397008">
          <w:rPr>
            <w:rFonts w:ascii="Times New Roman" w:eastAsia="Arial" w:hAnsi="Times New Roman" w:cs="Times New Roman"/>
            <w:sz w:val="24"/>
            <w:szCs w:val="24"/>
            <w:lang w:val="es-ES"/>
          </w:rPr>
          <w:t>https://www.un.org/es/global-issues/migration</w:t>
        </w:r>
      </w:hyperlink>
    </w:p>
    <w:p w:rsidR="001D69D6" w:rsidRPr="00397008" w:rsidRDefault="001D69D6" w:rsidP="001D69D6">
      <w:pPr>
        <w:spacing w:after="0" w:line="360" w:lineRule="auto"/>
        <w:ind w:left="720" w:hanging="720"/>
        <w:jc w:val="both"/>
        <w:rPr>
          <w:rFonts w:ascii="Times New Roman" w:eastAsia="Arial" w:hAnsi="Times New Roman" w:cs="Times New Roman"/>
          <w:sz w:val="24"/>
          <w:szCs w:val="24"/>
          <w:lang w:val="es-ES"/>
        </w:rPr>
      </w:pPr>
      <w:r w:rsidRPr="00397008">
        <w:rPr>
          <w:rFonts w:ascii="Times New Roman" w:eastAsia="Arial" w:hAnsi="Times New Roman" w:cs="Times New Roman"/>
          <w:sz w:val="24"/>
          <w:szCs w:val="24"/>
          <w:lang w:val="es-ES"/>
        </w:rPr>
        <w:t xml:space="preserve">ONU. (2021). </w:t>
      </w:r>
      <w:r w:rsidRPr="00397008">
        <w:rPr>
          <w:rFonts w:ascii="Times New Roman" w:eastAsia="Arial" w:hAnsi="Times New Roman" w:cs="Times New Roman"/>
          <w:i/>
          <w:sz w:val="24"/>
          <w:szCs w:val="24"/>
          <w:lang w:val="es-ES"/>
        </w:rPr>
        <w:t>El Pacto Mundial para una Migración Segura, Ordenada y Regular.</w:t>
      </w:r>
      <w:r w:rsidRPr="00397008">
        <w:rPr>
          <w:rFonts w:ascii="Times New Roman" w:eastAsia="Arial" w:hAnsi="Times New Roman" w:cs="Times New Roman"/>
          <w:sz w:val="24"/>
          <w:szCs w:val="24"/>
          <w:lang w:val="es-ES"/>
        </w:rPr>
        <w:t xml:space="preserve"> Recuperado de https://www.ohchr.org/SP/Issues/Migration/Pages/GlobalCompactforMigration.aspx</w:t>
      </w:r>
    </w:p>
    <w:p w:rsidR="001D69D6" w:rsidRPr="00397008" w:rsidRDefault="001D69D6" w:rsidP="001D69D6">
      <w:pPr>
        <w:spacing w:after="0" w:line="360" w:lineRule="auto"/>
        <w:ind w:left="720" w:hanging="720"/>
        <w:jc w:val="both"/>
        <w:rPr>
          <w:rFonts w:ascii="Times New Roman" w:eastAsia="Arial" w:hAnsi="Times New Roman" w:cs="Times New Roman"/>
          <w:sz w:val="24"/>
          <w:szCs w:val="24"/>
          <w:lang w:val="es-ES"/>
        </w:rPr>
      </w:pPr>
      <w:r w:rsidRPr="00397008">
        <w:rPr>
          <w:rFonts w:ascii="Times New Roman" w:eastAsia="Arial" w:hAnsi="Times New Roman" w:cs="Times New Roman"/>
          <w:sz w:val="24"/>
          <w:szCs w:val="24"/>
          <w:lang w:val="es-ES"/>
        </w:rPr>
        <w:t xml:space="preserve">ONU. (2004, 2 de diciembre). </w:t>
      </w:r>
      <w:r w:rsidRPr="00397008">
        <w:rPr>
          <w:rFonts w:ascii="Times New Roman" w:eastAsia="Arial" w:hAnsi="Times New Roman" w:cs="Times New Roman"/>
          <w:i/>
          <w:sz w:val="24"/>
          <w:szCs w:val="24"/>
          <w:lang w:val="es-ES"/>
        </w:rPr>
        <w:t xml:space="preserve">Un mundo más seguro: la responsabilidad que compartimos. Informe del Grupo de alto nivel sobre amenazas, los desafíos y el cambio. </w:t>
      </w:r>
      <w:r w:rsidRPr="00397008">
        <w:rPr>
          <w:rFonts w:ascii="Times New Roman" w:eastAsia="Arial" w:hAnsi="Times New Roman" w:cs="Times New Roman"/>
          <w:sz w:val="24"/>
          <w:szCs w:val="24"/>
          <w:lang w:val="es-ES"/>
        </w:rPr>
        <w:t>Recuperado de</w:t>
      </w:r>
      <w:r w:rsidRPr="00397008">
        <w:rPr>
          <w:rFonts w:ascii="Times New Roman" w:hAnsi="Times New Roman" w:cs="Times New Roman"/>
          <w:sz w:val="24"/>
          <w:szCs w:val="24"/>
        </w:rPr>
        <w:t xml:space="preserve"> file:///C:/Users/celin/Desktop/Lecturas%20de%20Diferentes%20areas%20del%20conocimiento/Naciones%20Unidas/Informe%20ONU%202004.pdf</w:t>
      </w:r>
    </w:p>
    <w:p w:rsidR="001D69D6" w:rsidRPr="00397008" w:rsidRDefault="001D69D6" w:rsidP="001D69D6">
      <w:pPr>
        <w:spacing w:after="0" w:line="360" w:lineRule="auto"/>
        <w:ind w:left="720" w:hanging="720"/>
        <w:jc w:val="both"/>
        <w:rPr>
          <w:rFonts w:ascii="Times New Roman" w:eastAsia="Arial" w:hAnsi="Times New Roman" w:cs="Times New Roman"/>
          <w:sz w:val="24"/>
          <w:szCs w:val="24"/>
          <w:lang w:val="es-ES"/>
        </w:rPr>
      </w:pPr>
      <w:r w:rsidRPr="00397008">
        <w:rPr>
          <w:rFonts w:ascii="Times New Roman" w:eastAsia="Arial" w:hAnsi="Times New Roman" w:cs="Times New Roman"/>
          <w:sz w:val="24"/>
          <w:szCs w:val="24"/>
          <w:lang w:val="es-ES"/>
        </w:rPr>
        <w:t xml:space="preserve">Ríos, J. L. (2021). La violencia en la migración de tránsito de centroamericanos en México. </w:t>
      </w:r>
      <w:r w:rsidRPr="00397008">
        <w:rPr>
          <w:rFonts w:ascii="Times New Roman" w:eastAsia="Arial" w:hAnsi="Times New Roman" w:cs="Times New Roman"/>
          <w:i/>
          <w:sz w:val="24"/>
          <w:szCs w:val="24"/>
          <w:lang w:val="es-ES"/>
        </w:rPr>
        <w:t xml:space="preserve">Revista de Ciencias Sociales, </w:t>
      </w:r>
      <w:r w:rsidRPr="00397008">
        <w:rPr>
          <w:rFonts w:ascii="Times New Roman" w:eastAsia="Arial" w:hAnsi="Times New Roman" w:cs="Times New Roman"/>
          <w:sz w:val="24"/>
          <w:szCs w:val="24"/>
          <w:lang w:val="es-ES"/>
        </w:rPr>
        <w:t>(1).  Recuperado de   https://clivajes.uv.mx/index.php/Clivajes/article/view/699</w:t>
      </w:r>
    </w:p>
    <w:p w:rsidR="001D69D6" w:rsidRPr="00397008" w:rsidRDefault="001D69D6" w:rsidP="001D69D6">
      <w:pPr>
        <w:spacing w:after="0" w:line="360" w:lineRule="auto"/>
        <w:ind w:left="720" w:hanging="720"/>
        <w:jc w:val="both"/>
        <w:rPr>
          <w:rFonts w:ascii="Times New Roman" w:eastAsia="Arial" w:hAnsi="Times New Roman" w:cs="Times New Roman"/>
          <w:b/>
          <w:sz w:val="24"/>
          <w:szCs w:val="24"/>
          <w:lang w:val="es-ES"/>
        </w:rPr>
      </w:pPr>
      <w:r w:rsidRPr="00397008">
        <w:rPr>
          <w:rFonts w:ascii="Times New Roman" w:eastAsia="Arial" w:hAnsi="Times New Roman" w:cs="Times New Roman"/>
          <w:sz w:val="24"/>
          <w:szCs w:val="24"/>
          <w:lang w:val="es-ES"/>
        </w:rPr>
        <w:t xml:space="preserve">SEGOB. (2021). </w:t>
      </w:r>
      <w:r w:rsidRPr="00397008">
        <w:rPr>
          <w:rFonts w:ascii="Times New Roman" w:eastAsia="Arial" w:hAnsi="Times New Roman" w:cs="Times New Roman"/>
          <w:i/>
          <w:sz w:val="24"/>
          <w:szCs w:val="24"/>
        </w:rPr>
        <w:t>Estadísticas migratorias, síntesis 2020. Registro e identidad de personas de la Unidad de Política Migratoria.</w:t>
      </w:r>
      <w:r w:rsidRPr="00397008">
        <w:rPr>
          <w:rFonts w:ascii="Times New Roman" w:eastAsia="Arial" w:hAnsi="Times New Roman" w:cs="Times New Roman"/>
          <w:sz w:val="24"/>
          <w:szCs w:val="24"/>
        </w:rPr>
        <w:t xml:space="preserve"> Recuperado de </w:t>
      </w:r>
      <w:hyperlink r:id="rId26" w:history="1">
        <w:r w:rsidRPr="00397008">
          <w:rPr>
            <w:rFonts w:ascii="Times New Roman" w:eastAsia="Arial" w:hAnsi="Times New Roman" w:cs="Times New Roman"/>
            <w:sz w:val="24"/>
            <w:szCs w:val="24"/>
          </w:rPr>
          <w:t>file:///C:/Users/celin/Desktop/Estad%C3%ADsticas%20migratorias%20Mex%202020.pdf</w:t>
        </w:r>
      </w:hyperlink>
    </w:p>
    <w:p w:rsidR="001D69D6" w:rsidRPr="00397008" w:rsidRDefault="001D69D6" w:rsidP="001D69D6">
      <w:pPr>
        <w:spacing w:after="0" w:line="360" w:lineRule="auto"/>
        <w:ind w:left="720" w:hanging="720"/>
        <w:jc w:val="both"/>
        <w:rPr>
          <w:rFonts w:ascii="Times New Roman" w:eastAsia="Arial" w:hAnsi="Times New Roman" w:cs="Times New Roman"/>
          <w:sz w:val="24"/>
          <w:szCs w:val="24"/>
          <w:lang w:val="es-ES"/>
        </w:rPr>
      </w:pPr>
      <w:r w:rsidRPr="00397008">
        <w:rPr>
          <w:rFonts w:ascii="Times New Roman" w:eastAsia="Arial" w:hAnsi="Times New Roman" w:cs="Times New Roman"/>
          <w:sz w:val="24"/>
          <w:szCs w:val="24"/>
          <w:lang w:val="es-ES"/>
        </w:rPr>
        <w:t xml:space="preserve">SEGOB, CONAPO y BBVA. (2020). </w:t>
      </w:r>
      <w:r w:rsidRPr="00397008">
        <w:rPr>
          <w:rFonts w:ascii="Times New Roman" w:eastAsia="Arial" w:hAnsi="Times New Roman" w:cs="Times New Roman"/>
          <w:i/>
          <w:sz w:val="24"/>
          <w:szCs w:val="24"/>
          <w:lang w:val="es-ES"/>
        </w:rPr>
        <w:t>Anuario de Migración y Remesas México 2020.</w:t>
      </w:r>
      <w:r w:rsidRPr="00397008">
        <w:rPr>
          <w:rFonts w:ascii="Times New Roman" w:eastAsia="Arial" w:hAnsi="Times New Roman" w:cs="Times New Roman"/>
          <w:sz w:val="24"/>
          <w:szCs w:val="24"/>
          <w:lang w:val="es-ES"/>
        </w:rPr>
        <w:t xml:space="preserve"> Recuperado de https://www.bbvaresearch.com/wp-content/uploads/2020/10/Anuario_Migracion_y_Remesas_2020.pdf</w:t>
      </w:r>
    </w:p>
    <w:p w:rsidR="001D69D6" w:rsidRPr="00397008" w:rsidRDefault="001D69D6" w:rsidP="001D69D6">
      <w:pPr>
        <w:spacing w:after="0" w:line="360" w:lineRule="auto"/>
        <w:ind w:left="720" w:hanging="720"/>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 xml:space="preserve">SEGOB. (2020). </w:t>
      </w:r>
      <w:r w:rsidRPr="00397008">
        <w:rPr>
          <w:rFonts w:ascii="Times New Roman" w:eastAsia="Arial" w:hAnsi="Times New Roman" w:cs="Times New Roman"/>
          <w:i/>
          <w:sz w:val="24"/>
          <w:szCs w:val="24"/>
        </w:rPr>
        <w:t>Morir en el camino: fallecimientos de personas migrantes en México.</w:t>
      </w:r>
      <w:r w:rsidRPr="00397008">
        <w:rPr>
          <w:rFonts w:ascii="Times New Roman" w:eastAsia="Arial" w:hAnsi="Times New Roman" w:cs="Times New Roman"/>
          <w:sz w:val="24"/>
          <w:szCs w:val="24"/>
        </w:rPr>
        <w:t xml:space="preserve"> Rutas núm. 2. México: Unidad de Política Migratoria. Registro e identidad de Personas. Recuperado de </w:t>
      </w:r>
      <w:hyperlink r:id="rId27" w:history="1">
        <w:r w:rsidRPr="00397008">
          <w:rPr>
            <w:rFonts w:ascii="Times New Roman" w:eastAsia="Arial" w:hAnsi="Times New Roman" w:cs="Times New Roman"/>
            <w:sz w:val="24"/>
            <w:szCs w:val="24"/>
          </w:rPr>
          <w:t>http://www.politicamigratoria.gob.mx/work/models/PoliticaMigratoria/CEM/Investigacion/Rutas/Rutas02.pdf</w:t>
        </w:r>
      </w:hyperlink>
    </w:p>
    <w:p w:rsidR="001D69D6" w:rsidRPr="00397008" w:rsidRDefault="001D69D6" w:rsidP="001D69D6">
      <w:pPr>
        <w:spacing w:after="0" w:line="360" w:lineRule="auto"/>
        <w:ind w:left="720" w:hanging="720"/>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SEGOB</w:t>
      </w:r>
      <w:r w:rsidRPr="00397008">
        <w:rPr>
          <w:rFonts w:ascii="Times New Roman" w:hAnsi="Times New Roman" w:cs="Times New Roman"/>
          <w:i/>
          <w:sz w:val="24"/>
          <w:szCs w:val="24"/>
        </w:rPr>
        <w:t xml:space="preserve">. </w:t>
      </w:r>
      <w:r w:rsidRPr="00397008">
        <w:rPr>
          <w:rFonts w:ascii="Times New Roman" w:hAnsi="Times New Roman" w:cs="Times New Roman"/>
          <w:sz w:val="24"/>
          <w:szCs w:val="24"/>
        </w:rPr>
        <w:t xml:space="preserve">(2019). </w:t>
      </w:r>
      <w:r w:rsidRPr="00397008">
        <w:rPr>
          <w:rFonts w:ascii="Times New Roman" w:hAnsi="Times New Roman" w:cs="Times New Roman"/>
          <w:i/>
          <w:sz w:val="24"/>
          <w:szCs w:val="24"/>
        </w:rPr>
        <w:t>Nueva Política del Gobierno de México 2018-2014</w:t>
      </w:r>
      <w:r w:rsidRPr="00397008">
        <w:rPr>
          <w:rFonts w:ascii="Times New Roman" w:hAnsi="Times New Roman" w:cs="Times New Roman"/>
          <w:sz w:val="24"/>
          <w:szCs w:val="24"/>
        </w:rPr>
        <w:t>. Unidad de Política Migratoria, Registro e Identidad de Personas del gobierno federal de México. Recuperado de http://politicamigratoria.gob.mx/work/models/PoliticaMigratoria/Documentos/NPM/npm2018-2024.pdf</w:t>
      </w:r>
    </w:p>
    <w:p w:rsidR="001D69D6" w:rsidRPr="00397008" w:rsidRDefault="001D69D6" w:rsidP="001D69D6">
      <w:pPr>
        <w:spacing w:after="0" w:line="360" w:lineRule="auto"/>
        <w:ind w:left="720" w:hanging="720"/>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 xml:space="preserve">Strauss Center. (2020). </w:t>
      </w:r>
      <w:r w:rsidRPr="00397008">
        <w:rPr>
          <w:rFonts w:ascii="Times New Roman" w:eastAsia="Arial" w:hAnsi="Times New Roman" w:cs="Times New Roman"/>
          <w:i/>
          <w:sz w:val="24"/>
          <w:szCs w:val="24"/>
        </w:rPr>
        <w:t xml:space="preserve">Las políticas migratorias de Andrés Manuel López Obrador en México. </w:t>
      </w:r>
      <w:r w:rsidRPr="00397008">
        <w:rPr>
          <w:rFonts w:ascii="Times New Roman" w:eastAsia="Arial" w:hAnsi="Times New Roman" w:cs="Times New Roman"/>
          <w:sz w:val="24"/>
          <w:szCs w:val="24"/>
        </w:rPr>
        <w:t xml:space="preserve">Austin, Texas: Escuela de Asuntos Públicos </w:t>
      </w:r>
      <w:proofErr w:type="spellStart"/>
      <w:r w:rsidRPr="00397008">
        <w:rPr>
          <w:rFonts w:ascii="Times New Roman" w:eastAsia="Arial" w:hAnsi="Times New Roman" w:cs="Times New Roman"/>
          <w:sz w:val="24"/>
          <w:szCs w:val="24"/>
        </w:rPr>
        <w:t>Lyndon</w:t>
      </w:r>
      <w:proofErr w:type="spellEnd"/>
      <w:r w:rsidRPr="00397008">
        <w:rPr>
          <w:rFonts w:ascii="Times New Roman" w:eastAsia="Arial" w:hAnsi="Times New Roman" w:cs="Times New Roman"/>
          <w:sz w:val="24"/>
          <w:szCs w:val="24"/>
        </w:rPr>
        <w:t xml:space="preserve"> B. Johnson. Recuperado de https://www.strausscenter.org/wp-content/uploads/PRP-216_Las-Poli%CC%81ticas-Migratorias-de-Andre%CC%81s-Manuel-Lo%CC%81pez-Obrador-en-Me%CC%81xico.pdf</w:t>
      </w:r>
    </w:p>
    <w:p w:rsidR="001D69D6" w:rsidRPr="00397008" w:rsidRDefault="001D69D6" w:rsidP="001D69D6">
      <w:pPr>
        <w:spacing w:after="0" w:line="360" w:lineRule="auto"/>
        <w:ind w:left="720" w:hanging="720"/>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 xml:space="preserve">Strauss Center. (2018). </w:t>
      </w:r>
      <w:r w:rsidRPr="00397008">
        <w:rPr>
          <w:rFonts w:ascii="Times New Roman" w:eastAsia="Arial" w:hAnsi="Times New Roman" w:cs="Times New Roman"/>
          <w:i/>
          <w:sz w:val="24"/>
          <w:szCs w:val="24"/>
        </w:rPr>
        <w:t>El crimen organizado y la migración centroamericana en México. Prevención de delitos en contra de migrantes</w:t>
      </w:r>
      <w:r w:rsidRPr="00397008">
        <w:rPr>
          <w:rFonts w:ascii="Times New Roman" w:eastAsia="Arial" w:hAnsi="Times New Roman" w:cs="Times New Roman"/>
          <w:sz w:val="24"/>
          <w:szCs w:val="24"/>
        </w:rPr>
        <w:t xml:space="preserve">. Recuperado dehttps://www.strausscenter.org/wp-content/uploads/Crimen-Organizado-PRP-en-Espanol.pdf </w:t>
      </w:r>
    </w:p>
    <w:p w:rsidR="001D69D6" w:rsidRPr="00397008" w:rsidRDefault="001D69D6" w:rsidP="001D69D6">
      <w:pPr>
        <w:spacing w:after="0" w:line="360" w:lineRule="auto"/>
        <w:ind w:left="720" w:hanging="720"/>
        <w:jc w:val="both"/>
        <w:rPr>
          <w:rFonts w:ascii="Times New Roman" w:eastAsia="Arial" w:hAnsi="Times New Roman" w:cs="Times New Roman"/>
          <w:sz w:val="24"/>
          <w:szCs w:val="24"/>
        </w:rPr>
      </w:pPr>
      <w:r w:rsidRPr="00397008">
        <w:rPr>
          <w:rFonts w:ascii="Times New Roman" w:eastAsia="Arial" w:hAnsi="Times New Roman" w:cs="Times New Roman"/>
          <w:sz w:val="24"/>
          <w:szCs w:val="24"/>
        </w:rPr>
        <w:t xml:space="preserve">Treviño, J. (2016). </w:t>
      </w:r>
      <w:r w:rsidRPr="00397008">
        <w:rPr>
          <w:rFonts w:ascii="Times New Roman" w:eastAsia="Arial" w:hAnsi="Times New Roman" w:cs="Times New Roman"/>
          <w:i/>
          <w:sz w:val="24"/>
          <w:szCs w:val="24"/>
        </w:rPr>
        <w:t xml:space="preserve">¿De qué hablamos de la </w:t>
      </w:r>
      <w:proofErr w:type="spellStart"/>
      <w:r w:rsidRPr="00397008">
        <w:rPr>
          <w:rFonts w:ascii="Times New Roman" w:eastAsia="Arial" w:hAnsi="Times New Roman" w:cs="Times New Roman"/>
          <w:i/>
          <w:sz w:val="24"/>
          <w:szCs w:val="24"/>
        </w:rPr>
        <w:t>securitización</w:t>
      </w:r>
      <w:proofErr w:type="spellEnd"/>
      <w:r w:rsidRPr="00397008">
        <w:rPr>
          <w:rFonts w:ascii="Times New Roman" w:eastAsia="Arial" w:hAnsi="Times New Roman" w:cs="Times New Roman"/>
          <w:i/>
          <w:sz w:val="24"/>
          <w:szCs w:val="24"/>
        </w:rPr>
        <w:t xml:space="preserve"> de la migración internacional en México?: una crítica.</w:t>
      </w:r>
      <w:r w:rsidRPr="00397008">
        <w:rPr>
          <w:rFonts w:ascii="Times New Roman" w:eastAsia="Arial" w:hAnsi="Times New Roman" w:cs="Times New Roman"/>
          <w:sz w:val="24"/>
          <w:szCs w:val="24"/>
        </w:rPr>
        <w:t xml:space="preserve"> Recuperado de http://www.scielo.org.mx/pdf/fi/v56n2/0185-013X-fi-56-02-00253.pdf</w:t>
      </w:r>
    </w:p>
    <w:p w:rsidR="001D69D6" w:rsidRPr="00397008" w:rsidRDefault="001D69D6" w:rsidP="001D69D6">
      <w:pPr>
        <w:spacing w:after="0" w:line="360" w:lineRule="auto"/>
        <w:jc w:val="both"/>
        <w:rPr>
          <w:rFonts w:ascii="Times New Roman" w:eastAsia="Arial" w:hAnsi="Times New Roman" w:cs="Times New Roman"/>
          <w:b/>
          <w:sz w:val="24"/>
          <w:szCs w:val="24"/>
        </w:rPr>
      </w:pPr>
    </w:p>
    <w:p w:rsidR="001D69D6" w:rsidRPr="0077756C" w:rsidRDefault="001D69D6" w:rsidP="004F69E8">
      <w:pPr>
        <w:spacing w:after="0" w:line="360" w:lineRule="auto"/>
        <w:ind w:left="720" w:hanging="720"/>
        <w:jc w:val="both"/>
        <w:rPr>
          <w:rFonts w:ascii="Times New Roman" w:eastAsia="Arial" w:hAnsi="Times New Roman" w:cs="Times New Roman"/>
          <w:sz w:val="24"/>
          <w:szCs w:val="24"/>
        </w:rPr>
      </w:pPr>
    </w:p>
    <w:p w:rsidR="00B16D5A" w:rsidRPr="0077756C" w:rsidRDefault="00B35642" w:rsidP="00DA4936">
      <w:pPr>
        <w:pStyle w:val="Prrafodelista"/>
        <w:numPr>
          <w:ilvl w:val="0"/>
          <w:numId w:val="23"/>
        </w:numPr>
        <w:spacing w:after="0" w:line="480" w:lineRule="auto"/>
        <w:ind w:left="567" w:hanging="567"/>
        <w:jc w:val="center"/>
        <w:rPr>
          <w:rFonts w:ascii="Times New Roman" w:eastAsia="Arial" w:hAnsi="Times New Roman" w:cs="Times New Roman"/>
          <w:b/>
          <w:sz w:val="24"/>
          <w:szCs w:val="24"/>
        </w:rPr>
      </w:pPr>
      <w:r w:rsidRPr="0077756C">
        <w:rPr>
          <w:rFonts w:ascii="Times New Roman" w:eastAsia="Arial" w:hAnsi="Times New Roman" w:cs="Times New Roman"/>
          <w:b/>
          <w:sz w:val="24"/>
          <w:szCs w:val="24"/>
        </w:rPr>
        <w:lastRenderedPageBreak/>
        <w:t>Anexos</w:t>
      </w:r>
    </w:p>
    <w:p w:rsidR="0088089C" w:rsidRPr="00E340DB" w:rsidRDefault="0088089C" w:rsidP="00E340DB">
      <w:pPr>
        <w:pStyle w:val="Ttulo1"/>
        <w:spacing w:before="120"/>
        <w:rPr>
          <w:b w:val="0"/>
        </w:rPr>
      </w:pPr>
      <w:bookmarkStart w:id="23" w:name="_Toc87026777"/>
      <w:r w:rsidRPr="00E340DB">
        <w:rPr>
          <w:b w:val="0"/>
        </w:rPr>
        <w:t xml:space="preserve">Anexo 1. </w:t>
      </w:r>
      <w:r w:rsidR="00B9318B" w:rsidRPr="00E340DB">
        <w:rPr>
          <w:b w:val="0"/>
        </w:rPr>
        <w:t>Migrantes internacionales 2020</w:t>
      </w:r>
      <w:bookmarkEnd w:id="23"/>
    </w:p>
    <w:p w:rsidR="00E96135" w:rsidRPr="0077756C" w:rsidRDefault="0088089C" w:rsidP="00B9318B">
      <w:pPr>
        <w:spacing w:after="0" w:line="240" w:lineRule="auto"/>
        <w:jc w:val="center"/>
        <w:rPr>
          <w:rFonts w:ascii="Times New Roman" w:eastAsia="Arial" w:hAnsi="Times New Roman" w:cs="Times New Roman"/>
          <w:sz w:val="24"/>
          <w:szCs w:val="24"/>
        </w:rPr>
      </w:pPr>
      <w:r w:rsidRPr="0077756C">
        <w:rPr>
          <w:noProof/>
          <w:lang w:eastAsia="es-CL"/>
        </w:rPr>
        <w:drawing>
          <wp:inline distT="0" distB="0" distL="0" distR="0">
            <wp:extent cx="4496683" cy="6355080"/>
            <wp:effectExtent l="19050" t="19050" r="18415" b="26670"/>
            <wp:docPr id="1" name="Imagen 1" descr="International Migrant Stocks, Mid-Yea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tional Migrant Stocks, Mid-Year 20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0482" cy="6459379"/>
                    </a:xfrm>
                    <a:prstGeom prst="rect">
                      <a:avLst/>
                    </a:prstGeom>
                    <a:noFill/>
                    <a:ln>
                      <a:solidFill>
                        <a:schemeClr val="accent1"/>
                      </a:solidFill>
                    </a:ln>
                  </pic:spPr>
                </pic:pic>
              </a:graphicData>
            </a:graphic>
          </wp:inline>
        </w:drawing>
      </w:r>
    </w:p>
    <w:p w:rsidR="00B9318B" w:rsidRPr="0077756C" w:rsidRDefault="006E04D9" w:rsidP="00B9318B">
      <w:pPr>
        <w:spacing w:after="0" w:line="240" w:lineRule="auto"/>
        <w:jc w:val="center"/>
        <w:rPr>
          <w:rFonts w:ascii="Times New Roman" w:eastAsia="Arial" w:hAnsi="Times New Roman" w:cs="Times New Roman"/>
          <w:sz w:val="20"/>
          <w:szCs w:val="20"/>
        </w:rPr>
      </w:pPr>
      <w:r w:rsidRPr="0077756C">
        <w:rPr>
          <w:rFonts w:ascii="Times New Roman" w:eastAsia="Arial" w:hAnsi="Times New Roman" w:cs="Times New Roman"/>
          <w:sz w:val="20"/>
          <w:szCs w:val="20"/>
        </w:rPr>
        <w:t>Fuente: OIM-GMDAC. (2021).</w:t>
      </w:r>
      <w:r w:rsidR="007D1F23" w:rsidRPr="0077756C">
        <w:rPr>
          <w:rFonts w:ascii="Times New Roman" w:eastAsia="Arial" w:hAnsi="Times New Roman" w:cs="Times New Roman"/>
          <w:i/>
          <w:sz w:val="20"/>
          <w:szCs w:val="20"/>
        </w:rPr>
        <w:t>Portal de datos mundiales sobre la migración.</w:t>
      </w:r>
    </w:p>
    <w:p w:rsidR="00C942C1" w:rsidRDefault="00C942C1" w:rsidP="00532F69">
      <w:pPr>
        <w:tabs>
          <w:tab w:val="left" w:pos="1893"/>
        </w:tabs>
        <w:rPr>
          <w:rFonts w:ascii="Times New Roman" w:eastAsia="Arial" w:hAnsi="Times New Roman" w:cs="Times New Roman"/>
          <w:sz w:val="24"/>
          <w:szCs w:val="24"/>
        </w:rPr>
      </w:pPr>
    </w:p>
    <w:p w:rsidR="00B16D5A" w:rsidRPr="00E340DB" w:rsidRDefault="00B16D5A" w:rsidP="00E340DB">
      <w:pPr>
        <w:pStyle w:val="Ttulo1"/>
        <w:rPr>
          <w:b w:val="0"/>
          <w:lang w:val="es-ES"/>
        </w:rPr>
      </w:pPr>
      <w:bookmarkStart w:id="24" w:name="_Toc87026778"/>
      <w:r w:rsidRPr="00E340DB">
        <w:rPr>
          <w:b w:val="0"/>
        </w:rPr>
        <w:lastRenderedPageBreak/>
        <w:t>Anexo 2.</w:t>
      </w:r>
      <w:r w:rsidRPr="00E340DB">
        <w:rPr>
          <w:b w:val="0"/>
          <w:lang w:val="es-ES"/>
        </w:rPr>
        <w:t xml:space="preserve"> Respuesta del Instituto Nacional de Migración a la solicitud de transparencia 0411100056121</w:t>
      </w:r>
      <w:bookmarkEnd w:id="24"/>
    </w:p>
    <w:p w:rsidR="00B16D5A" w:rsidRPr="00B16D5A" w:rsidRDefault="00B16D5A" w:rsidP="00B16D5A">
      <w:pPr>
        <w:spacing w:after="0" w:line="240" w:lineRule="auto"/>
        <w:jc w:val="center"/>
        <w:rPr>
          <w:rFonts w:ascii="Times New Roman" w:eastAsia="Arial" w:hAnsi="Times New Roman" w:cs="Times New Roman"/>
          <w:b/>
          <w:lang w:val="es-ES"/>
        </w:rPr>
      </w:pPr>
      <w:r w:rsidRPr="00B16D5A">
        <w:rPr>
          <w:rFonts w:ascii="Times New Roman" w:eastAsia="Arial" w:hAnsi="Times New Roman" w:cs="Times New Roman"/>
          <w:lang w:val="es-ES"/>
        </w:rPr>
        <w:t xml:space="preserve"> </w:t>
      </w:r>
      <w:proofErr w:type="gramStart"/>
      <w:r w:rsidRPr="00B16D5A">
        <w:rPr>
          <w:rFonts w:ascii="Times New Roman" w:eastAsia="Arial" w:hAnsi="Times New Roman" w:cs="Times New Roman"/>
          <w:lang w:val="es-ES"/>
        </w:rPr>
        <w:t>realizada</w:t>
      </w:r>
      <w:proofErr w:type="gramEnd"/>
      <w:r w:rsidRPr="00B16D5A">
        <w:rPr>
          <w:rFonts w:ascii="Times New Roman" w:eastAsia="Arial" w:hAnsi="Times New Roman" w:cs="Times New Roman"/>
          <w:lang w:val="es-ES"/>
        </w:rPr>
        <w:t xml:space="preserve"> el 2 de agosto de 2021</w:t>
      </w:r>
    </w:p>
    <w:p w:rsidR="00B16D5A" w:rsidRDefault="00B16D5A" w:rsidP="00532F69">
      <w:pPr>
        <w:tabs>
          <w:tab w:val="left" w:pos="1893"/>
        </w:tabs>
        <w:rPr>
          <w:rFonts w:ascii="Times New Roman" w:eastAsia="Arial" w:hAnsi="Times New Roman" w:cs="Times New Roman"/>
          <w:sz w:val="24"/>
          <w:szCs w:val="24"/>
        </w:rPr>
      </w:pPr>
      <w:r>
        <w:rPr>
          <w:noProof/>
          <w:lang w:eastAsia="es-CL"/>
        </w:rPr>
        <w:drawing>
          <wp:inline distT="0" distB="0" distL="0" distR="0">
            <wp:extent cx="5494020" cy="6595587"/>
            <wp:effectExtent l="19050" t="19050" r="11430" b="152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16867" cy="6623015"/>
                    </a:xfrm>
                    <a:prstGeom prst="rect">
                      <a:avLst/>
                    </a:prstGeom>
                    <a:ln>
                      <a:solidFill>
                        <a:sysClr val="windowText" lastClr="000000"/>
                      </a:solidFill>
                    </a:ln>
                  </pic:spPr>
                </pic:pic>
              </a:graphicData>
            </a:graphic>
          </wp:inline>
        </w:drawing>
      </w:r>
    </w:p>
    <w:p w:rsidR="002E448C" w:rsidRDefault="002E448C" w:rsidP="002E448C">
      <w:pPr>
        <w:spacing w:after="0" w:line="360" w:lineRule="auto"/>
        <w:rPr>
          <w:rFonts w:ascii="Times New Roman" w:eastAsia="Arial" w:hAnsi="Times New Roman" w:cs="Times New Roman"/>
          <w:sz w:val="24"/>
          <w:szCs w:val="24"/>
        </w:rPr>
      </w:pPr>
    </w:p>
    <w:p w:rsidR="001D69D6" w:rsidRDefault="001D69D6" w:rsidP="002E448C">
      <w:pPr>
        <w:spacing w:after="0" w:line="360" w:lineRule="auto"/>
        <w:rPr>
          <w:rFonts w:ascii="Times New Roman" w:eastAsia="Arial" w:hAnsi="Times New Roman" w:cs="Times New Roman"/>
          <w:b/>
          <w:sz w:val="24"/>
          <w:szCs w:val="24"/>
        </w:rPr>
      </w:pPr>
    </w:p>
    <w:p w:rsidR="00C87D69" w:rsidRDefault="00C87D69" w:rsidP="002E448C">
      <w:pPr>
        <w:spacing w:after="0" w:line="360" w:lineRule="auto"/>
        <w:rPr>
          <w:rFonts w:ascii="Times New Roman" w:eastAsia="Arial" w:hAnsi="Times New Roman" w:cs="Times New Roman"/>
          <w:b/>
          <w:sz w:val="24"/>
          <w:szCs w:val="24"/>
        </w:rPr>
      </w:pPr>
    </w:p>
    <w:p w:rsidR="001D69D6" w:rsidRDefault="001D69D6" w:rsidP="002E448C">
      <w:pPr>
        <w:spacing w:after="0" w:line="360" w:lineRule="auto"/>
        <w:rPr>
          <w:rFonts w:ascii="Times New Roman" w:eastAsia="Arial" w:hAnsi="Times New Roman" w:cs="Times New Roman"/>
          <w:b/>
          <w:sz w:val="24"/>
          <w:szCs w:val="24"/>
        </w:rPr>
      </w:pPr>
    </w:p>
    <w:p w:rsidR="001D69D6" w:rsidRDefault="001D69D6" w:rsidP="002E448C">
      <w:pPr>
        <w:spacing w:after="0" w:line="360" w:lineRule="auto"/>
        <w:rPr>
          <w:rFonts w:ascii="Times New Roman" w:eastAsia="Arial" w:hAnsi="Times New Roman" w:cs="Times New Roman"/>
          <w:b/>
          <w:sz w:val="24"/>
          <w:szCs w:val="24"/>
        </w:rPr>
      </w:pPr>
    </w:p>
    <w:p w:rsidR="00491BC2" w:rsidRPr="00E340DB" w:rsidRDefault="00491BC2" w:rsidP="00E340DB">
      <w:pPr>
        <w:pStyle w:val="Ttulo1"/>
        <w:spacing w:before="0" w:after="0"/>
        <w:rPr>
          <w:b w:val="0"/>
        </w:rPr>
      </w:pPr>
      <w:bookmarkStart w:id="25" w:name="_Toc87026779"/>
      <w:r w:rsidRPr="00E340DB">
        <w:rPr>
          <w:b w:val="0"/>
        </w:rPr>
        <w:t>Anexo 3.</w:t>
      </w:r>
      <w:bookmarkEnd w:id="25"/>
    </w:p>
    <w:p w:rsidR="00491BC2" w:rsidRPr="00E340DB" w:rsidRDefault="00491BC2" w:rsidP="00E340DB">
      <w:pPr>
        <w:pStyle w:val="Ttulo1"/>
        <w:spacing w:before="0" w:after="0"/>
        <w:rPr>
          <w:b w:val="0"/>
        </w:rPr>
      </w:pPr>
      <w:bookmarkStart w:id="26" w:name="_Toc87026780"/>
      <w:r w:rsidRPr="00E340DB">
        <w:rPr>
          <w:b w:val="0"/>
        </w:rPr>
        <w:t>Entradas de extranjeros a México, enero-diciembre 2020</w:t>
      </w:r>
      <w:bookmarkEnd w:id="26"/>
    </w:p>
    <w:p w:rsidR="00E3630D" w:rsidRPr="0077756C" w:rsidRDefault="00E3630D" w:rsidP="00E3630D">
      <w:pPr>
        <w:spacing w:after="0" w:line="240" w:lineRule="auto"/>
        <w:jc w:val="center"/>
        <w:rPr>
          <w:rFonts w:ascii="Times New Roman" w:eastAsia="Arial" w:hAnsi="Times New Roman" w:cs="Times New Roman"/>
          <w:sz w:val="24"/>
          <w:szCs w:val="24"/>
        </w:rPr>
      </w:pPr>
      <w:r w:rsidRPr="0077756C">
        <w:rPr>
          <w:rFonts w:ascii="Times New Roman" w:eastAsia="Arial" w:hAnsi="Times New Roman" w:cs="Times New Roman"/>
          <w:noProof/>
          <w:sz w:val="24"/>
          <w:szCs w:val="24"/>
          <w:lang w:eastAsia="es-CL"/>
        </w:rPr>
        <w:drawing>
          <wp:inline distT="0" distB="0" distL="0" distR="0">
            <wp:extent cx="4653700" cy="28479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2145" cy="2871503"/>
                    </a:xfrm>
                    <a:prstGeom prst="rect">
                      <a:avLst/>
                    </a:prstGeom>
                    <a:noFill/>
                  </pic:spPr>
                </pic:pic>
              </a:graphicData>
            </a:graphic>
          </wp:inline>
        </w:drawing>
      </w:r>
    </w:p>
    <w:p w:rsidR="00E3630D" w:rsidRPr="00264D41" w:rsidRDefault="00E3630D" w:rsidP="001D69D6">
      <w:pPr>
        <w:spacing w:after="0" w:line="240" w:lineRule="auto"/>
        <w:jc w:val="both"/>
        <w:rPr>
          <w:rFonts w:ascii="Times New Roman" w:eastAsia="Arial" w:hAnsi="Times New Roman" w:cs="Times New Roman"/>
          <w:sz w:val="20"/>
          <w:szCs w:val="20"/>
        </w:rPr>
      </w:pPr>
      <w:r w:rsidRPr="0077756C">
        <w:rPr>
          <w:rFonts w:ascii="Times New Roman" w:eastAsia="Arial" w:hAnsi="Times New Roman" w:cs="Times New Roman"/>
          <w:sz w:val="20"/>
          <w:szCs w:val="20"/>
        </w:rPr>
        <w:t xml:space="preserve">Fuente: Elaboración propia con información obtenida de la </w:t>
      </w:r>
      <w:r>
        <w:rPr>
          <w:rFonts w:ascii="Times New Roman" w:eastAsia="Arial" w:hAnsi="Times New Roman" w:cs="Times New Roman"/>
          <w:sz w:val="20"/>
          <w:szCs w:val="20"/>
        </w:rPr>
        <w:t xml:space="preserve">Secretaría de Gobernación de </w:t>
      </w:r>
      <w:proofErr w:type="spellStart"/>
      <w:r>
        <w:rPr>
          <w:rFonts w:ascii="Times New Roman" w:eastAsia="Arial" w:hAnsi="Times New Roman" w:cs="Times New Roman"/>
          <w:sz w:val="20"/>
          <w:szCs w:val="20"/>
        </w:rPr>
        <w:t>México.</w:t>
      </w:r>
      <w:r w:rsidRPr="0077756C">
        <w:rPr>
          <w:rFonts w:ascii="Times New Roman" w:eastAsia="Arial" w:hAnsi="Times New Roman" w:cs="Times New Roman"/>
          <w:sz w:val="20"/>
          <w:szCs w:val="20"/>
        </w:rPr>
        <w:t>Estadísticas</w:t>
      </w:r>
      <w:proofErr w:type="spellEnd"/>
      <w:r w:rsidRPr="0077756C">
        <w:rPr>
          <w:rFonts w:ascii="Times New Roman" w:eastAsia="Arial" w:hAnsi="Times New Roman" w:cs="Times New Roman"/>
          <w:sz w:val="20"/>
          <w:szCs w:val="20"/>
        </w:rPr>
        <w:t xml:space="preserve"> migratorias, síntesis 2020.R</w:t>
      </w:r>
      <w:r>
        <w:rPr>
          <w:rFonts w:ascii="Times New Roman" w:eastAsia="Arial" w:hAnsi="Times New Roman" w:cs="Times New Roman"/>
          <w:sz w:val="20"/>
          <w:szCs w:val="20"/>
        </w:rPr>
        <w:t>egistro e identidad de personas de la Unidad Política Migratoria.</w:t>
      </w:r>
    </w:p>
    <w:p w:rsidR="00491BC2" w:rsidRDefault="00E3630D" w:rsidP="001D69D6">
      <w:pPr>
        <w:spacing w:after="0" w:line="240" w:lineRule="auto"/>
        <w:jc w:val="both"/>
        <w:rPr>
          <w:rFonts w:ascii="Times New Roman" w:eastAsia="Arial" w:hAnsi="Times New Roman" w:cs="Times New Roman"/>
          <w:sz w:val="20"/>
          <w:szCs w:val="20"/>
        </w:rPr>
      </w:pPr>
      <w:r w:rsidRPr="0077756C">
        <w:rPr>
          <w:rFonts w:ascii="Times New Roman" w:eastAsia="Arial" w:hAnsi="Times New Roman" w:cs="Times New Roman"/>
          <w:sz w:val="20"/>
          <w:szCs w:val="20"/>
        </w:rPr>
        <w:t>El 0.60% está conformado por extranjeros diplomáticos (13</w:t>
      </w:r>
      <w:r>
        <w:rPr>
          <w:rFonts w:ascii="Times New Roman" w:eastAsia="Arial" w:hAnsi="Times New Roman" w:cs="Times New Roman"/>
          <w:sz w:val="20"/>
          <w:szCs w:val="20"/>
        </w:rPr>
        <w:t>.</w:t>
      </w:r>
      <w:r w:rsidRPr="0077756C">
        <w:rPr>
          <w:rFonts w:ascii="Times New Roman" w:eastAsia="Arial" w:hAnsi="Times New Roman" w:cs="Times New Roman"/>
          <w:sz w:val="20"/>
          <w:szCs w:val="20"/>
        </w:rPr>
        <w:t>812), trabajadores fronterizos (14</w:t>
      </w:r>
      <w:r>
        <w:rPr>
          <w:rFonts w:ascii="Times New Roman" w:eastAsia="Arial" w:hAnsi="Times New Roman" w:cs="Times New Roman"/>
          <w:sz w:val="20"/>
          <w:szCs w:val="20"/>
        </w:rPr>
        <w:t>.</w:t>
      </w:r>
      <w:r w:rsidRPr="0077756C">
        <w:rPr>
          <w:rFonts w:ascii="Times New Roman" w:eastAsia="Arial" w:hAnsi="Times New Roman" w:cs="Times New Roman"/>
          <w:sz w:val="20"/>
          <w:szCs w:val="20"/>
        </w:rPr>
        <w:t>972), visitant</w:t>
      </w:r>
      <w:r>
        <w:rPr>
          <w:rFonts w:ascii="Times New Roman" w:eastAsia="Arial" w:hAnsi="Times New Roman" w:cs="Times New Roman"/>
          <w:sz w:val="20"/>
          <w:szCs w:val="20"/>
        </w:rPr>
        <w:t>es por razones humanitarias (45.</w:t>
      </w:r>
      <w:r w:rsidRPr="0077756C">
        <w:rPr>
          <w:rFonts w:ascii="Times New Roman" w:eastAsia="Arial" w:hAnsi="Times New Roman" w:cs="Times New Roman"/>
          <w:sz w:val="20"/>
          <w:szCs w:val="20"/>
        </w:rPr>
        <w:t xml:space="preserve">582) y visitantes con permiso de actividad remunerada (256). </w:t>
      </w:r>
    </w:p>
    <w:p w:rsidR="00E3630D" w:rsidRDefault="00E3630D" w:rsidP="00E3630D">
      <w:pPr>
        <w:spacing w:after="0" w:line="240" w:lineRule="auto"/>
        <w:jc w:val="both"/>
        <w:rPr>
          <w:rFonts w:ascii="Times New Roman" w:eastAsia="Arial" w:hAnsi="Times New Roman" w:cs="Times New Roman"/>
          <w:sz w:val="20"/>
          <w:szCs w:val="20"/>
        </w:rPr>
      </w:pPr>
    </w:p>
    <w:p w:rsidR="00E3630D" w:rsidRDefault="00E3630D" w:rsidP="00E3630D">
      <w:pPr>
        <w:spacing w:after="0" w:line="240" w:lineRule="auto"/>
        <w:jc w:val="both"/>
        <w:rPr>
          <w:rFonts w:ascii="Times New Roman" w:eastAsia="Arial" w:hAnsi="Times New Roman" w:cs="Times New Roman"/>
          <w:sz w:val="20"/>
          <w:szCs w:val="20"/>
        </w:rPr>
      </w:pPr>
    </w:p>
    <w:p w:rsidR="00E269C5" w:rsidRDefault="00E269C5">
      <w:pPr>
        <w:rPr>
          <w:rFonts w:ascii="Times New Roman" w:eastAsia="Arial" w:hAnsi="Times New Roman" w:cs="Times New Roman"/>
          <w:sz w:val="20"/>
          <w:szCs w:val="20"/>
        </w:rPr>
      </w:pPr>
      <w:r>
        <w:rPr>
          <w:rFonts w:ascii="Times New Roman" w:eastAsia="Arial" w:hAnsi="Times New Roman" w:cs="Times New Roman"/>
          <w:sz w:val="20"/>
          <w:szCs w:val="20"/>
        </w:rPr>
        <w:br w:type="page"/>
      </w:r>
    </w:p>
    <w:p w:rsidR="00E3630D" w:rsidRDefault="00E3630D" w:rsidP="00E3630D">
      <w:pPr>
        <w:spacing w:after="0" w:line="240" w:lineRule="auto"/>
        <w:jc w:val="both"/>
        <w:rPr>
          <w:rFonts w:ascii="Times New Roman" w:eastAsia="Arial" w:hAnsi="Times New Roman" w:cs="Times New Roman"/>
          <w:sz w:val="20"/>
          <w:szCs w:val="20"/>
        </w:rPr>
      </w:pPr>
    </w:p>
    <w:p w:rsidR="00C87D69" w:rsidRDefault="00C87D69" w:rsidP="00E3630D">
      <w:pPr>
        <w:spacing w:after="0" w:line="240" w:lineRule="auto"/>
        <w:jc w:val="both"/>
        <w:rPr>
          <w:rFonts w:ascii="Times New Roman" w:eastAsia="Arial" w:hAnsi="Times New Roman" w:cs="Times New Roman"/>
          <w:sz w:val="20"/>
          <w:szCs w:val="20"/>
        </w:rPr>
      </w:pPr>
    </w:p>
    <w:p w:rsidR="00C87D69" w:rsidRDefault="00C87D69" w:rsidP="00E3630D">
      <w:pPr>
        <w:spacing w:after="0" w:line="240" w:lineRule="auto"/>
        <w:jc w:val="both"/>
        <w:rPr>
          <w:rFonts w:ascii="Times New Roman" w:eastAsia="Arial" w:hAnsi="Times New Roman" w:cs="Times New Roman"/>
          <w:sz w:val="20"/>
          <w:szCs w:val="20"/>
        </w:rPr>
      </w:pPr>
    </w:p>
    <w:p w:rsidR="00C87D69" w:rsidRDefault="00C87D69" w:rsidP="00E3630D">
      <w:pPr>
        <w:spacing w:after="0" w:line="240" w:lineRule="auto"/>
        <w:jc w:val="both"/>
        <w:rPr>
          <w:rFonts w:ascii="Times New Roman" w:eastAsia="Arial" w:hAnsi="Times New Roman" w:cs="Times New Roman"/>
          <w:sz w:val="20"/>
          <w:szCs w:val="20"/>
        </w:rPr>
      </w:pPr>
    </w:p>
    <w:p w:rsidR="00C87D69" w:rsidRDefault="00C87D69" w:rsidP="00E3630D">
      <w:pPr>
        <w:spacing w:after="0" w:line="240" w:lineRule="auto"/>
        <w:jc w:val="both"/>
        <w:rPr>
          <w:rFonts w:ascii="Times New Roman" w:eastAsia="Arial" w:hAnsi="Times New Roman" w:cs="Times New Roman"/>
          <w:sz w:val="20"/>
          <w:szCs w:val="20"/>
        </w:rPr>
      </w:pPr>
    </w:p>
    <w:p w:rsidR="00C87D69" w:rsidRDefault="00C87D69" w:rsidP="00E3630D">
      <w:pPr>
        <w:spacing w:after="0" w:line="240" w:lineRule="auto"/>
        <w:jc w:val="both"/>
        <w:rPr>
          <w:rFonts w:ascii="Times New Roman" w:eastAsia="Arial" w:hAnsi="Times New Roman" w:cs="Times New Roman"/>
          <w:sz w:val="20"/>
          <w:szCs w:val="20"/>
        </w:rPr>
      </w:pPr>
    </w:p>
    <w:p w:rsidR="00C87D69" w:rsidRDefault="00C87D69" w:rsidP="00E3630D">
      <w:pPr>
        <w:spacing w:after="0" w:line="240" w:lineRule="auto"/>
        <w:jc w:val="both"/>
        <w:rPr>
          <w:rFonts w:ascii="Times New Roman" w:eastAsia="Arial" w:hAnsi="Times New Roman" w:cs="Times New Roman"/>
          <w:sz w:val="20"/>
          <w:szCs w:val="20"/>
        </w:rPr>
      </w:pPr>
    </w:p>
    <w:p w:rsidR="00C87D69" w:rsidRDefault="00C87D69" w:rsidP="00E3630D">
      <w:pPr>
        <w:spacing w:after="0" w:line="240" w:lineRule="auto"/>
        <w:jc w:val="both"/>
        <w:rPr>
          <w:rFonts w:ascii="Times New Roman" w:eastAsia="Arial" w:hAnsi="Times New Roman" w:cs="Times New Roman"/>
          <w:sz w:val="20"/>
          <w:szCs w:val="20"/>
        </w:rPr>
      </w:pPr>
    </w:p>
    <w:p w:rsidR="001D69D6" w:rsidRDefault="001D69D6" w:rsidP="00E3630D">
      <w:pPr>
        <w:spacing w:after="0" w:line="240" w:lineRule="auto"/>
        <w:jc w:val="both"/>
        <w:rPr>
          <w:rFonts w:ascii="Times New Roman" w:eastAsia="Arial" w:hAnsi="Times New Roman" w:cs="Times New Roman"/>
          <w:sz w:val="20"/>
          <w:szCs w:val="20"/>
        </w:rPr>
      </w:pPr>
    </w:p>
    <w:p w:rsidR="001D69D6" w:rsidRDefault="001D69D6" w:rsidP="00E3630D">
      <w:pPr>
        <w:spacing w:after="0" w:line="240" w:lineRule="auto"/>
        <w:jc w:val="both"/>
        <w:rPr>
          <w:rFonts w:ascii="Times New Roman" w:eastAsia="Arial" w:hAnsi="Times New Roman" w:cs="Times New Roman"/>
          <w:sz w:val="20"/>
          <w:szCs w:val="20"/>
        </w:rPr>
      </w:pPr>
    </w:p>
    <w:p w:rsidR="00111E0D" w:rsidRDefault="00111E0D" w:rsidP="00E3630D">
      <w:pPr>
        <w:spacing w:after="0" w:line="240" w:lineRule="auto"/>
        <w:jc w:val="both"/>
        <w:rPr>
          <w:rFonts w:ascii="Times New Roman" w:eastAsia="Arial" w:hAnsi="Times New Roman" w:cs="Times New Roman"/>
          <w:sz w:val="20"/>
          <w:szCs w:val="20"/>
        </w:rPr>
      </w:pPr>
    </w:p>
    <w:p w:rsidR="00111E0D" w:rsidRPr="00E3630D" w:rsidRDefault="00111E0D" w:rsidP="00E3630D">
      <w:pPr>
        <w:spacing w:after="0" w:line="240" w:lineRule="auto"/>
        <w:jc w:val="both"/>
        <w:rPr>
          <w:rFonts w:ascii="Times New Roman" w:eastAsia="Arial" w:hAnsi="Times New Roman" w:cs="Times New Roman"/>
          <w:sz w:val="20"/>
          <w:szCs w:val="20"/>
        </w:rPr>
      </w:pPr>
    </w:p>
    <w:p w:rsidR="002E448C" w:rsidRPr="00E340DB" w:rsidRDefault="006E7B7F" w:rsidP="00E340DB">
      <w:pPr>
        <w:pStyle w:val="Ttulo1"/>
        <w:spacing w:before="0" w:after="0"/>
        <w:rPr>
          <w:b w:val="0"/>
        </w:rPr>
      </w:pPr>
      <w:bookmarkStart w:id="27" w:name="_Toc87026781"/>
      <w:r w:rsidRPr="00E340DB">
        <w:rPr>
          <w:b w:val="0"/>
        </w:rPr>
        <w:t>Anexo 4</w:t>
      </w:r>
      <w:r w:rsidR="002E448C" w:rsidRPr="00E340DB">
        <w:rPr>
          <w:b w:val="0"/>
        </w:rPr>
        <w:t>. Menores migrantes no acompañados y detenidos</w:t>
      </w:r>
      <w:bookmarkEnd w:id="27"/>
    </w:p>
    <w:p w:rsidR="00E269C5" w:rsidRDefault="002E448C" w:rsidP="00111E0D">
      <w:pPr>
        <w:spacing w:after="0" w:line="240" w:lineRule="auto"/>
        <w:jc w:val="center"/>
        <w:rPr>
          <w:rFonts w:ascii="Times New Roman" w:eastAsia="Arial" w:hAnsi="Times New Roman" w:cs="Times New Roman"/>
          <w:sz w:val="24"/>
          <w:szCs w:val="24"/>
        </w:rPr>
      </w:pPr>
      <w:proofErr w:type="gramStart"/>
      <w:r w:rsidRPr="006E7B7F">
        <w:rPr>
          <w:rFonts w:ascii="Times New Roman" w:eastAsia="Arial" w:hAnsi="Times New Roman" w:cs="Times New Roman"/>
          <w:sz w:val="24"/>
          <w:szCs w:val="24"/>
        </w:rPr>
        <w:t>por</w:t>
      </w:r>
      <w:proofErr w:type="gramEnd"/>
      <w:r w:rsidRPr="006E7B7F">
        <w:rPr>
          <w:rFonts w:ascii="Times New Roman" w:eastAsia="Arial" w:hAnsi="Times New Roman" w:cs="Times New Roman"/>
          <w:sz w:val="24"/>
          <w:szCs w:val="24"/>
        </w:rPr>
        <w:t xml:space="preserve"> la Patrulla Fronteriza de Estados Unidos 2009-2016</w:t>
      </w:r>
    </w:p>
    <w:p w:rsidR="002E448C" w:rsidRPr="00DB71B7" w:rsidRDefault="002E448C" w:rsidP="002E448C">
      <w:pPr>
        <w:spacing w:after="0" w:line="240" w:lineRule="auto"/>
        <w:jc w:val="center"/>
        <w:rPr>
          <w:rFonts w:ascii="Times New Roman" w:eastAsia="Arial" w:hAnsi="Times New Roman" w:cs="Times New Roman"/>
          <w:sz w:val="20"/>
          <w:szCs w:val="20"/>
        </w:rPr>
      </w:pPr>
      <w:r w:rsidRPr="00DB71B7">
        <w:rPr>
          <w:noProof/>
          <w:sz w:val="20"/>
          <w:szCs w:val="20"/>
          <w:lang w:eastAsia="es-CL"/>
        </w:rPr>
        <w:drawing>
          <wp:inline distT="0" distB="0" distL="0" distR="0">
            <wp:extent cx="5031033" cy="2657475"/>
            <wp:effectExtent l="19050" t="19050" r="1778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065136" cy="2675489"/>
                    </a:xfrm>
                    <a:prstGeom prst="rect">
                      <a:avLst/>
                    </a:prstGeom>
                    <a:ln>
                      <a:solidFill>
                        <a:sysClr val="windowText" lastClr="000000"/>
                      </a:solidFill>
                    </a:ln>
                  </pic:spPr>
                </pic:pic>
              </a:graphicData>
            </a:graphic>
          </wp:inline>
        </w:drawing>
      </w:r>
    </w:p>
    <w:p w:rsidR="002E448C" w:rsidRPr="00D4006A" w:rsidRDefault="002E448C" w:rsidP="002B25BD">
      <w:pPr>
        <w:tabs>
          <w:tab w:val="left" w:pos="1893"/>
        </w:tabs>
        <w:ind w:left="284" w:right="284"/>
        <w:jc w:val="both"/>
        <w:rPr>
          <w:rFonts w:ascii="Times New Roman" w:eastAsia="Arial" w:hAnsi="Times New Roman" w:cs="Times New Roman"/>
          <w:sz w:val="24"/>
          <w:szCs w:val="24"/>
          <w:lang w:val="en-US"/>
        </w:rPr>
      </w:pPr>
      <w:r w:rsidRPr="00DB71B7">
        <w:rPr>
          <w:rFonts w:ascii="Times New Roman" w:eastAsia="Arial" w:hAnsi="Times New Roman" w:cs="Times New Roman"/>
          <w:sz w:val="20"/>
          <w:szCs w:val="20"/>
        </w:rPr>
        <w:t>Elaboración</w:t>
      </w:r>
      <w:r>
        <w:rPr>
          <w:rFonts w:ascii="Times New Roman" w:eastAsia="Arial" w:hAnsi="Times New Roman" w:cs="Times New Roman"/>
          <w:sz w:val="20"/>
          <w:szCs w:val="20"/>
        </w:rPr>
        <w:t xml:space="preserve">: Observatorio de Legislación y Política Migratoria con datos estadísticos de U.S </w:t>
      </w:r>
      <w:proofErr w:type="spellStart"/>
      <w:r>
        <w:rPr>
          <w:rFonts w:ascii="Times New Roman" w:eastAsia="Arial" w:hAnsi="Times New Roman" w:cs="Times New Roman"/>
          <w:sz w:val="20"/>
          <w:szCs w:val="20"/>
        </w:rPr>
        <w:t>Custom</w:t>
      </w:r>
      <w:proofErr w:type="spellEnd"/>
      <w:r>
        <w:rPr>
          <w:rFonts w:ascii="Times New Roman" w:eastAsia="Arial" w:hAnsi="Times New Roman" w:cs="Times New Roman"/>
          <w:sz w:val="20"/>
          <w:szCs w:val="20"/>
        </w:rPr>
        <w:t xml:space="preserve"> and </w:t>
      </w:r>
      <w:proofErr w:type="spellStart"/>
      <w:r>
        <w:rPr>
          <w:rFonts w:ascii="Times New Roman" w:eastAsia="Arial" w:hAnsi="Times New Roman" w:cs="Times New Roman"/>
          <w:sz w:val="20"/>
          <w:szCs w:val="20"/>
        </w:rPr>
        <w:t>Border</w:t>
      </w:r>
      <w:proofErr w:type="spellEnd"/>
      <w:r>
        <w:rPr>
          <w:rFonts w:ascii="Times New Roman" w:eastAsia="Arial" w:hAnsi="Times New Roman" w:cs="Times New Roman"/>
          <w:sz w:val="20"/>
          <w:szCs w:val="20"/>
        </w:rPr>
        <w:t xml:space="preserve"> </w:t>
      </w:r>
      <w:proofErr w:type="spellStart"/>
      <w:r>
        <w:rPr>
          <w:rFonts w:ascii="Times New Roman" w:eastAsia="Arial" w:hAnsi="Times New Roman" w:cs="Times New Roman"/>
          <w:sz w:val="20"/>
          <w:szCs w:val="20"/>
        </w:rPr>
        <w:t>Protection</w:t>
      </w:r>
      <w:proofErr w:type="spellEnd"/>
      <w:r>
        <w:rPr>
          <w:rFonts w:ascii="Times New Roman" w:eastAsia="Arial" w:hAnsi="Times New Roman" w:cs="Times New Roman"/>
          <w:sz w:val="20"/>
          <w:szCs w:val="20"/>
        </w:rPr>
        <w:t xml:space="preserve"> (2016). </w:t>
      </w:r>
      <w:proofErr w:type="gramStart"/>
      <w:r w:rsidRPr="00F230E9">
        <w:rPr>
          <w:rFonts w:ascii="Times New Roman" w:eastAsia="Arial" w:hAnsi="Times New Roman" w:cs="Times New Roman"/>
          <w:i/>
          <w:sz w:val="20"/>
          <w:szCs w:val="20"/>
          <w:lang w:val="en-US"/>
        </w:rPr>
        <w:t>Southwest Border Unaccompanied Alien Children Statistics.</w:t>
      </w:r>
      <w:proofErr w:type="gramEnd"/>
      <w:r w:rsidRPr="00F230E9">
        <w:rPr>
          <w:rFonts w:ascii="Times New Roman" w:eastAsia="Arial" w:hAnsi="Times New Roman" w:cs="Times New Roman"/>
          <w:sz w:val="20"/>
          <w:szCs w:val="20"/>
          <w:lang w:val="en-US"/>
        </w:rPr>
        <w:t xml:space="preserve"> </w:t>
      </w:r>
      <w:proofErr w:type="spellStart"/>
      <w:r w:rsidRPr="00F230E9">
        <w:rPr>
          <w:rFonts w:ascii="Times New Roman" w:eastAsia="Arial" w:hAnsi="Times New Roman" w:cs="Times New Roman"/>
          <w:sz w:val="20"/>
          <w:szCs w:val="20"/>
          <w:lang w:val="en-US"/>
        </w:rPr>
        <w:t>Recuperado</w:t>
      </w:r>
      <w:proofErr w:type="spellEnd"/>
      <w:r w:rsidRPr="00F230E9">
        <w:rPr>
          <w:rFonts w:ascii="Times New Roman" w:eastAsia="Arial" w:hAnsi="Times New Roman" w:cs="Times New Roman"/>
          <w:sz w:val="20"/>
          <w:szCs w:val="20"/>
          <w:lang w:val="en-US"/>
        </w:rPr>
        <w:t xml:space="preserve"> de https://observatoriocolef.org/wp-content/uploads/2016/06/BOLET%C3%8DN-1-Alejandra-Casta%C3%B1ed</w:t>
      </w:r>
    </w:p>
    <w:p w:rsidR="00E269C5" w:rsidRDefault="00E269C5">
      <w:pPr>
        <w:rPr>
          <w:rFonts w:ascii="Times New Roman" w:eastAsia="Arial" w:hAnsi="Times New Roman" w:cs="Times New Roman"/>
          <w:sz w:val="24"/>
          <w:szCs w:val="24"/>
          <w:lang w:val="en-US"/>
        </w:rPr>
      </w:pPr>
      <w:r>
        <w:rPr>
          <w:rFonts w:ascii="Times New Roman" w:eastAsia="Arial" w:hAnsi="Times New Roman" w:cs="Times New Roman"/>
          <w:sz w:val="24"/>
          <w:szCs w:val="24"/>
          <w:lang w:val="en-US"/>
        </w:rPr>
        <w:br w:type="page"/>
      </w:r>
    </w:p>
    <w:p w:rsidR="001D69D6" w:rsidRDefault="001D69D6" w:rsidP="00E00AC2">
      <w:pPr>
        <w:rPr>
          <w:rFonts w:ascii="Times New Roman" w:eastAsia="Arial" w:hAnsi="Times New Roman" w:cs="Times New Roman"/>
          <w:sz w:val="24"/>
          <w:szCs w:val="24"/>
          <w:lang w:val="en-US"/>
        </w:rPr>
      </w:pPr>
    </w:p>
    <w:p w:rsidR="00C87D69" w:rsidRDefault="00C87D69" w:rsidP="00E00AC2">
      <w:pPr>
        <w:rPr>
          <w:rFonts w:ascii="Times New Roman" w:eastAsia="Arial" w:hAnsi="Times New Roman" w:cs="Times New Roman"/>
          <w:sz w:val="24"/>
          <w:szCs w:val="24"/>
          <w:lang w:val="en-US"/>
        </w:rPr>
      </w:pPr>
    </w:p>
    <w:p w:rsidR="00C87D69" w:rsidRDefault="00C87D69" w:rsidP="00E00AC2">
      <w:pPr>
        <w:rPr>
          <w:rFonts w:ascii="Times New Roman" w:eastAsia="Arial" w:hAnsi="Times New Roman" w:cs="Times New Roman"/>
          <w:sz w:val="24"/>
          <w:szCs w:val="24"/>
          <w:lang w:val="en-US"/>
        </w:rPr>
      </w:pPr>
    </w:p>
    <w:p w:rsidR="00C87D69" w:rsidRDefault="00C87D69" w:rsidP="00E00AC2">
      <w:pPr>
        <w:rPr>
          <w:rFonts w:ascii="Times New Roman" w:eastAsia="Arial" w:hAnsi="Times New Roman" w:cs="Times New Roman"/>
          <w:sz w:val="24"/>
          <w:szCs w:val="24"/>
          <w:lang w:val="en-US"/>
        </w:rPr>
      </w:pPr>
    </w:p>
    <w:p w:rsidR="001D69D6" w:rsidRDefault="001D69D6" w:rsidP="00E00AC2">
      <w:pPr>
        <w:rPr>
          <w:rFonts w:ascii="Times New Roman" w:eastAsia="Arial" w:hAnsi="Times New Roman" w:cs="Times New Roman"/>
          <w:sz w:val="24"/>
          <w:szCs w:val="24"/>
          <w:lang w:val="en-US"/>
        </w:rPr>
      </w:pPr>
    </w:p>
    <w:p w:rsidR="00302A25" w:rsidRPr="00E340DB" w:rsidRDefault="00302A25" w:rsidP="00E340DB">
      <w:pPr>
        <w:pStyle w:val="Ttulo1"/>
        <w:spacing w:before="0" w:after="0"/>
        <w:rPr>
          <w:b w:val="0"/>
          <w:lang w:val="es-ES"/>
        </w:rPr>
      </w:pPr>
      <w:bookmarkStart w:id="28" w:name="_Toc87026782"/>
      <w:r w:rsidRPr="00E340DB">
        <w:rPr>
          <w:b w:val="0"/>
          <w:lang w:val="es-ES"/>
        </w:rPr>
        <w:t>Anexo 5.</w:t>
      </w:r>
      <w:bookmarkEnd w:id="28"/>
    </w:p>
    <w:p w:rsidR="00302A25" w:rsidRPr="00E340DB" w:rsidRDefault="00302A25" w:rsidP="00E340DB">
      <w:pPr>
        <w:pStyle w:val="Ttulo1"/>
        <w:spacing w:before="0" w:after="0"/>
        <w:rPr>
          <w:b w:val="0"/>
          <w:lang w:val="es-ES"/>
        </w:rPr>
      </w:pPr>
      <w:bookmarkStart w:id="29" w:name="_Toc87026783"/>
      <w:r w:rsidRPr="00E340DB">
        <w:rPr>
          <w:b w:val="0"/>
          <w:lang w:val="es-ES"/>
        </w:rPr>
        <w:t>Ganancias generadas por grupos criminales al cometer crímenes contra migrantes</w:t>
      </w:r>
      <w:bookmarkEnd w:id="29"/>
    </w:p>
    <w:p w:rsidR="00302A25" w:rsidRDefault="00302A25" w:rsidP="00302A25">
      <w:pPr>
        <w:spacing w:after="0"/>
        <w:rPr>
          <w:rFonts w:ascii="Times New Roman" w:eastAsia="Arial" w:hAnsi="Times New Roman" w:cs="Times New Roman"/>
          <w:sz w:val="24"/>
          <w:szCs w:val="24"/>
          <w:lang w:val="es-ES"/>
        </w:rPr>
      </w:pPr>
      <w:r>
        <w:rPr>
          <w:noProof/>
          <w:lang w:eastAsia="es-CL"/>
        </w:rPr>
        <w:drawing>
          <wp:inline distT="0" distB="0" distL="0" distR="0">
            <wp:extent cx="5431790" cy="284607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31790" cy="2846070"/>
                    </a:xfrm>
                    <a:prstGeom prst="rect">
                      <a:avLst/>
                    </a:prstGeom>
                  </pic:spPr>
                </pic:pic>
              </a:graphicData>
            </a:graphic>
          </wp:inline>
        </w:drawing>
      </w:r>
    </w:p>
    <w:p w:rsidR="00302A25" w:rsidRPr="00302A25" w:rsidRDefault="00302A25" w:rsidP="00302A25">
      <w:pPr>
        <w:spacing w:after="0" w:line="240" w:lineRule="auto"/>
        <w:jc w:val="both"/>
        <w:rPr>
          <w:rFonts w:ascii="Times New Roman" w:eastAsia="Arial" w:hAnsi="Times New Roman" w:cs="Times New Roman"/>
          <w:sz w:val="20"/>
          <w:szCs w:val="20"/>
        </w:rPr>
      </w:pPr>
      <w:r w:rsidRPr="00302A25">
        <w:rPr>
          <w:rFonts w:ascii="Times New Roman" w:eastAsia="Arial" w:hAnsi="Times New Roman" w:cs="Times New Roman"/>
          <w:sz w:val="20"/>
          <w:szCs w:val="20"/>
          <w:lang w:val="es-ES"/>
        </w:rPr>
        <w:t xml:space="preserve">Fuente: </w:t>
      </w:r>
      <w:r w:rsidRPr="00302A25">
        <w:rPr>
          <w:rFonts w:ascii="Times New Roman" w:eastAsia="Arial" w:hAnsi="Times New Roman" w:cs="Times New Roman"/>
          <w:sz w:val="20"/>
          <w:szCs w:val="20"/>
        </w:rPr>
        <w:t xml:space="preserve">Strauss Center. (2018). </w:t>
      </w:r>
      <w:r w:rsidRPr="00302A25">
        <w:rPr>
          <w:rFonts w:ascii="Times New Roman" w:eastAsia="Arial" w:hAnsi="Times New Roman" w:cs="Times New Roman"/>
          <w:i/>
          <w:sz w:val="20"/>
          <w:szCs w:val="20"/>
        </w:rPr>
        <w:t xml:space="preserve">El crimen organizado y la migración centroamericana en México. Prevención de delitos en contra </w:t>
      </w:r>
      <w:r>
        <w:rPr>
          <w:rFonts w:ascii="Times New Roman" w:eastAsia="Arial" w:hAnsi="Times New Roman" w:cs="Times New Roman"/>
          <w:i/>
          <w:sz w:val="20"/>
          <w:szCs w:val="20"/>
        </w:rPr>
        <w:t>d</w:t>
      </w:r>
      <w:r w:rsidRPr="00302A25">
        <w:rPr>
          <w:rFonts w:ascii="Times New Roman" w:eastAsia="Arial" w:hAnsi="Times New Roman" w:cs="Times New Roman"/>
          <w:i/>
          <w:sz w:val="20"/>
          <w:szCs w:val="20"/>
        </w:rPr>
        <w:t xml:space="preserve">e </w:t>
      </w:r>
      <w:proofErr w:type="gramStart"/>
      <w:r w:rsidRPr="00302A25">
        <w:rPr>
          <w:rFonts w:ascii="Times New Roman" w:eastAsia="Arial" w:hAnsi="Times New Roman" w:cs="Times New Roman"/>
          <w:i/>
          <w:sz w:val="20"/>
          <w:szCs w:val="20"/>
        </w:rPr>
        <w:t>migrantes</w:t>
      </w:r>
      <w:r w:rsidRPr="00302A25">
        <w:rPr>
          <w:rFonts w:ascii="Times New Roman" w:eastAsia="Arial" w:hAnsi="Times New Roman" w:cs="Times New Roman"/>
          <w:sz w:val="20"/>
          <w:szCs w:val="20"/>
        </w:rPr>
        <w:t>(</w:t>
      </w:r>
      <w:proofErr w:type="gramEnd"/>
      <w:r w:rsidRPr="00302A25">
        <w:rPr>
          <w:rFonts w:ascii="Times New Roman" w:eastAsia="Arial" w:hAnsi="Times New Roman" w:cs="Times New Roman"/>
          <w:sz w:val="20"/>
          <w:szCs w:val="20"/>
        </w:rPr>
        <w:t>p.17).</w:t>
      </w:r>
    </w:p>
    <w:p w:rsidR="00302A25" w:rsidRPr="00302A25" w:rsidRDefault="00302A25" w:rsidP="00E00AC2">
      <w:pPr>
        <w:rPr>
          <w:rFonts w:ascii="Times New Roman" w:eastAsia="Arial" w:hAnsi="Times New Roman" w:cs="Times New Roman"/>
          <w:sz w:val="24"/>
          <w:szCs w:val="24"/>
        </w:rPr>
      </w:pPr>
    </w:p>
    <w:sectPr w:rsidR="00302A25" w:rsidRPr="00302A25" w:rsidSect="00A24687">
      <w:endnotePr>
        <w:numFmt w:val="decimal"/>
      </w:endnotePr>
      <w:pgSz w:w="12240" w:h="15840"/>
      <w:pgMar w:top="2268" w:right="1418" w:bottom="1418" w:left="2268" w:header="709" w:footer="709"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6746" w:rsidRDefault="00E56746">
      <w:pPr>
        <w:spacing w:after="0" w:line="240" w:lineRule="auto"/>
      </w:pPr>
      <w:r>
        <w:separator/>
      </w:r>
    </w:p>
  </w:endnote>
  <w:endnote w:type="continuationSeparator" w:id="0">
    <w:p w:rsidR="00E56746" w:rsidRDefault="00E56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929081335"/>
      <w:docPartObj>
        <w:docPartGallery w:val="Page Numbers (Bottom of Page)"/>
        <w:docPartUnique/>
      </w:docPartObj>
    </w:sdtPr>
    <w:sdtEndPr>
      <w:rPr>
        <w:rStyle w:val="Nmerodepgina"/>
      </w:rPr>
    </w:sdtEndPr>
    <w:sdtContent>
      <w:p w:rsidR="00C87D69" w:rsidRDefault="00102636" w:rsidP="0091255F">
        <w:pPr>
          <w:pStyle w:val="Piedepgina"/>
          <w:framePr w:wrap="none" w:vAnchor="text" w:hAnchor="margin" w:xAlign="center" w:y="1"/>
          <w:rPr>
            <w:rStyle w:val="Nmerodepgina"/>
          </w:rPr>
        </w:pPr>
        <w:r>
          <w:rPr>
            <w:rStyle w:val="Nmerodepgina"/>
          </w:rPr>
          <w:fldChar w:fldCharType="begin"/>
        </w:r>
        <w:r w:rsidR="00C87D69">
          <w:rPr>
            <w:rStyle w:val="Nmerodepgina"/>
          </w:rPr>
          <w:instrText xml:space="preserve"> PAGE </w:instrText>
        </w:r>
        <w:r>
          <w:rPr>
            <w:rStyle w:val="Nmerodepgina"/>
          </w:rPr>
          <w:fldChar w:fldCharType="end"/>
        </w:r>
      </w:p>
    </w:sdtContent>
  </w:sdt>
  <w:p w:rsidR="00C87D69" w:rsidRDefault="00C87D69" w:rsidP="0091255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merodepgina"/>
      </w:rPr>
      <w:id w:val="-1137651243"/>
      <w:docPartObj>
        <w:docPartGallery w:val="Page Numbers (Bottom of Page)"/>
        <w:docPartUnique/>
      </w:docPartObj>
    </w:sdtPr>
    <w:sdtEndPr>
      <w:rPr>
        <w:rStyle w:val="Nmerodepgina"/>
      </w:rPr>
    </w:sdtEndPr>
    <w:sdtContent>
      <w:p w:rsidR="00C87D69" w:rsidRDefault="00102636" w:rsidP="0091255F">
        <w:pPr>
          <w:pStyle w:val="Piedepgina"/>
          <w:framePr w:wrap="notBeside" w:vAnchor="text" w:hAnchor="margin" w:xAlign="center" w:y="1"/>
          <w:rPr>
            <w:rStyle w:val="Nmerodepgina"/>
          </w:rPr>
        </w:pPr>
        <w:r>
          <w:rPr>
            <w:rStyle w:val="Nmerodepgina"/>
          </w:rPr>
          <w:fldChar w:fldCharType="begin"/>
        </w:r>
        <w:r w:rsidR="00C87D69">
          <w:rPr>
            <w:rStyle w:val="Nmerodepgina"/>
          </w:rPr>
          <w:instrText xml:space="preserve"> PAGE </w:instrText>
        </w:r>
        <w:r>
          <w:rPr>
            <w:rStyle w:val="Nmerodepgina"/>
          </w:rPr>
          <w:fldChar w:fldCharType="separate"/>
        </w:r>
        <w:r w:rsidR="00C87D69">
          <w:rPr>
            <w:rStyle w:val="Nmerodepgina"/>
            <w:noProof/>
          </w:rPr>
          <w:t>ii</w:t>
        </w:r>
        <w:r>
          <w:rPr>
            <w:rStyle w:val="Nmerodepgina"/>
          </w:rPr>
          <w:fldChar w:fldCharType="end"/>
        </w:r>
      </w:p>
    </w:sdtContent>
  </w:sdt>
  <w:p w:rsidR="00C87D69" w:rsidRDefault="00C87D69" w:rsidP="0091255F">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9196537"/>
      <w:docPartObj>
        <w:docPartGallery w:val="Page Numbers (Bottom of Page)"/>
        <w:docPartUnique/>
      </w:docPartObj>
    </w:sdtPr>
    <w:sdtEndPr>
      <w:rPr>
        <w:rFonts w:ascii="Times New Roman" w:hAnsi="Times New Roman" w:cs="Times New Roman"/>
        <w:sz w:val="24"/>
      </w:rPr>
    </w:sdtEndPr>
    <w:sdtContent>
      <w:p w:rsidR="00C87D69" w:rsidRPr="006702D0" w:rsidRDefault="00102636" w:rsidP="006702D0">
        <w:pPr>
          <w:pStyle w:val="Piedepgina"/>
          <w:jc w:val="center"/>
          <w:rPr>
            <w:rFonts w:ascii="Times New Roman" w:hAnsi="Times New Roman" w:cs="Times New Roman"/>
            <w:sz w:val="24"/>
          </w:rPr>
        </w:pPr>
        <w:r w:rsidRPr="006702D0">
          <w:rPr>
            <w:rFonts w:ascii="Times New Roman" w:hAnsi="Times New Roman" w:cs="Times New Roman"/>
            <w:sz w:val="24"/>
          </w:rPr>
          <w:fldChar w:fldCharType="begin"/>
        </w:r>
        <w:r w:rsidR="00C87D69" w:rsidRPr="006702D0">
          <w:rPr>
            <w:rFonts w:ascii="Times New Roman" w:hAnsi="Times New Roman" w:cs="Times New Roman"/>
            <w:sz w:val="24"/>
          </w:rPr>
          <w:instrText>PAGE   \* MERGEFORMAT</w:instrText>
        </w:r>
        <w:r w:rsidRPr="006702D0">
          <w:rPr>
            <w:rFonts w:ascii="Times New Roman" w:hAnsi="Times New Roman" w:cs="Times New Roman"/>
            <w:sz w:val="24"/>
          </w:rPr>
          <w:fldChar w:fldCharType="separate"/>
        </w:r>
        <w:r w:rsidR="005D0261" w:rsidRPr="005D0261">
          <w:rPr>
            <w:rFonts w:ascii="Times New Roman" w:hAnsi="Times New Roman" w:cs="Times New Roman"/>
            <w:noProof/>
            <w:sz w:val="24"/>
            <w:lang w:val="es-ES"/>
          </w:rPr>
          <w:t>1</w:t>
        </w:r>
        <w:r w:rsidRPr="006702D0">
          <w:rPr>
            <w:rFonts w:ascii="Times New Roman" w:hAnsi="Times New Roman" w:cs="Times New Roman"/>
            <w:sz w:val="24"/>
          </w:rPr>
          <w:fldChar w:fldCharType="end"/>
        </w:r>
      </w:p>
    </w:sdtContent>
  </w:sdt>
  <w:p w:rsidR="00C87D69" w:rsidRDefault="00C87D69">
    <w:pPr>
      <w:pBdr>
        <w:top w:val="nil"/>
        <w:left w:val="nil"/>
        <w:bottom w:val="nil"/>
        <w:right w:val="nil"/>
        <w:between w:val="nil"/>
      </w:pBdr>
      <w:tabs>
        <w:tab w:val="center" w:pos="4419"/>
        <w:tab w:val="right" w:pos="8838"/>
      </w:tabs>
      <w:spacing w:after="0" w:line="240" w:lineRule="auto"/>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D69" w:rsidRPr="006702D0" w:rsidRDefault="00102636" w:rsidP="006702D0">
    <w:pPr>
      <w:pStyle w:val="Piedepgina"/>
      <w:jc w:val="center"/>
      <w:rPr>
        <w:rFonts w:ascii="Times New Roman" w:hAnsi="Times New Roman" w:cs="Times New Roman"/>
        <w:sz w:val="24"/>
      </w:rPr>
    </w:pPr>
    <w:r w:rsidRPr="006702D0">
      <w:rPr>
        <w:rFonts w:ascii="Times New Roman" w:hAnsi="Times New Roman" w:cs="Times New Roman"/>
        <w:sz w:val="24"/>
      </w:rPr>
      <w:fldChar w:fldCharType="begin"/>
    </w:r>
    <w:r w:rsidR="00C87D69" w:rsidRPr="006702D0">
      <w:rPr>
        <w:rFonts w:ascii="Times New Roman" w:hAnsi="Times New Roman" w:cs="Times New Roman"/>
        <w:sz w:val="24"/>
      </w:rPr>
      <w:instrText>PAGE   \* MERGEFORMAT</w:instrText>
    </w:r>
    <w:r w:rsidRPr="006702D0">
      <w:rPr>
        <w:rFonts w:ascii="Times New Roman" w:hAnsi="Times New Roman" w:cs="Times New Roman"/>
        <w:sz w:val="24"/>
      </w:rPr>
      <w:fldChar w:fldCharType="separate"/>
    </w:r>
    <w:r w:rsidR="005D0261" w:rsidRPr="005D0261">
      <w:rPr>
        <w:rFonts w:ascii="Times New Roman" w:hAnsi="Times New Roman" w:cs="Times New Roman"/>
        <w:noProof/>
        <w:sz w:val="24"/>
        <w:lang w:val="es-ES"/>
      </w:rPr>
      <w:t>vi</w:t>
    </w:r>
    <w:r w:rsidRPr="006702D0">
      <w:rPr>
        <w:rFonts w:ascii="Times New Roman" w:hAnsi="Times New Roman" w:cs="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6746" w:rsidRDefault="00E56746">
      <w:pPr>
        <w:spacing w:after="0" w:line="240" w:lineRule="auto"/>
      </w:pPr>
      <w:r>
        <w:separator/>
      </w:r>
    </w:p>
  </w:footnote>
  <w:footnote w:type="continuationSeparator" w:id="0">
    <w:p w:rsidR="00E56746" w:rsidRDefault="00E56746">
      <w:pPr>
        <w:spacing w:after="0" w:line="240" w:lineRule="auto"/>
      </w:pPr>
      <w:r>
        <w:continuationSeparator/>
      </w:r>
    </w:p>
  </w:footnote>
  <w:footnote w:id="1">
    <w:p w:rsidR="00C87D69" w:rsidRPr="006856CC" w:rsidRDefault="00C87D69" w:rsidP="00222B21">
      <w:pPr>
        <w:pStyle w:val="Textonotaalfinal"/>
        <w:spacing w:line="276" w:lineRule="auto"/>
        <w:jc w:val="both"/>
        <w:rPr>
          <w:rFonts w:ascii="Times New Roman" w:hAnsi="Times New Roman" w:cs="Times New Roman"/>
          <w:lang w:val="es-ES"/>
        </w:rPr>
      </w:pPr>
      <w:r w:rsidRPr="006856CC">
        <w:rPr>
          <w:rStyle w:val="Refdenotaalpie"/>
          <w:rFonts w:ascii="Times New Roman" w:hAnsi="Times New Roman" w:cs="Times New Roman"/>
        </w:rPr>
        <w:footnoteRef/>
      </w:r>
      <w:r w:rsidRPr="006856CC">
        <w:rPr>
          <w:rFonts w:ascii="Times New Roman" w:hAnsi="Times New Roman" w:cs="Times New Roman"/>
          <w:lang w:val="es-ES"/>
        </w:rPr>
        <w:t>El 52% de los migrantes</w:t>
      </w:r>
      <w:r>
        <w:rPr>
          <w:rFonts w:ascii="Times New Roman" w:hAnsi="Times New Roman" w:cs="Times New Roman"/>
        </w:rPr>
        <w:t xml:space="preserve"> internacionales eran hombres</w:t>
      </w:r>
      <w:r w:rsidRPr="006856CC">
        <w:rPr>
          <w:rFonts w:ascii="Times New Roman" w:hAnsi="Times New Roman" w:cs="Times New Roman"/>
        </w:rPr>
        <w:t>, mientras que el 48% eran mujeres. El 74% de los migrantes internacionales eran personas en edad de trabajar -de 20 a 64 años- (OIM, 2019, p. 12).</w:t>
      </w:r>
    </w:p>
  </w:footnote>
  <w:footnote w:id="2">
    <w:p w:rsidR="00C87D69" w:rsidRPr="00A97FD9" w:rsidRDefault="00C87D69" w:rsidP="00222B21">
      <w:pPr>
        <w:pStyle w:val="Textonotaalfinal"/>
        <w:spacing w:line="276" w:lineRule="auto"/>
        <w:jc w:val="both"/>
        <w:rPr>
          <w:rFonts w:ascii="Times New Roman" w:hAnsi="Times New Roman" w:cs="Times New Roman"/>
          <w:lang w:val="es-ES"/>
        </w:rPr>
      </w:pPr>
      <w:r w:rsidRPr="00A97FD9">
        <w:rPr>
          <w:rStyle w:val="Refdenotaalpie"/>
          <w:rFonts w:ascii="Times New Roman" w:hAnsi="Times New Roman" w:cs="Times New Roman"/>
        </w:rPr>
        <w:footnoteRef/>
      </w:r>
      <w:r>
        <w:rPr>
          <w:rFonts w:ascii="Times New Roman" w:hAnsi="Times New Roman" w:cs="Times New Roman"/>
        </w:rPr>
        <w:t xml:space="preserve"> N</w:t>
      </w:r>
      <w:r w:rsidRPr="00A97FD9">
        <w:rPr>
          <w:rFonts w:ascii="Times New Roman" w:hAnsi="Times New Roman" w:cs="Times New Roman"/>
        </w:rPr>
        <w:t>o</w:t>
      </w:r>
      <w:r>
        <w:rPr>
          <w:rFonts w:ascii="Times New Roman" w:hAnsi="Times New Roman" w:cs="Times New Roman"/>
        </w:rPr>
        <w:t xml:space="preserve"> es posible</w:t>
      </w:r>
      <w:r w:rsidRPr="00A97FD9">
        <w:rPr>
          <w:rFonts w:ascii="Times New Roman" w:hAnsi="Times New Roman" w:cs="Times New Roman"/>
        </w:rPr>
        <w:t xml:space="preserve"> dispone</w:t>
      </w:r>
      <w:r>
        <w:rPr>
          <w:rFonts w:ascii="Times New Roman" w:hAnsi="Times New Roman" w:cs="Times New Roman"/>
        </w:rPr>
        <w:t>r</w:t>
      </w:r>
      <w:r w:rsidRPr="00A97FD9">
        <w:rPr>
          <w:rFonts w:ascii="Times New Roman" w:hAnsi="Times New Roman" w:cs="Times New Roman"/>
        </w:rPr>
        <w:t xml:space="preserve"> de estadísticas</w:t>
      </w:r>
      <w:r>
        <w:rPr>
          <w:rFonts w:ascii="Times New Roman" w:hAnsi="Times New Roman" w:cs="Times New Roman"/>
        </w:rPr>
        <w:t xml:space="preserve"> exactas sobre</w:t>
      </w:r>
      <w:r w:rsidRPr="00A97FD9">
        <w:rPr>
          <w:rFonts w:ascii="Times New Roman" w:hAnsi="Times New Roman" w:cs="Times New Roman"/>
        </w:rPr>
        <w:t xml:space="preserve"> los </w:t>
      </w:r>
      <w:r>
        <w:rPr>
          <w:rFonts w:ascii="Times New Roman" w:hAnsi="Times New Roman" w:cs="Times New Roman"/>
        </w:rPr>
        <w:t>flujos de migrantes irregulares. L</w:t>
      </w:r>
      <w:r w:rsidRPr="00A97FD9">
        <w:rPr>
          <w:rFonts w:ascii="Times New Roman" w:hAnsi="Times New Roman" w:cs="Times New Roman"/>
        </w:rPr>
        <w:t>o anterior se debe al carácter clandestino de la migración irregular y a los cambios frecuentes que puede</w:t>
      </w:r>
      <w:r>
        <w:rPr>
          <w:rFonts w:ascii="Times New Roman" w:hAnsi="Times New Roman" w:cs="Times New Roman"/>
        </w:rPr>
        <w:t xml:space="preserve"> experimentar la situación migratoria de los migrantes, P</w:t>
      </w:r>
      <w:r w:rsidRPr="00A97FD9">
        <w:rPr>
          <w:rFonts w:ascii="Times New Roman" w:hAnsi="Times New Roman" w:cs="Times New Roman"/>
        </w:rPr>
        <w:t xml:space="preserve">or esta razón, cuantificar y registrar poblaciones de migrantes irregulares no es una tarea fácil. </w:t>
      </w:r>
      <w:r>
        <w:rPr>
          <w:rFonts w:ascii="Times New Roman" w:hAnsi="Times New Roman" w:cs="Times New Roman"/>
        </w:rPr>
        <w:t>L</w:t>
      </w:r>
      <w:r w:rsidRPr="00A97FD9">
        <w:rPr>
          <w:rFonts w:ascii="Times New Roman" w:hAnsi="Times New Roman" w:cs="Times New Roman"/>
        </w:rPr>
        <w:t xml:space="preserve">os datos sobre migración irregular de los que se dispone se derivan comúnmente de las fuentes administrativas nacionales que miden el cumplimiento de la legislación migratoria, no la migración irregular per se (OIM-GMDAC, 2021). </w:t>
      </w:r>
    </w:p>
  </w:footnote>
  <w:footnote w:id="3">
    <w:p w:rsidR="00C87D69" w:rsidRPr="000C43DD" w:rsidRDefault="00C87D69" w:rsidP="00222B21">
      <w:pPr>
        <w:pStyle w:val="Textonotapie"/>
        <w:jc w:val="both"/>
        <w:rPr>
          <w:rFonts w:ascii="Times New Roman" w:hAnsi="Times New Roman" w:cs="Times New Roman"/>
        </w:rPr>
      </w:pPr>
      <w:r w:rsidRPr="000C43DD">
        <w:rPr>
          <w:rStyle w:val="Refdenotaalpie"/>
          <w:rFonts w:ascii="Times New Roman" w:hAnsi="Times New Roman" w:cs="Times New Roman"/>
        </w:rPr>
        <w:footnoteRef/>
      </w:r>
      <w:r w:rsidRPr="000C43DD">
        <w:rPr>
          <w:rFonts w:ascii="Times New Roman" w:hAnsi="Times New Roman" w:cs="Times New Roman"/>
        </w:rPr>
        <w:t xml:space="preserve"> Para los fines del presente Informe, solo se hará referencia a las políticas migratorias que se han implementado durante los dos últimos sexenios presidenciales y que atañen a la frontera sur de México: El del ex presidente Enrique Peña Nieto (2012-2018) y el del actual presidente Andrés Manuel López Obrador. </w:t>
      </w:r>
    </w:p>
  </w:footnote>
  <w:footnote w:id="4">
    <w:p w:rsidR="00C87D69" w:rsidRPr="00C73D13" w:rsidRDefault="00C87D69" w:rsidP="00222B21">
      <w:pPr>
        <w:pStyle w:val="Textonotapie"/>
        <w:jc w:val="both"/>
        <w:rPr>
          <w:rFonts w:ascii="Times New Roman" w:hAnsi="Times New Roman" w:cs="Times New Roman"/>
        </w:rPr>
      </w:pPr>
      <w:r w:rsidRPr="00C73D13">
        <w:rPr>
          <w:rStyle w:val="Refdenotaalpie"/>
          <w:rFonts w:ascii="Times New Roman" w:hAnsi="Times New Roman" w:cs="Times New Roman"/>
        </w:rPr>
        <w:footnoteRef/>
      </w:r>
      <w:r w:rsidRPr="00C73D13">
        <w:rPr>
          <w:rFonts w:ascii="Times New Roman" w:hAnsi="Times New Roman" w:cs="Times New Roman"/>
        </w:rPr>
        <w:t xml:space="preserve"> Por </w:t>
      </w:r>
      <w:proofErr w:type="spellStart"/>
      <w:r w:rsidRPr="00C73D13">
        <w:rPr>
          <w:rFonts w:ascii="Times New Roman" w:hAnsi="Times New Roman" w:cs="Times New Roman"/>
        </w:rPr>
        <w:t>securitización</w:t>
      </w:r>
      <w:proofErr w:type="spellEnd"/>
      <w:r w:rsidRPr="00C73D13">
        <w:rPr>
          <w:rFonts w:ascii="Times New Roman" w:hAnsi="Times New Roman" w:cs="Times New Roman"/>
        </w:rPr>
        <w:t xml:space="preserve"> se entiende a la política impuesta a México por Estados Unidos para ver a los migrantes como amenaza a la </w:t>
      </w:r>
      <w:r w:rsidRPr="00C5145B">
        <w:rPr>
          <w:rFonts w:ascii="Times New Roman" w:hAnsi="Times New Roman" w:cs="Times New Roman"/>
        </w:rPr>
        <w:t>seguridad (Treviño, 2016)</w:t>
      </w:r>
      <w:r>
        <w:rPr>
          <w:rFonts w:ascii="Times New Roman" w:hAnsi="Times New Roman" w:cs="Times New Roman"/>
        </w:rPr>
        <w:t>, y las consecuentes políticas implementadas bajo esa visión</w:t>
      </w:r>
      <w:r w:rsidRPr="00C5145B">
        <w:rPr>
          <w:rFonts w:ascii="Times New Roman" w:hAnsi="Times New Roman" w:cs="Times New Roman"/>
        </w:rPr>
        <w:t>.</w:t>
      </w:r>
    </w:p>
  </w:footnote>
  <w:footnote w:id="5">
    <w:p w:rsidR="00C87D69" w:rsidRPr="003500C5" w:rsidRDefault="00C87D69" w:rsidP="00C5641C">
      <w:pPr>
        <w:pStyle w:val="Textonotapie"/>
        <w:jc w:val="both"/>
        <w:rPr>
          <w:rFonts w:ascii="Times New Roman" w:hAnsi="Times New Roman" w:cs="Times New Roman"/>
        </w:rPr>
      </w:pPr>
      <w:r w:rsidRPr="003500C5">
        <w:rPr>
          <w:rStyle w:val="Refdenotaalpie"/>
          <w:rFonts w:ascii="Times New Roman" w:hAnsi="Times New Roman" w:cs="Times New Roman"/>
        </w:rPr>
        <w:footnoteRef/>
      </w:r>
      <w:r>
        <w:rPr>
          <w:rFonts w:ascii="Times New Roman" w:hAnsi="Times New Roman" w:cs="Times New Roman"/>
        </w:rPr>
        <w:t xml:space="preserve"> En ese periodo</w:t>
      </w:r>
      <w:r w:rsidRPr="003500C5">
        <w:rPr>
          <w:rFonts w:ascii="Times New Roman" w:hAnsi="Times New Roman" w:cs="Times New Roman"/>
        </w:rPr>
        <w:t xml:space="preserve">, la industria cafetalera mexicana dependía de los trabajadores temporales de Guatemala. </w:t>
      </w:r>
      <w:r w:rsidRPr="003500C5">
        <w:rPr>
          <w:rFonts w:ascii="Times New Roman" w:eastAsia="Arial" w:hAnsi="Times New Roman" w:cs="Times New Roman"/>
        </w:rPr>
        <w:t xml:space="preserve">Solamente, durante la revolución mexicana 1910-1920 la política frontera abierta concluyó y se restringió el acceso a los extranjeros, además la Constitución permitía expulsarlos sin cumplir con el debido proceso </w:t>
      </w:r>
      <w:r w:rsidRPr="003500C5">
        <w:rPr>
          <w:rFonts w:ascii="Times New Roman" w:hAnsi="Times New Roman" w:cs="Times New Roman"/>
        </w:rPr>
        <w:t>(para más detalles léase,</w:t>
      </w:r>
      <w:r w:rsidRPr="003500C5">
        <w:rPr>
          <w:rFonts w:ascii="Times New Roman" w:eastAsia="Arial" w:hAnsi="Times New Roman" w:cs="Times New Roman"/>
        </w:rPr>
        <w:t xml:space="preserve"> El Colegio de la Frontera Norte y Robert Strauss Center, 2019</w:t>
      </w:r>
      <w:r w:rsidRPr="003500C5">
        <w:rPr>
          <w:rFonts w:ascii="Times New Roman" w:hAnsi="Times New Roman" w:cs="Times New Roman"/>
        </w:rPr>
        <w:t>).</w:t>
      </w:r>
    </w:p>
  </w:footnote>
  <w:footnote w:id="6">
    <w:p w:rsidR="00C87D69" w:rsidRPr="00261073" w:rsidRDefault="00C87D69" w:rsidP="00C5641C">
      <w:pPr>
        <w:pStyle w:val="Textonotapie"/>
        <w:jc w:val="both"/>
        <w:rPr>
          <w:rFonts w:ascii="Times New Roman" w:hAnsi="Times New Roman" w:cs="Times New Roman"/>
        </w:rPr>
      </w:pPr>
      <w:r w:rsidRPr="00261073">
        <w:rPr>
          <w:rStyle w:val="Refdenotaalpie"/>
          <w:rFonts w:ascii="Times New Roman" w:hAnsi="Times New Roman" w:cs="Times New Roman"/>
        </w:rPr>
        <w:footnoteRef/>
      </w:r>
      <w:r w:rsidRPr="00261073">
        <w:rPr>
          <w:rFonts w:ascii="Times New Roman" w:eastAsia="Arial" w:hAnsi="Times New Roman" w:cs="Times New Roman"/>
        </w:rPr>
        <w:t>En los últimos 30 años del siglo XX transitaron por México importantes flujos de migrantes indocumentados</w:t>
      </w:r>
      <w:r>
        <w:rPr>
          <w:rFonts w:ascii="Times New Roman" w:eastAsia="Arial" w:hAnsi="Times New Roman" w:cs="Times New Roman"/>
        </w:rPr>
        <w:t>,</w:t>
      </w:r>
      <w:r w:rsidRPr="00261073">
        <w:rPr>
          <w:rFonts w:ascii="Times New Roman" w:eastAsia="Arial" w:hAnsi="Times New Roman" w:cs="Times New Roman"/>
        </w:rPr>
        <w:t xml:space="preserve"> mayoritariamente centroamericanos (Casillas, 2011).</w:t>
      </w:r>
    </w:p>
  </w:footnote>
  <w:footnote w:id="7">
    <w:p w:rsidR="00C87D69" w:rsidRPr="00CA5B24" w:rsidRDefault="00C87D69" w:rsidP="00C5641C">
      <w:pPr>
        <w:pStyle w:val="Textonotapie"/>
        <w:jc w:val="both"/>
      </w:pPr>
      <w:r>
        <w:rPr>
          <w:rStyle w:val="Refdenotaalpie"/>
        </w:rPr>
        <w:footnoteRef/>
      </w:r>
      <w:r>
        <w:rPr>
          <w:rFonts w:ascii="Times New Roman" w:eastAsia="Arial" w:hAnsi="Times New Roman" w:cs="Times New Roman"/>
        </w:rPr>
        <w:t>Un ejemplo emblemático fue</w:t>
      </w:r>
      <w:r w:rsidRPr="00CA5B24">
        <w:rPr>
          <w:rFonts w:ascii="Times New Roman" w:eastAsia="Arial" w:hAnsi="Times New Roman" w:cs="Times New Roman"/>
        </w:rPr>
        <w:t xml:space="preserve"> el huracán Mitch ocurrido en</w:t>
      </w:r>
      <w:r>
        <w:rPr>
          <w:rFonts w:ascii="Times New Roman" w:eastAsia="Arial" w:hAnsi="Times New Roman" w:cs="Times New Roman"/>
        </w:rPr>
        <w:t xml:space="preserve"> el año 1998en Honduras</w:t>
      </w:r>
      <w:r w:rsidRPr="00CA5B24">
        <w:rPr>
          <w:rFonts w:ascii="Times New Roman" w:eastAsia="Arial" w:hAnsi="Times New Roman" w:cs="Times New Roman"/>
        </w:rPr>
        <w:t xml:space="preserve"> que dejo a 1.4 millones de personas sin hogar.</w:t>
      </w:r>
    </w:p>
  </w:footnote>
  <w:footnote w:id="8">
    <w:p w:rsidR="00C87D69" w:rsidRPr="00680B9B" w:rsidRDefault="00C87D69" w:rsidP="00C5641C">
      <w:pPr>
        <w:spacing w:after="0"/>
        <w:jc w:val="both"/>
        <w:rPr>
          <w:rFonts w:ascii="Times New Roman" w:eastAsia="Arial" w:hAnsi="Times New Roman" w:cs="Times New Roman"/>
          <w:b/>
          <w:sz w:val="20"/>
          <w:szCs w:val="20"/>
        </w:rPr>
      </w:pPr>
      <w:r>
        <w:rPr>
          <w:rStyle w:val="Refdenotaalpie"/>
        </w:rPr>
        <w:footnoteRef/>
      </w:r>
      <w:r w:rsidRPr="00680B9B">
        <w:rPr>
          <w:rFonts w:ascii="Times New Roman" w:hAnsi="Times New Roman" w:cs="Times New Roman"/>
          <w:sz w:val="20"/>
          <w:szCs w:val="20"/>
        </w:rPr>
        <w:t xml:space="preserve">La </w:t>
      </w:r>
      <w:r w:rsidRPr="00680B9B">
        <w:rPr>
          <w:rFonts w:ascii="Times New Roman" w:hAnsi="Times New Roman" w:cs="Times New Roman"/>
          <w:i/>
          <w:sz w:val="20"/>
          <w:szCs w:val="20"/>
        </w:rPr>
        <w:t>interpretación conforme</w:t>
      </w:r>
      <w:r w:rsidRPr="00680B9B">
        <w:rPr>
          <w:rFonts w:ascii="Times New Roman" w:hAnsi="Times New Roman" w:cs="Times New Roman"/>
          <w:sz w:val="20"/>
          <w:szCs w:val="20"/>
        </w:rPr>
        <w:t xml:space="preserve"> señala que ante el supuesto de que existan distintas interpretaciones sobre derechos hu</w:t>
      </w:r>
      <w:r>
        <w:rPr>
          <w:rFonts w:ascii="Times New Roman" w:hAnsi="Times New Roman" w:cs="Times New Roman"/>
          <w:sz w:val="20"/>
          <w:szCs w:val="20"/>
        </w:rPr>
        <w:t xml:space="preserve">manos en alguna normatividad, </w:t>
      </w:r>
      <w:proofErr w:type="spellStart"/>
      <w:r>
        <w:rPr>
          <w:rFonts w:ascii="Times New Roman" w:hAnsi="Times New Roman" w:cs="Times New Roman"/>
          <w:sz w:val="20"/>
          <w:szCs w:val="20"/>
        </w:rPr>
        <w:t>debeaplicarse</w:t>
      </w:r>
      <w:proofErr w:type="spellEnd"/>
      <w:r w:rsidRPr="00680B9B">
        <w:rPr>
          <w:rFonts w:ascii="Times New Roman" w:hAnsi="Times New Roman" w:cs="Times New Roman"/>
          <w:sz w:val="20"/>
          <w:szCs w:val="20"/>
        </w:rPr>
        <w:t xml:space="preserve"> la interpretación que más </w:t>
      </w:r>
      <w:r>
        <w:rPr>
          <w:rFonts w:ascii="Times New Roman" w:hAnsi="Times New Roman" w:cs="Times New Roman"/>
          <w:sz w:val="20"/>
          <w:szCs w:val="20"/>
        </w:rPr>
        <w:t xml:space="preserve">se </w:t>
      </w:r>
      <w:r w:rsidRPr="00680B9B">
        <w:rPr>
          <w:rFonts w:ascii="Times New Roman" w:hAnsi="Times New Roman" w:cs="Times New Roman"/>
          <w:sz w:val="20"/>
          <w:szCs w:val="20"/>
        </w:rPr>
        <w:t>adapte a lo establecido en la Constitución</w:t>
      </w:r>
      <w:r>
        <w:rPr>
          <w:rFonts w:ascii="Times New Roman" w:hAnsi="Times New Roman" w:cs="Times New Roman"/>
          <w:sz w:val="20"/>
          <w:szCs w:val="20"/>
        </w:rPr>
        <w:t xml:space="preserve"> mexicana</w:t>
      </w:r>
      <w:r w:rsidRPr="00680B9B">
        <w:rPr>
          <w:rFonts w:ascii="Times New Roman" w:hAnsi="Times New Roman" w:cs="Times New Roman"/>
          <w:sz w:val="20"/>
          <w:szCs w:val="20"/>
        </w:rPr>
        <w:t xml:space="preserve">. La interpretación conforme implica que la normatividad sobre derechos humanos prevista en la Constitución y los tratados internacionales sean armónicas, es decir, que tengan un mismo sentido de correspondencia y conlleven la salvaguarda de los derechos y libertades fundamentales de la persona humana. El </w:t>
      </w:r>
      <w:r w:rsidRPr="00680B9B">
        <w:rPr>
          <w:rFonts w:ascii="Times New Roman" w:hAnsi="Times New Roman" w:cs="Times New Roman"/>
          <w:i/>
          <w:sz w:val="20"/>
          <w:szCs w:val="20"/>
        </w:rPr>
        <w:t>principio pro persona</w:t>
      </w:r>
      <w:r w:rsidRPr="00680B9B">
        <w:rPr>
          <w:rFonts w:ascii="Times New Roman" w:hAnsi="Times New Roman" w:cs="Times New Roman"/>
          <w:sz w:val="20"/>
          <w:szCs w:val="20"/>
        </w:rPr>
        <w:t xml:space="preserve"> difumina la jerarquía entre la Constitución y los tratados internacionales con lo cual se busca que la interpretación conforme seleccione la norma que más favorezca los derechos fundamentales de la persona humana, es decir, aquella cuyo alcance de reconocimiento, respeto, garantía y protección sea la más amplia. </w:t>
      </w:r>
    </w:p>
  </w:footnote>
  <w:footnote w:id="9">
    <w:p w:rsidR="00C87D69" w:rsidRPr="00310317" w:rsidRDefault="00C87D69" w:rsidP="00C5641C">
      <w:pPr>
        <w:spacing w:after="0" w:line="240" w:lineRule="auto"/>
        <w:jc w:val="both"/>
        <w:rPr>
          <w:rFonts w:ascii="Times New Roman" w:hAnsi="Times New Roman" w:cs="Times New Roman"/>
          <w:sz w:val="20"/>
          <w:szCs w:val="20"/>
        </w:rPr>
      </w:pPr>
      <w:r>
        <w:rPr>
          <w:rStyle w:val="Refdenotaalpie"/>
        </w:rPr>
        <w:footnoteRef/>
      </w:r>
      <w:r w:rsidRPr="00310317">
        <w:rPr>
          <w:rFonts w:ascii="Times New Roman" w:hAnsi="Times New Roman" w:cs="Times New Roman"/>
          <w:sz w:val="20"/>
          <w:szCs w:val="20"/>
        </w:rPr>
        <w:t>En el 2014, la Patrulla Fronteriza de los Estados Unidos detuvo aproximadamente a 61,300 familias en la frontera EE.UU.-México, un incremento de ocho veces el número del año anterior (Colegio de la Frontera Norte, p. 5).</w:t>
      </w:r>
    </w:p>
  </w:footnote>
  <w:footnote w:id="10">
    <w:p w:rsidR="00C87D69" w:rsidRPr="00F24BD6" w:rsidRDefault="00C87D69" w:rsidP="001930D2">
      <w:pPr>
        <w:spacing w:after="0" w:line="240" w:lineRule="auto"/>
        <w:jc w:val="both"/>
        <w:rPr>
          <w:rFonts w:ascii="Times New Roman" w:hAnsi="Times New Roman" w:cs="Times New Roman"/>
          <w:sz w:val="20"/>
          <w:szCs w:val="20"/>
          <w:shd w:val="clear" w:color="auto" w:fill="FFFFFF"/>
        </w:rPr>
      </w:pPr>
      <w:r>
        <w:rPr>
          <w:rStyle w:val="Refdenotaalpie"/>
        </w:rPr>
        <w:footnoteRef/>
      </w:r>
      <w:r>
        <w:rPr>
          <w:rFonts w:ascii="Times New Roman" w:eastAsia="Times New Roman" w:hAnsi="Times New Roman" w:cs="Times New Roman"/>
          <w:sz w:val="20"/>
          <w:szCs w:val="20"/>
          <w:lang w:val="es-ES"/>
        </w:rPr>
        <w:t>El Pacto Mundial</w:t>
      </w:r>
      <w:r w:rsidRPr="00F24BD6">
        <w:rPr>
          <w:rFonts w:ascii="Times New Roman" w:eastAsia="Times New Roman" w:hAnsi="Times New Roman" w:cs="Times New Roman"/>
          <w:sz w:val="20"/>
          <w:szCs w:val="20"/>
          <w:lang w:val="es-ES"/>
        </w:rPr>
        <w:t xml:space="preserve"> comprende 23 objetivos para gestionar mejor la migración a nivel local, nacional, regional y mundial. Entre los principales se encuentran: </w:t>
      </w:r>
      <w:r w:rsidRPr="00F24BD6">
        <w:rPr>
          <w:rFonts w:ascii="Times New Roman" w:eastAsia="Times New Roman" w:hAnsi="Times New Roman" w:cs="Times New Roman"/>
          <w:color w:val="000000"/>
          <w:sz w:val="20"/>
          <w:szCs w:val="20"/>
          <w:lang w:val="es-ES"/>
        </w:rPr>
        <w:t xml:space="preserve">Fortalecer la formulación de políticas y el discurso público de base empírica sobre la migración, basados en los derechos humanos; Ampliar y diversificar las vías existentes para realizar una migración segura, ordenada y regular, teniendo en cuenta las necesidades específicas de los migrantes que están </w:t>
      </w:r>
      <w:r>
        <w:rPr>
          <w:rFonts w:ascii="Times New Roman" w:eastAsia="Times New Roman" w:hAnsi="Times New Roman" w:cs="Times New Roman"/>
          <w:color w:val="000000"/>
          <w:sz w:val="20"/>
          <w:szCs w:val="20"/>
          <w:lang w:val="es-ES"/>
        </w:rPr>
        <w:t xml:space="preserve">en situación de vulnerabilidad; </w:t>
      </w:r>
      <w:r w:rsidRPr="00F24BD6">
        <w:rPr>
          <w:rFonts w:ascii="Times New Roman" w:eastAsia="Times New Roman" w:hAnsi="Times New Roman" w:cs="Times New Roman"/>
          <w:color w:val="000000"/>
          <w:sz w:val="20"/>
          <w:szCs w:val="20"/>
          <w:lang w:val="es-ES"/>
        </w:rPr>
        <w:t>Abordar y reducir las vulnerabilidades y violaciones de derechos humanos en el contexto de la migración; Proteger el derecho a la vida en el contexto de la migración; Combatir el contrabando y la trata de personas, y proteger al mismo tiempo los derechos humanos de quienes han sido víctimas de esas actividades; Respetar los derechos humanos en las fronteras y realizar tareas individualizadas de selección, evaluación y derivación de migrantes; Velar por los derechos de los migrantes a acceder a los servicios básicos, entre otros la atención sanitaria, la educación y el apoyo social, sin discriminación; y, Apoyar la prohibición de realizar expulsiones colectivas y devoluciones instantáneas (</w:t>
      </w:r>
      <w:proofErr w:type="spellStart"/>
      <w:r w:rsidRPr="00F24BD6">
        <w:rPr>
          <w:rFonts w:ascii="Times New Roman" w:eastAsia="Times New Roman" w:hAnsi="Times New Roman" w:cs="Times New Roman"/>
          <w:i/>
          <w:iCs/>
          <w:color w:val="000000"/>
          <w:sz w:val="20"/>
          <w:szCs w:val="20"/>
          <w:lang w:val="es-ES"/>
        </w:rPr>
        <w:t>refoulement</w:t>
      </w:r>
      <w:proofErr w:type="spellEnd"/>
      <w:r w:rsidRPr="00F24BD6">
        <w:rPr>
          <w:rFonts w:ascii="Times New Roman" w:eastAsia="Times New Roman" w:hAnsi="Times New Roman" w:cs="Times New Roman"/>
          <w:color w:val="000000"/>
          <w:sz w:val="20"/>
          <w:szCs w:val="20"/>
          <w:lang w:val="es-ES"/>
        </w:rPr>
        <w:t>) de migrantes, y garantizar que las repatriaciones se llevan a cabo de manera digna y segura, y que la reintegración es sostenible (ONU, 2021).</w:t>
      </w:r>
    </w:p>
  </w:footnote>
  <w:footnote w:id="11">
    <w:p w:rsidR="00C87D69" w:rsidRPr="00DE3563" w:rsidRDefault="00C87D69" w:rsidP="001930D2">
      <w:pPr>
        <w:pStyle w:val="Textonotapie"/>
        <w:jc w:val="both"/>
        <w:rPr>
          <w:rFonts w:ascii="Times New Roman" w:hAnsi="Times New Roman" w:cs="Times New Roman"/>
        </w:rPr>
      </w:pPr>
      <w:r w:rsidRPr="00DE3563">
        <w:rPr>
          <w:rStyle w:val="Refdenotaalpie"/>
          <w:rFonts w:ascii="Times New Roman" w:hAnsi="Times New Roman" w:cs="Times New Roman"/>
        </w:rPr>
        <w:footnoteRef/>
      </w:r>
      <w:r>
        <w:rPr>
          <w:rFonts w:ascii="Times New Roman" w:hAnsi="Times New Roman" w:cs="Times New Roman"/>
        </w:rPr>
        <w:t xml:space="preserve"> El IMN es</w:t>
      </w:r>
      <w:r w:rsidRPr="00DE3563">
        <w:rPr>
          <w:rFonts w:ascii="Times New Roman" w:hAnsi="Times New Roman" w:cs="Times New Roman"/>
        </w:rPr>
        <w:t xml:space="preserve"> un órgano administrativo desconcentrado dependiente de la Secretaría de Gobernación y es el e</w:t>
      </w:r>
      <w:r>
        <w:rPr>
          <w:rFonts w:ascii="Times New Roman" w:hAnsi="Times New Roman" w:cs="Times New Roman"/>
        </w:rPr>
        <w:t>ncargado de ejecutar, controlar y supervisar los actos realizados por las autoridades migratorias en territorio mexicano</w:t>
      </w:r>
      <w:r w:rsidRPr="00DE3563">
        <w:rPr>
          <w:rFonts w:ascii="Times New Roman" w:hAnsi="Times New Roman" w:cs="Times New Roman"/>
        </w:rPr>
        <w:t xml:space="preserve">. </w:t>
      </w:r>
    </w:p>
  </w:footnote>
  <w:footnote w:id="12">
    <w:p w:rsidR="00C87D69" w:rsidRPr="004F6900" w:rsidRDefault="00C87D69" w:rsidP="001930D2">
      <w:pPr>
        <w:spacing w:after="0" w:line="240" w:lineRule="auto"/>
        <w:jc w:val="both"/>
        <w:rPr>
          <w:rFonts w:ascii="Times New Roman" w:eastAsia="Arial" w:hAnsi="Times New Roman" w:cs="Times New Roman"/>
          <w:sz w:val="24"/>
          <w:szCs w:val="24"/>
        </w:rPr>
      </w:pPr>
      <w:r w:rsidRPr="00DE3563">
        <w:rPr>
          <w:rStyle w:val="Refdenotaalpie"/>
          <w:rFonts w:ascii="Times New Roman" w:hAnsi="Times New Roman" w:cs="Times New Roman"/>
          <w:sz w:val="20"/>
          <w:szCs w:val="20"/>
        </w:rPr>
        <w:footnoteRef/>
      </w:r>
      <w:r w:rsidRPr="00DE3563">
        <w:rPr>
          <w:rFonts w:ascii="Times New Roman" w:hAnsi="Times New Roman" w:cs="Times New Roman"/>
          <w:sz w:val="20"/>
          <w:szCs w:val="20"/>
        </w:rPr>
        <w:t xml:space="preserve"> Los inmigrantes hondureños presentaron</w:t>
      </w:r>
      <w:r w:rsidRPr="004F6900">
        <w:rPr>
          <w:rFonts w:ascii="Times New Roman" w:hAnsi="Times New Roman" w:cs="Times New Roman"/>
          <w:sz w:val="20"/>
          <w:szCs w:val="20"/>
        </w:rPr>
        <w:t xml:space="preserve"> la mayoría de estas solicitudes (6,483), seguidos por los salvadoreños (1,037) y los guatemaltecos (1,011). Dentro del total de solicitantes, había 2,024 menores, incluidos 44 menores no acompañados. Además, el INM estimó que otros 1,500 migrantes estaban esperando para solicitarla (</w:t>
      </w:r>
      <w:r w:rsidRPr="004F6900">
        <w:rPr>
          <w:rFonts w:ascii="Times New Roman" w:eastAsia="Arial" w:hAnsi="Times New Roman" w:cs="Times New Roman"/>
          <w:sz w:val="20"/>
          <w:szCs w:val="20"/>
        </w:rPr>
        <w:t>Strauss Center, 2020, p. 23</w:t>
      </w:r>
      <w:r w:rsidRPr="004F6900">
        <w:rPr>
          <w:rFonts w:ascii="Times New Roman" w:hAnsi="Times New Roman" w:cs="Times New Roman"/>
          <w:sz w:val="20"/>
          <w:szCs w:val="20"/>
        </w:rPr>
        <w:t>).</w:t>
      </w:r>
    </w:p>
  </w:footnote>
  <w:footnote w:id="13">
    <w:p w:rsidR="00C87D69" w:rsidRPr="004F6900" w:rsidRDefault="00C87D69" w:rsidP="001930D2">
      <w:pPr>
        <w:pStyle w:val="Textonotapie"/>
        <w:jc w:val="both"/>
        <w:rPr>
          <w:rFonts w:ascii="Times New Roman" w:hAnsi="Times New Roman" w:cs="Times New Roman"/>
        </w:rPr>
      </w:pPr>
      <w:r w:rsidRPr="004A2A67">
        <w:rPr>
          <w:rStyle w:val="Refdenotaalpie"/>
          <w:rFonts w:ascii="Times New Roman" w:hAnsi="Times New Roman" w:cs="Times New Roman"/>
        </w:rPr>
        <w:footnoteRef/>
      </w:r>
      <w:r w:rsidRPr="004A2A67">
        <w:rPr>
          <w:rFonts w:ascii="Times New Roman" w:hAnsi="Times New Roman" w:cs="Times New Roman"/>
        </w:rPr>
        <w:t xml:space="preserve"> Cabe señalar que Donald </w:t>
      </w:r>
      <w:proofErr w:type="spellStart"/>
      <w:r w:rsidRPr="004A2A67">
        <w:rPr>
          <w:rFonts w:ascii="Times New Roman" w:hAnsi="Times New Roman" w:cs="Times New Roman"/>
        </w:rPr>
        <w:t>Trump</w:t>
      </w:r>
      <w:proofErr w:type="spellEnd"/>
      <w:r w:rsidRPr="004A2A67">
        <w:rPr>
          <w:rFonts w:ascii="Times New Roman" w:hAnsi="Times New Roman" w:cs="Times New Roman"/>
        </w:rPr>
        <w:t xml:space="preserve"> pretendió vincular los temas migratorios y los comerciales con México para</w:t>
      </w:r>
      <w:r>
        <w:rPr>
          <w:rFonts w:ascii="Times New Roman" w:hAnsi="Times New Roman" w:cs="Times New Roman"/>
        </w:rPr>
        <w:t xml:space="preserve"> impedir el ingreso de </w:t>
      </w:r>
      <w:proofErr w:type="spellStart"/>
      <w:r>
        <w:rPr>
          <w:rFonts w:ascii="Times New Roman" w:hAnsi="Times New Roman" w:cs="Times New Roman"/>
        </w:rPr>
        <w:t>lainmigración</w:t>
      </w:r>
      <w:proofErr w:type="spellEnd"/>
      <w:r>
        <w:rPr>
          <w:rFonts w:ascii="Times New Roman" w:hAnsi="Times New Roman" w:cs="Times New Roman"/>
        </w:rPr>
        <w:t xml:space="preserve"> irregular en EE.UU</w:t>
      </w:r>
      <w:r w:rsidRPr="004A2A67">
        <w:rPr>
          <w:rFonts w:ascii="Times New Roman" w:hAnsi="Times New Roman" w:cs="Times New Roman"/>
        </w:rPr>
        <w:t xml:space="preserve">. Claro ejemplo fue la renegociación del Tratado de Libre Comercio con </w:t>
      </w:r>
      <w:r w:rsidRPr="004F6900">
        <w:rPr>
          <w:rFonts w:ascii="Times New Roman" w:hAnsi="Times New Roman" w:cs="Times New Roman"/>
        </w:rPr>
        <w:t>México y Canadá, que dio como resultado el Tratado comercial entre los países de Norteamérica conocido como T-MEC, sustituyendo el Tratado de Libre Comercio de América del Norte (TLCAN) vigente desde 1992.</w:t>
      </w:r>
    </w:p>
  </w:footnote>
  <w:footnote w:id="14">
    <w:p w:rsidR="00C87D69" w:rsidRPr="002C55EE" w:rsidRDefault="00C87D69" w:rsidP="00853011">
      <w:pPr>
        <w:pStyle w:val="Textonotapie"/>
        <w:rPr>
          <w:rFonts w:ascii="Times New Roman" w:hAnsi="Times New Roman" w:cs="Times New Roman"/>
        </w:rPr>
      </w:pPr>
      <w:r w:rsidRPr="002C55EE">
        <w:rPr>
          <w:rStyle w:val="Refdenotaalpie"/>
          <w:rFonts w:ascii="Times New Roman" w:hAnsi="Times New Roman" w:cs="Times New Roman"/>
        </w:rPr>
        <w:footnoteRef/>
      </w:r>
      <w:r w:rsidRPr="002C55EE">
        <w:rPr>
          <w:rFonts w:ascii="Times New Roman" w:hAnsi="Times New Roman" w:cs="Times New Roman"/>
        </w:rPr>
        <w:t xml:space="preserve"> Por eventos, se refie</w:t>
      </w:r>
      <w:r>
        <w:rPr>
          <w:rFonts w:ascii="Times New Roman" w:hAnsi="Times New Roman" w:cs="Times New Roman"/>
        </w:rPr>
        <w:t>re a que una misma persona pudo</w:t>
      </w:r>
      <w:r w:rsidRPr="002C55EE">
        <w:rPr>
          <w:rFonts w:ascii="Times New Roman" w:hAnsi="Times New Roman" w:cs="Times New Roman"/>
        </w:rPr>
        <w:t xml:space="preserve"> haber sido registrada en más de una ocasión en un mes o año.</w:t>
      </w:r>
      <w:r>
        <w:rPr>
          <w:rFonts w:ascii="Times New Roman" w:hAnsi="Times New Roman" w:cs="Times New Roman"/>
        </w:rPr>
        <w:t xml:space="preserve"> Por ejemplo, extranjeros que, siendo deportados, ingresen de nuevo a territorio nacional.</w:t>
      </w:r>
    </w:p>
  </w:footnote>
  <w:footnote w:id="15">
    <w:p w:rsidR="00C87D69" w:rsidRPr="00B21024" w:rsidRDefault="00C87D69" w:rsidP="00853011">
      <w:pPr>
        <w:spacing w:after="0" w:line="240" w:lineRule="auto"/>
        <w:jc w:val="both"/>
        <w:rPr>
          <w:rFonts w:ascii="Times New Roman" w:hAnsi="Times New Roman" w:cs="Times New Roman"/>
          <w:sz w:val="20"/>
          <w:szCs w:val="20"/>
        </w:rPr>
      </w:pPr>
      <w:r w:rsidRPr="00B21024">
        <w:rPr>
          <w:rStyle w:val="Refdenotaalpie"/>
          <w:rFonts w:ascii="Times New Roman" w:hAnsi="Times New Roman" w:cs="Times New Roman"/>
          <w:sz w:val="20"/>
          <w:szCs w:val="20"/>
        </w:rPr>
        <w:footnoteRef/>
      </w:r>
      <w:r w:rsidRPr="00B21024">
        <w:rPr>
          <w:rFonts w:ascii="Times New Roman" w:hAnsi="Times New Roman" w:cs="Times New Roman"/>
          <w:sz w:val="20"/>
          <w:szCs w:val="20"/>
        </w:rPr>
        <w:t xml:space="preserve"> De acuerdo al artículo 115 de la Ley de Migración podrán solicitar el</w:t>
      </w:r>
      <w:r>
        <w:rPr>
          <w:rFonts w:ascii="Times New Roman" w:hAnsi="Times New Roman" w:cs="Times New Roman"/>
          <w:sz w:val="20"/>
          <w:szCs w:val="20"/>
        </w:rPr>
        <w:t xml:space="preserve"> beneficio del retorno asistido,</w:t>
      </w:r>
      <w:r w:rsidRPr="00B21024">
        <w:rPr>
          <w:rFonts w:ascii="Times New Roman" w:hAnsi="Times New Roman" w:cs="Times New Roman"/>
          <w:sz w:val="20"/>
          <w:szCs w:val="20"/>
        </w:rPr>
        <w:t xml:space="preserve"> los extranjeros que se ubiquen en los siguientes supuestos: I. Se encuentren irregularmente en el territorio nacional, a disposición del Instituto, y II. No exista restricción legal emitida por autoridad competente para que abandonen el país. En el caso de que el extranjero decida no solicitar el beneficio del retorno asistido, se procederá a su presentación (Artículo 118).</w:t>
      </w:r>
    </w:p>
  </w:footnote>
  <w:footnote w:id="16">
    <w:p w:rsidR="00C87D69" w:rsidRPr="00B21024" w:rsidRDefault="00C87D69" w:rsidP="00853011">
      <w:pPr>
        <w:spacing w:after="0" w:line="240" w:lineRule="auto"/>
        <w:jc w:val="both"/>
        <w:rPr>
          <w:rFonts w:ascii="Times New Roman" w:hAnsi="Times New Roman" w:cs="Times New Roman"/>
          <w:sz w:val="20"/>
          <w:szCs w:val="20"/>
        </w:rPr>
      </w:pPr>
      <w:r w:rsidRPr="00B21024">
        <w:rPr>
          <w:rStyle w:val="Refdenotaalpie"/>
          <w:rFonts w:ascii="Times New Roman" w:hAnsi="Times New Roman" w:cs="Times New Roman"/>
          <w:sz w:val="20"/>
          <w:szCs w:val="20"/>
        </w:rPr>
        <w:footnoteRef/>
      </w:r>
      <w:r w:rsidRPr="00B21024">
        <w:rPr>
          <w:rFonts w:ascii="Times New Roman" w:hAnsi="Times New Roman" w:cs="Times New Roman"/>
          <w:sz w:val="20"/>
          <w:szCs w:val="20"/>
        </w:rPr>
        <w:t xml:space="preserve"> Artículo 120. El retorno asistido en el caso de niñas, niños y adolescentes, se aplicará el procedimiento de retorno asistido con la intervención de los funcionarios consulares o migratorios del país receptor. Asimismo, se deberán tomar en consideración: velando en todo momento por el interés superior de niñas, niños y adolescentes para garantizar su mayor protección.</w:t>
      </w:r>
    </w:p>
  </w:footnote>
  <w:footnote w:id="17">
    <w:p w:rsidR="00C87D69" w:rsidRPr="00B21024" w:rsidRDefault="00C87D69" w:rsidP="00853011">
      <w:pPr>
        <w:spacing w:after="0" w:line="240" w:lineRule="auto"/>
        <w:jc w:val="both"/>
        <w:rPr>
          <w:rFonts w:ascii="Times New Roman" w:eastAsia="Arial" w:hAnsi="Times New Roman" w:cs="Times New Roman"/>
          <w:sz w:val="20"/>
          <w:szCs w:val="20"/>
        </w:rPr>
      </w:pPr>
      <w:r w:rsidRPr="00B21024">
        <w:rPr>
          <w:rStyle w:val="Refdenotaalpie"/>
          <w:rFonts w:ascii="Times New Roman" w:hAnsi="Times New Roman" w:cs="Times New Roman"/>
          <w:sz w:val="20"/>
          <w:szCs w:val="20"/>
        </w:rPr>
        <w:footnoteRef/>
      </w:r>
      <w:r w:rsidRPr="00B21024">
        <w:rPr>
          <w:rFonts w:ascii="Times New Roman" w:hAnsi="Times New Roman" w:cs="Times New Roman"/>
          <w:sz w:val="20"/>
          <w:szCs w:val="20"/>
        </w:rPr>
        <w:t xml:space="preserve"> Artículo 144. Será deportado del territorio nacional el extranjero presentado que: I. Se haya internado al país sin la documentación requerida o por un lugar no autorizado para el tránsito internacional de personas V. Cuando derivado de sus antecedentes en México o en el extranjero se comprometa la soberanía nacional, la seguridad nacional o la seguridad pública, la deportación será definitiva. </w:t>
      </w:r>
    </w:p>
    <w:p w:rsidR="00C87D69" w:rsidRPr="00B21024" w:rsidRDefault="00C87D69" w:rsidP="00853011">
      <w:pPr>
        <w:pStyle w:val="Textonotapie"/>
        <w:jc w:val="both"/>
        <w:rPr>
          <w:rFonts w:ascii="Times New Roman" w:hAnsi="Times New Roman" w:cs="Times New Roman"/>
        </w:rPr>
      </w:pPr>
    </w:p>
  </w:footnote>
  <w:footnote w:id="18">
    <w:p w:rsidR="00C87D69" w:rsidRPr="002F625C" w:rsidRDefault="00C87D69" w:rsidP="00853011">
      <w:pPr>
        <w:spacing w:after="0" w:line="240" w:lineRule="auto"/>
        <w:jc w:val="both"/>
        <w:rPr>
          <w:rFonts w:ascii="Times New Roman" w:hAnsi="Times New Roman" w:cs="Times New Roman"/>
          <w:sz w:val="20"/>
          <w:szCs w:val="20"/>
        </w:rPr>
      </w:pPr>
      <w:r w:rsidRPr="002F625C">
        <w:rPr>
          <w:rStyle w:val="Refdenotaalpie"/>
          <w:rFonts w:ascii="Times New Roman" w:hAnsi="Times New Roman" w:cs="Times New Roman"/>
          <w:sz w:val="20"/>
          <w:szCs w:val="20"/>
        </w:rPr>
        <w:footnoteRef/>
      </w:r>
      <w:r w:rsidRPr="002F625C">
        <w:rPr>
          <w:rFonts w:ascii="Times New Roman" w:hAnsi="Times New Roman" w:cs="Times New Roman"/>
          <w:sz w:val="20"/>
          <w:szCs w:val="20"/>
        </w:rPr>
        <w:t xml:space="preserve"> En 2017, Guatemala fue el país de Centroamérica con el mayor número de NNA no acompañados con 14.827 y de unidades familiares 24.657 aprehendidos en Estados Unidos, seguido por El Salvador con 9.143 y 24.122, respectivamente</w:t>
      </w:r>
      <w:r w:rsidRPr="000972F5">
        <w:rPr>
          <w:rFonts w:ascii="Times New Roman" w:hAnsi="Times New Roman" w:cs="Times New Roman"/>
          <w:sz w:val="20"/>
          <w:szCs w:val="20"/>
        </w:rPr>
        <w:t>(SEGOB, 2019, p. 16)</w:t>
      </w:r>
      <w:r w:rsidRPr="002F625C">
        <w:rPr>
          <w:rFonts w:ascii="Times New Roman" w:hAnsi="Times New Roman" w:cs="Times New Roman"/>
          <w:sz w:val="20"/>
          <w:szCs w:val="20"/>
        </w:rPr>
        <w:t>.</w:t>
      </w:r>
    </w:p>
  </w:footnote>
  <w:footnote w:id="19">
    <w:p w:rsidR="00C87D69" w:rsidRPr="00C8591F" w:rsidRDefault="00C87D69" w:rsidP="00853011">
      <w:pPr>
        <w:pStyle w:val="Textonotapie"/>
        <w:spacing w:line="276" w:lineRule="auto"/>
        <w:jc w:val="both"/>
        <w:rPr>
          <w:rFonts w:ascii="Times New Roman" w:hAnsi="Times New Roman" w:cs="Times New Roman"/>
        </w:rPr>
      </w:pPr>
      <w:r w:rsidRPr="00C8591F">
        <w:rPr>
          <w:rStyle w:val="Refdenotaalpie"/>
          <w:rFonts w:ascii="Times New Roman" w:hAnsi="Times New Roman" w:cs="Times New Roman"/>
        </w:rPr>
        <w:footnoteRef/>
      </w:r>
      <w:r w:rsidRPr="00C8591F">
        <w:rPr>
          <w:rFonts w:ascii="Times New Roman" w:hAnsi="Times New Roman" w:cs="Times New Roman"/>
        </w:rPr>
        <w:t xml:space="preserve"> Estados Unidos es el principal país receptor de inmigrantes a nivel mundial (46.6 millones), seguido de Alemania (12 millones) y Rusia (11.6 millones) (PM01, 2018). </w:t>
      </w:r>
    </w:p>
  </w:footnote>
  <w:footnote w:id="20">
    <w:p w:rsidR="00C87D69" w:rsidRPr="003247D8" w:rsidRDefault="00C87D69" w:rsidP="00853011">
      <w:pPr>
        <w:spacing w:after="0"/>
        <w:jc w:val="both"/>
        <w:rPr>
          <w:rFonts w:ascii="Times New Roman" w:eastAsia="Arial" w:hAnsi="Times New Roman" w:cs="Times New Roman"/>
          <w:sz w:val="20"/>
          <w:szCs w:val="20"/>
          <w:lang w:val="es-ES"/>
        </w:rPr>
      </w:pPr>
      <w:r w:rsidRPr="003247D8">
        <w:rPr>
          <w:rStyle w:val="Refdenotaalpie"/>
          <w:rFonts w:ascii="Times New Roman" w:hAnsi="Times New Roman" w:cs="Times New Roman"/>
          <w:sz w:val="20"/>
          <w:szCs w:val="20"/>
        </w:rPr>
        <w:footnoteRef/>
      </w:r>
      <w:r w:rsidRPr="003247D8">
        <w:rPr>
          <w:rFonts w:ascii="Times New Roman" w:eastAsia="Arial" w:hAnsi="Times New Roman" w:cs="Times New Roman"/>
          <w:sz w:val="20"/>
          <w:szCs w:val="20"/>
          <w:lang w:val="es-ES"/>
        </w:rPr>
        <w:t xml:space="preserve">La tasa de irregularidad es la proporción de inmigrantes indocumentados respecto al total de inmigrantes de cada país y región. </w:t>
      </w:r>
    </w:p>
  </w:footnote>
  <w:footnote w:id="21">
    <w:p w:rsidR="00C87D69" w:rsidRPr="006049F4" w:rsidRDefault="00C87D69" w:rsidP="00D4006A">
      <w:pPr>
        <w:pStyle w:val="Textonotapie"/>
        <w:jc w:val="both"/>
        <w:rPr>
          <w:rFonts w:ascii="Times New Roman" w:hAnsi="Times New Roman" w:cs="Times New Roman"/>
          <w:lang w:val="es-ES"/>
        </w:rPr>
      </w:pPr>
      <w:r w:rsidRPr="006049F4">
        <w:rPr>
          <w:rStyle w:val="Refdenotaalpie"/>
          <w:rFonts w:ascii="Times New Roman" w:hAnsi="Times New Roman" w:cs="Times New Roman"/>
        </w:rPr>
        <w:footnoteRef/>
      </w:r>
      <w:r w:rsidRPr="006049F4">
        <w:rPr>
          <w:rFonts w:ascii="Times New Roman" w:hAnsi="Times New Roman" w:cs="Times New Roman"/>
          <w:lang w:val="es-ES"/>
        </w:rPr>
        <w:t>El estudio señala que, tras el anuncio de la salida de la caravana hondureña, migrantes de El Salvador y Guatemala se organizaron para salir rumbo a México con el propósito de llegar a los Estados Unidos.</w:t>
      </w:r>
    </w:p>
  </w:footnote>
  <w:footnote w:id="22">
    <w:p w:rsidR="00C87D69" w:rsidRPr="006049F4" w:rsidRDefault="00C87D69" w:rsidP="00D4006A">
      <w:pPr>
        <w:pStyle w:val="Textonotapie"/>
        <w:jc w:val="both"/>
        <w:rPr>
          <w:rFonts w:ascii="Times New Roman" w:hAnsi="Times New Roman" w:cs="Times New Roman"/>
          <w:lang w:val="es-ES"/>
        </w:rPr>
      </w:pPr>
      <w:r w:rsidRPr="006049F4">
        <w:rPr>
          <w:rStyle w:val="Refdenotaalpie"/>
          <w:rFonts w:ascii="Times New Roman" w:hAnsi="Times New Roman" w:cs="Times New Roman"/>
        </w:rPr>
        <w:footnoteRef/>
      </w:r>
      <w:r w:rsidRPr="006049F4">
        <w:rPr>
          <w:rFonts w:ascii="Times New Roman" w:hAnsi="Times New Roman" w:cs="Times New Roman"/>
        </w:rPr>
        <w:t xml:space="preserve"> Se estima que 200 de estas personas son niñas y niños (OIM, 2020, p. 1).</w:t>
      </w:r>
    </w:p>
  </w:footnote>
  <w:footnote w:id="23">
    <w:p w:rsidR="00C87D69" w:rsidRPr="004B3B22" w:rsidRDefault="00C87D69" w:rsidP="005E66B6">
      <w:pPr>
        <w:spacing w:after="0" w:line="240" w:lineRule="auto"/>
        <w:jc w:val="both"/>
        <w:rPr>
          <w:rFonts w:ascii="Times New Roman" w:hAnsi="Times New Roman" w:cs="Times New Roman"/>
          <w:color w:val="000000"/>
          <w:sz w:val="20"/>
          <w:szCs w:val="20"/>
        </w:rPr>
      </w:pPr>
      <w:r w:rsidRPr="004B3B22">
        <w:rPr>
          <w:rStyle w:val="Refdenotaalpie"/>
          <w:rFonts w:ascii="Times New Roman" w:hAnsi="Times New Roman" w:cs="Times New Roman"/>
          <w:sz w:val="20"/>
          <w:szCs w:val="20"/>
        </w:rPr>
        <w:footnoteRef/>
      </w:r>
      <w:r w:rsidRPr="004B3B22">
        <w:rPr>
          <w:rFonts w:ascii="Times New Roman" w:hAnsi="Times New Roman" w:cs="Times New Roman"/>
          <w:color w:val="000000"/>
          <w:sz w:val="20"/>
          <w:szCs w:val="20"/>
        </w:rPr>
        <w:t xml:space="preserve">Otros autores como García y </w:t>
      </w:r>
      <w:proofErr w:type="spellStart"/>
      <w:r w:rsidRPr="004B3B22">
        <w:rPr>
          <w:rFonts w:ascii="Times New Roman" w:hAnsi="Times New Roman" w:cs="Times New Roman"/>
          <w:color w:val="000000"/>
          <w:sz w:val="20"/>
          <w:szCs w:val="20"/>
        </w:rPr>
        <w:t>Alliende</w:t>
      </w:r>
      <w:proofErr w:type="spellEnd"/>
      <w:r w:rsidRPr="004B3B22">
        <w:rPr>
          <w:rFonts w:ascii="Times New Roman" w:hAnsi="Times New Roman" w:cs="Times New Roman"/>
          <w:color w:val="000000"/>
          <w:sz w:val="20"/>
          <w:szCs w:val="20"/>
        </w:rPr>
        <w:t xml:space="preserve"> (2019) afirman que las amenazas —a diferencia de los riesgos tienen cuatro características principales. 1) ser un sujeto identificado, 2) puede generar una situación de inseguridad, 3) tiene la intención para causar un daño, y 4) dispone de una capacidad real para c</w:t>
      </w:r>
      <w:r>
        <w:rPr>
          <w:rFonts w:ascii="Times New Roman" w:hAnsi="Times New Roman" w:cs="Times New Roman"/>
          <w:color w:val="000000"/>
          <w:sz w:val="20"/>
          <w:szCs w:val="20"/>
        </w:rPr>
        <w:t>ausar cierto daño. También</w:t>
      </w:r>
      <w:r w:rsidRPr="004B3B22">
        <w:rPr>
          <w:rFonts w:ascii="Times New Roman" w:hAnsi="Times New Roman" w:cs="Times New Roman"/>
          <w:color w:val="000000"/>
          <w:sz w:val="20"/>
          <w:szCs w:val="20"/>
        </w:rPr>
        <w:t xml:space="preserve"> señalan que los riesgos tienen que ver con las posibilidades que existen de que ocurran ciertos eventos no premeditados, independientemente del impacto que estos tengan en las vidas humanas o la economía.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7D69" w:rsidRDefault="00C87D6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813D43"/>
    <w:multiLevelType w:val="multilevel"/>
    <w:tmpl w:val="EFF07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3FD0AB1"/>
    <w:multiLevelType w:val="multilevel"/>
    <w:tmpl w:val="BE1CDE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9FC0AB8"/>
    <w:multiLevelType w:val="hybridMultilevel"/>
    <w:tmpl w:val="D09A5E42"/>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3">
    <w:nsid w:val="1B542718"/>
    <w:multiLevelType w:val="multilevel"/>
    <w:tmpl w:val="F7AE690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BA073AF"/>
    <w:multiLevelType w:val="hybridMultilevel"/>
    <w:tmpl w:val="1840C75E"/>
    <w:lvl w:ilvl="0" w:tplc="7B74820A">
      <w:start w:val="12"/>
      <w:numFmt w:val="bullet"/>
      <w:lvlText w:val="-"/>
      <w:lvlJc w:val="left"/>
      <w:pPr>
        <w:ind w:left="1080" w:hanging="360"/>
      </w:pPr>
      <w:rPr>
        <w:rFonts w:ascii="Arial" w:eastAsia="Arial"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BDF5E8D"/>
    <w:multiLevelType w:val="hybridMultilevel"/>
    <w:tmpl w:val="0BE6CE6A"/>
    <w:lvl w:ilvl="0" w:tplc="080A0015">
      <w:start w:val="1"/>
      <w:numFmt w:val="upp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nsid w:val="24730711"/>
    <w:multiLevelType w:val="multilevel"/>
    <w:tmpl w:val="9DD6C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CD2FF0"/>
    <w:multiLevelType w:val="multilevel"/>
    <w:tmpl w:val="726E5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6B0864"/>
    <w:multiLevelType w:val="hybridMultilevel"/>
    <w:tmpl w:val="0540B424"/>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9">
    <w:nsid w:val="2B4E09CC"/>
    <w:multiLevelType w:val="multilevel"/>
    <w:tmpl w:val="0FE4E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B883971"/>
    <w:multiLevelType w:val="hybridMultilevel"/>
    <w:tmpl w:val="207A5852"/>
    <w:lvl w:ilvl="0" w:tplc="F8AA2768">
      <w:start w:val="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9C0BF0"/>
    <w:multiLevelType w:val="hybridMultilevel"/>
    <w:tmpl w:val="AB2C5860"/>
    <w:lvl w:ilvl="0" w:tplc="3156089C">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872452"/>
    <w:multiLevelType w:val="hybridMultilevel"/>
    <w:tmpl w:val="2DD81E6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1071203"/>
    <w:multiLevelType w:val="multilevel"/>
    <w:tmpl w:val="527232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nsid w:val="31E55E15"/>
    <w:multiLevelType w:val="hybridMultilevel"/>
    <w:tmpl w:val="2B6EA1E8"/>
    <w:lvl w:ilvl="0" w:tplc="340A000F">
      <w:start w:val="1"/>
      <w:numFmt w:val="decimal"/>
      <w:lvlText w:val="%1."/>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5">
    <w:nsid w:val="34416F1B"/>
    <w:multiLevelType w:val="hybridMultilevel"/>
    <w:tmpl w:val="AB8ED13A"/>
    <w:lvl w:ilvl="0" w:tplc="E4FC3D4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C3B5AAC"/>
    <w:multiLevelType w:val="hybridMultilevel"/>
    <w:tmpl w:val="2090BABA"/>
    <w:lvl w:ilvl="0" w:tplc="213C6A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C6F2D48"/>
    <w:multiLevelType w:val="multilevel"/>
    <w:tmpl w:val="B414E840"/>
    <w:styleLink w:val="Listaactual1"/>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8">
    <w:nsid w:val="459062D2"/>
    <w:multiLevelType w:val="hybridMultilevel"/>
    <w:tmpl w:val="DECE2ED8"/>
    <w:lvl w:ilvl="0" w:tplc="080A000F">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9">
    <w:nsid w:val="48CF77B4"/>
    <w:multiLevelType w:val="hybridMultilevel"/>
    <w:tmpl w:val="6172A806"/>
    <w:lvl w:ilvl="0" w:tplc="F25662D0">
      <w:start w:val="12"/>
      <w:numFmt w:val="bullet"/>
      <w:lvlText w:val=""/>
      <w:lvlJc w:val="left"/>
      <w:pPr>
        <w:ind w:left="720" w:hanging="360"/>
      </w:pPr>
      <w:rPr>
        <w:rFonts w:ascii="Symbol" w:eastAsia="Arial"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BB65005"/>
    <w:multiLevelType w:val="hybridMultilevel"/>
    <w:tmpl w:val="43322E64"/>
    <w:lvl w:ilvl="0" w:tplc="080A0015">
      <w:start w:val="1"/>
      <w:numFmt w:val="upp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1">
    <w:nsid w:val="4C52270D"/>
    <w:multiLevelType w:val="hybridMultilevel"/>
    <w:tmpl w:val="CC34A32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3F05B31"/>
    <w:multiLevelType w:val="hybridMultilevel"/>
    <w:tmpl w:val="E0B4D6C6"/>
    <w:lvl w:ilvl="0" w:tplc="18E4555C">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6316D60"/>
    <w:multiLevelType w:val="hybridMultilevel"/>
    <w:tmpl w:val="0F186114"/>
    <w:lvl w:ilvl="0" w:tplc="CBE82854">
      <w:start w:val="1"/>
      <w:numFmt w:val="upperRoman"/>
      <w:lvlText w:val="%1."/>
      <w:lvlJc w:val="left"/>
      <w:pPr>
        <w:ind w:left="4329"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4">
    <w:nsid w:val="57EE068C"/>
    <w:multiLevelType w:val="hybridMultilevel"/>
    <w:tmpl w:val="3C9EFB84"/>
    <w:lvl w:ilvl="0" w:tplc="340A000F">
      <w:start w:val="1"/>
      <w:numFmt w:val="decimal"/>
      <w:lvlText w:val="%1."/>
      <w:lvlJc w:val="left"/>
      <w:pPr>
        <w:ind w:left="927" w:hanging="360"/>
      </w:pPr>
      <w:rPr>
        <w:rFonts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5">
    <w:nsid w:val="60555849"/>
    <w:multiLevelType w:val="hybridMultilevel"/>
    <w:tmpl w:val="9D7ABBEE"/>
    <w:lvl w:ilvl="0" w:tplc="080A000F">
      <w:start w:val="1"/>
      <w:numFmt w:val="decimal"/>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26">
    <w:nsid w:val="64974503"/>
    <w:multiLevelType w:val="hybridMultilevel"/>
    <w:tmpl w:val="9508D45E"/>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6F1005E2"/>
    <w:multiLevelType w:val="hybridMultilevel"/>
    <w:tmpl w:val="0F186114"/>
    <w:lvl w:ilvl="0" w:tplc="CBE82854">
      <w:start w:val="1"/>
      <w:numFmt w:val="upperRoman"/>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28">
    <w:nsid w:val="72DE007C"/>
    <w:multiLevelType w:val="hybridMultilevel"/>
    <w:tmpl w:val="8B2A5B74"/>
    <w:lvl w:ilvl="0" w:tplc="080A0015">
      <w:start w:val="1"/>
      <w:numFmt w:val="upp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9">
    <w:nsid w:val="73181FEA"/>
    <w:multiLevelType w:val="hybridMultilevel"/>
    <w:tmpl w:val="93583AE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5DB367D"/>
    <w:multiLevelType w:val="multilevel"/>
    <w:tmpl w:val="31CA7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7A48E0"/>
    <w:multiLevelType w:val="multilevel"/>
    <w:tmpl w:val="35902B62"/>
    <w:lvl w:ilvl="0">
      <w:start w:val="1"/>
      <w:numFmt w:val="decimal"/>
      <w:lvlText w:val="%1."/>
      <w:lvlJc w:val="left"/>
      <w:pPr>
        <w:ind w:left="1080" w:hanging="720"/>
      </w:pPr>
      <w:rPr>
        <w:rFonts w:ascii="Times New Roman" w:eastAsia="Arial" w:hAnsi="Times New Roman" w:cs="Times New Roman"/>
        <w:b w:val="0"/>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32">
    <w:nsid w:val="7A8E5F3A"/>
    <w:multiLevelType w:val="hybridMultilevel"/>
    <w:tmpl w:val="DDA47B68"/>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E6E1919"/>
    <w:multiLevelType w:val="hybridMultilevel"/>
    <w:tmpl w:val="38404832"/>
    <w:lvl w:ilvl="0" w:tplc="CBE82854">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3"/>
  </w:num>
  <w:num w:numId="3">
    <w:abstractNumId w:val="3"/>
  </w:num>
  <w:num w:numId="4">
    <w:abstractNumId w:val="9"/>
  </w:num>
  <w:num w:numId="5">
    <w:abstractNumId w:val="19"/>
  </w:num>
  <w:num w:numId="6">
    <w:abstractNumId w:val="4"/>
  </w:num>
  <w:num w:numId="7">
    <w:abstractNumId w:val="10"/>
  </w:num>
  <w:num w:numId="8">
    <w:abstractNumId w:val="0"/>
  </w:num>
  <w:num w:numId="9">
    <w:abstractNumId w:val="7"/>
  </w:num>
  <w:num w:numId="10">
    <w:abstractNumId w:val="6"/>
  </w:num>
  <w:num w:numId="11">
    <w:abstractNumId w:val="11"/>
  </w:num>
  <w:num w:numId="12">
    <w:abstractNumId w:val="22"/>
  </w:num>
  <w:num w:numId="13">
    <w:abstractNumId w:val="15"/>
  </w:num>
  <w:num w:numId="14">
    <w:abstractNumId w:val="16"/>
  </w:num>
  <w:num w:numId="15">
    <w:abstractNumId w:val="30"/>
  </w:num>
  <w:num w:numId="16">
    <w:abstractNumId w:val="31"/>
  </w:num>
  <w:num w:numId="17">
    <w:abstractNumId w:val="27"/>
  </w:num>
  <w:num w:numId="18">
    <w:abstractNumId w:val="5"/>
  </w:num>
  <w:num w:numId="19">
    <w:abstractNumId w:val="17"/>
  </w:num>
  <w:num w:numId="20">
    <w:abstractNumId w:val="12"/>
  </w:num>
  <w:num w:numId="21">
    <w:abstractNumId w:val="20"/>
  </w:num>
  <w:num w:numId="22">
    <w:abstractNumId w:val="29"/>
  </w:num>
  <w:num w:numId="23">
    <w:abstractNumId w:val="23"/>
  </w:num>
  <w:num w:numId="24">
    <w:abstractNumId w:val="21"/>
  </w:num>
  <w:num w:numId="25">
    <w:abstractNumId w:val="32"/>
  </w:num>
  <w:num w:numId="26">
    <w:abstractNumId w:val="8"/>
  </w:num>
  <w:num w:numId="27">
    <w:abstractNumId w:val="25"/>
  </w:num>
  <w:num w:numId="28">
    <w:abstractNumId w:val="33"/>
  </w:num>
  <w:num w:numId="29">
    <w:abstractNumId w:val="28"/>
  </w:num>
  <w:num w:numId="30">
    <w:abstractNumId w:val="18"/>
  </w:num>
  <w:num w:numId="31">
    <w:abstractNumId w:val="2"/>
  </w:num>
  <w:num w:numId="32">
    <w:abstractNumId w:val="26"/>
  </w:num>
  <w:num w:numId="33">
    <w:abstractNumId w:val="14"/>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38A"/>
    <w:rsid w:val="00000B98"/>
    <w:rsid w:val="000011BB"/>
    <w:rsid w:val="00001C8D"/>
    <w:rsid w:val="000057FC"/>
    <w:rsid w:val="00006211"/>
    <w:rsid w:val="000068B9"/>
    <w:rsid w:val="00007CD6"/>
    <w:rsid w:val="00007D25"/>
    <w:rsid w:val="0001022F"/>
    <w:rsid w:val="00010296"/>
    <w:rsid w:val="00010B2A"/>
    <w:rsid w:val="00012CCA"/>
    <w:rsid w:val="00014DC0"/>
    <w:rsid w:val="00015029"/>
    <w:rsid w:val="0001625C"/>
    <w:rsid w:val="00016673"/>
    <w:rsid w:val="0002011E"/>
    <w:rsid w:val="000201AB"/>
    <w:rsid w:val="0002138C"/>
    <w:rsid w:val="000241BA"/>
    <w:rsid w:val="00024A3E"/>
    <w:rsid w:val="00024EA0"/>
    <w:rsid w:val="00024F24"/>
    <w:rsid w:val="00025C4D"/>
    <w:rsid w:val="00026436"/>
    <w:rsid w:val="0003022D"/>
    <w:rsid w:val="00030DDE"/>
    <w:rsid w:val="00031D1A"/>
    <w:rsid w:val="00031FE8"/>
    <w:rsid w:val="00032BD7"/>
    <w:rsid w:val="00034155"/>
    <w:rsid w:val="000353C0"/>
    <w:rsid w:val="00035EB1"/>
    <w:rsid w:val="00036CCF"/>
    <w:rsid w:val="00037BA6"/>
    <w:rsid w:val="00041DF0"/>
    <w:rsid w:val="00042DC8"/>
    <w:rsid w:val="00043CC6"/>
    <w:rsid w:val="0004563F"/>
    <w:rsid w:val="00045BAD"/>
    <w:rsid w:val="00050378"/>
    <w:rsid w:val="00052840"/>
    <w:rsid w:val="0005316E"/>
    <w:rsid w:val="000533F0"/>
    <w:rsid w:val="00053D92"/>
    <w:rsid w:val="000541A5"/>
    <w:rsid w:val="00054C88"/>
    <w:rsid w:val="0005578E"/>
    <w:rsid w:val="000557FD"/>
    <w:rsid w:val="0005671C"/>
    <w:rsid w:val="000576FE"/>
    <w:rsid w:val="00057776"/>
    <w:rsid w:val="00061604"/>
    <w:rsid w:val="00062BF0"/>
    <w:rsid w:val="000632BB"/>
    <w:rsid w:val="000637B3"/>
    <w:rsid w:val="00065CB6"/>
    <w:rsid w:val="000676E4"/>
    <w:rsid w:val="00067828"/>
    <w:rsid w:val="00070AFB"/>
    <w:rsid w:val="00070D55"/>
    <w:rsid w:val="0007208A"/>
    <w:rsid w:val="000732F3"/>
    <w:rsid w:val="00073610"/>
    <w:rsid w:val="000742AA"/>
    <w:rsid w:val="00074518"/>
    <w:rsid w:val="00076240"/>
    <w:rsid w:val="000769E5"/>
    <w:rsid w:val="00077294"/>
    <w:rsid w:val="000800D1"/>
    <w:rsid w:val="00080117"/>
    <w:rsid w:val="000809DC"/>
    <w:rsid w:val="00080CCA"/>
    <w:rsid w:val="00081056"/>
    <w:rsid w:val="0008282E"/>
    <w:rsid w:val="000836AA"/>
    <w:rsid w:val="00083DEF"/>
    <w:rsid w:val="0008499B"/>
    <w:rsid w:val="00085087"/>
    <w:rsid w:val="00086250"/>
    <w:rsid w:val="0008686A"/>
    <w:rsid w:val="00087AC2"/>
    <w:rsid w:val="00090EE1"/>
    <w:rsid w:val="00091D88"/>
    <w:rsid w:val="00091ECA"/>
    <w:rsid w:val="000926B8"/>
    <w:rsid w:val="0009388A"/>
    <w:rsid w:val="00095CAC"/>
    <w:rsid w:val="000963E6"/>
    <w:rsid w:val="0009681A"/>
    <w:rsid w:val="000972F5"/>
    <w:rsid w:val="00097E46"/>
    <w:rsid w:val="000A0661"/>
    <w:rsid w:val="000A28AE"/>
    <w:rsid w:val="000A31FC"/>
    <w:rsid w:val="000A3263"/>
    <w:rsid w:val="000A3710"/>
    <w:rsid w:val="000A6AC2"/>
    <w:rsid w:val="000A73F5"/>
    <w:rsid w:val="000A7777"/>
    <w:rsid w:val="000A790A"/>
    <w:rsid w:val="000B0838"/>
    <w:rsid w:val="000B183E"/>
    <w:rsid w:val="000B1AF9"/>
    <w:rsid w:val="000B4637"/>
    <w:rsid w:val="000B4992"/>
    <w:rsid w:val="000B5D61"/>
    <w:rsid w:val="000B6B57"/>
    <w:rsid w:val="000B7EE0"/>
    <w:rsid w:val="000C2788"/>
    <w:rsid w:val="000C3150"/>
    <w:rsid w:val="000C43DD"/>
    <w:rsid w:val="000C6062"/>
    <w:rsid w:val="000C77AF"/>
    <w:rsid w:val="000C791F"/>
    <w:rsid w:val="000D102A"/>
    <w:rsid w:val="000D26BD"/>
    <w:rsid w:val="000D26BF"/>
    <w:rsid w:val="000D2843"/>
    <w:rsid w:val="000D29C3"/>
    <w:rsid w:val="000D29CD"/>
    <w:rsid w:val="000D2BD8"/>
    <w:rsid w:val="000D4F81"/>
    <w:rsid w:val="000D4F90"/>
    <w:rsid w:val="000D59EF"/>
    <w:rsid w:val="000D6755"/>
    <w:rsid w:val="000D6E8D"/>
    <w:rsid w:val="000D7616"/>
    <w:rsid w:val="000E0D05"/>
    <w:rsid w:val="000E2826"/>
    <w:rsid w:val="000E4297"/>
    <w:rsid w:val="000E4375"/>
    <w:rsid w:val="000E6F39"/>
    <w:rsid w:val="000F1B85"/>
    <w:rsid w:val="000F5F5A"/>
    <w:rsid w:val="00102636"/>
    <w:rsid w:val="00103303"/>
    <w:rsid w:val="001037E6"/>
    <w:rsid w:val="00104FDF"/>
    <w:rsid w:val="0010516A"/>
    <w:rsid w:val="001053C0"/>
    <w:rsid w:val="00105E18"/>
    <w:rsid w:val="001061D9"/>
    <w:rsid w:val="001067F1"/>
    <w:rsid w:val="00111E0D"/>
    <w:rsid w:val="00112667"/>
    <w:rsid w:val="00113A01"/>
    <w:rsid w:val="00114707"/>
    <w:rsid w:val="001167C3"/>
    <w:rsid w:val="00117CDA"/>
    <w:rsid w:val="00121ED4"/>
    <w:rsid w:val="001230D8"/>
    <w:rsid w:val="00123525"/>
    <w:rsid w:val="001237AA"/>
    <w:rsid w:val="001242DB"/>
    <w:rsid w:val="001244C2"/>
    <w:rsid w:val="001255AD"/>
    <w:rsid w:val="00125D56"/>
    <w:rsid w:val="00125F4A"/>
    <w:rsid w:val="0012695A"/>
    <w:rsid w:val="00127C70"/>
    <w:rsid w:val="00127E2E"/>
    <w:rsid w:val="00131D54"/>
    <w:rsid w:val="00131F74"/>
    <w:rsid w:val="0013587A"/>
    <w:rsid w:val="00135F1C"/>
    <w:rsid w:val="0013616D"/>
    <w:rsid w:val="001400A3"/>
    <w:rsid w:val="00142E4A"/>
    <w:rsid w:val="00143909"/>
    <w:rsid w:val="00143D3A"/>
    <w:rsid w:val="00143FA6"/>
    <w:rsid w:val="001457EE"/>
    <w:rsid w:val="00145C8F"/>
    <w:rsid w:val="00150118"/>
    <w:rsid w:val="0015105B"/>
    <w:rsid w:val="00152E9B"/>
    <w:rsid w:val="001534F3"/>
    <w:rsid w:val="00155516"/>
    <w:rsid w:val="00155619"/>
    <w:rsid w:val="00155BE7"/>
    <w:rsid w:val="00156979"/>
    <w:rsid w:val="0015737C"/>
    <w:rsid w:val="00160C83"/>
    <w:rsid w:val="00160DB7"/>
    <w:rsid w:val="00160E3F"/>
    <w:rsid w:val="0016177D"/>
    <w:rsid w:val="00163396"/>
    <w:rsid w:val="00163913"/>
    <w:rsid w:val="00166B4A"/>
    <w:rsid w:val="00166C2C"/>
    <w:rsid w:val="00170175"/>
    <w:rsid w:val="00171118"/>
    <w:rsid w:val="00172146"/>
    <w:rsid w:val="00173B77"/>
    <w:rsid w:val="001763F2"/>
    <w:rsid w:val="0017685A"/>
    <w:rsid w:val="00181194"/>
    <w:rsid w:val="00181C3C"/>
    <w:rsid w:val="0018384F"/>
    <w:rsid w:val="001840A3"/>
    <w:rsid w:val="0018452C"/>
    <w:rsid w:val="00184EC3"/>
    <w:rsid w:val="0018506D"/>
    <w:rsid w:val="0018516A"/>
    <w:rsid w:val="00191971"/>
    <w:rsid w:val="00191C05"/>
    <w:rsid w:val="001922A6"/>
    <w:rsid w:val="001930D2"/>
    <w:rsid w:val="00193310"/>
    <w:rsid w:val="00194421"/>
    <w:rsid w:val="0019462F"/>
    <w:rsid w:val="00194812"/>
    <w:rsid w:val="00195038"/>
    <w:rsid w:val="00195638"/>
    <w:rsid w:val="001A0320"/>
    <w:rsid w:val="001A1174"/>
    <w:rsid w:val="001A1E78"/>
    <w:rsid w:val="001A2864"/>
    <w:rsid w:val="001A2E30"/>
    <w:rsid w:val="001A425D"/>
    <w:rsid w:val="001A5462"/>
    <w:rsid w:val="001A5465"/>
    <w:rsid w:val="001A555A"/>
    <w:rsid w:val="001A5B6D"/>
    <w:rsid w:val="001A6EF6"/>
    <w:rsid w:val="001A7845"/>
    <w:rsid w:val="001A7C74"/>
    <w:rsid w:val="001A7D91"/>
    <w:rsid w:val="001A7F6A"/>
    <w:rsid w:val="001B0FCB"/>
    <w:rsid w:val="001B18F0"/>
    <w:rsid w:val="001B2B54"/>
    <w:rsid w:val="001B2BC9"/>
    <w:rsid w:val="001B2DF2"/>
    <w:rsid w:val="001B2F3E"/>
    <w:rsid w:val="001B506C"/>
    <w:rsid w:val="001B7965"/>
    <w:rsid w:val="001B7AFB"/>
    <w:rsid w:val="001C0012"/>
    <w:rsid w:val="001C062C"/>
    <w:rsid w:val="001C076F"/>
    <w:rsid w:val="001C1F3D"/>
    <w:rsid w:val="001C2E5A"/>
    <w:rsid w:val="001C5047"/>
    <w:rsid w:val="001C6196"/>
    <w:rsid w:val="001C6412"/>
    <w:rsid w:val="001C6707"/>
    <w:rsid w:val="001D0E86"/>
    <w:rsid w:val="001D10D8"/>
    <w:rsid w:val="001D2796"/>
    <w:rsid w:val="001D3A8B"/>
    <w:rsid w:val="001D3EF9"/>
    <w:rsid w:val="001D43C1"/>
    <w:rsid w:val="001D4AC2"/>
    <w:rsid w:val="001D4C43"/>
    <w:rsid w:val="001D4DC6"/>
    <w:rsid w:val="001D5697"/>
    <w:rsid w:val="001D5F1D"/>
    <w:rsid w:val="001D632C"/>
    <w:rsid w:val="001D69D6"/>
    <w:rsid w:val="001D6EDF"/>
    <w:rsid w:val="001E0672"/>
    <w:rsid w:val="001E1F1E"/>
    <w:rsid w:val="001E2107"/>
    <w:rsid w:val="001E2906"/>
    <w:rsid w:val="001E3BC2"/>
    <w:rsid w:val="001E40C9"/>
    <w:rsid w:val="001E5831"/>
    <w:rsid w:val="001E64E7"/>
    <w:rsid w:val="001E6E36"/>
    <w:rsid w:val="001E6F4E"/>
    <w:rsid w:val="001E7C31"/>
    <w:rsid w:val="001F0375"/>
    <w:rsid w:val="001F1B86"/>
    <w:rsid w:val="001F1D7A"/>
    <w:rsid w:val="001F20B0"/>
    <w:rsid w:val="001F2297"/>
    <w:rsid w:val="001F2B44"/>
    <w:rsid w:val="001F594F"/>
    <w:rsid w:val="001F5B9F"/>
    <w:rsid w:val="001F5FDA"/>
    <w:rsid w:val="001F64B4"/>
    <w:rsid w:val="001F7378"/>
    <w:rsid w:val="001F7A83"/>
    <w:rsid w:val="001F7B2D"/>
    <w:rsid w:val="0020042D"/>
    <w:rsid w:val="00200E2C"/>
    <w:rsid w:val="00201779"/>
    <w:rsid w:val="002022F3"/>
    <w:rsid w:val="00203656"/>
    <w:rsid w:val="0020475F"/>
    <w:rsid w:val="00205131"/>
    <w:rsid w:val="002057E7"/>
    <w:rsid w:val="002104B2"/>
    <w:rsid w:val="0021059C"/>
    <w:rsid w:val="00211653"/>
    <w:rsid w:val="00212022"/>
    <w:rsid w:val="00212C9B"/>
    <w:rsid w:val="00213816"/>
    <w:rsid w:val="00213CC6"/>
    <w:rsid w:val="00213D55"/>
    <w:rsid w:val="00214378"/>
    <w:rsid w:val="00214A2C"/>
    <w:rsid w:val="002159BD"/>
    <w:rsid w:val="00216016"/>
    <w:rsid w:val="00216245"/>
    <w:rsid w:val="00217B60"/>
    <w:rsid w:val="00220967"/>
    <w:rsid w:val="0022218F"/>
    <w:rsid w:val="00222B21"/>
    <w:rsid w:val="00223890"/>
    <w:rsid w:val="00223B2E"/>
    <w:rsid w:val="0022429B"/>
    <w:rsid w:val="00226419"/>
    <w:rsid w:val="00231081"/>
    <w:rsid w:val="00232074"/>
    <w:rsid w:val="0023295A"/>
    <w:rsid w:val="00233EDE"/>
    <w:rsid w:val="0023480A"/>
    <w:rsid w:val="00234B7C"/>
    <w:rsid w:val="002353E3"/>
    <w:rsid w:val="00236394"/>
    <w:rsid w:val="002365D1"/>
    <w:rsid w:val="00236757"/>
    <w:rsid w:val="00237A59"/>
    <w:rsid w:val="0024051E"/>
    <w:rsid w:val="00240A8D"/>
    <w:rsid w:val="00242AE8"/>
    <w:rsid w:val="00244B05"/>
    <w:rsid w:val="002455E0"/>
    <w:rsid w:val="00245882"/>
    <w:rsid w:val="0024629D"/>
    <w:rsid w:val="00246D6F"/>
    <w:rsid w:val="00247924"/>
    <w:rsid w:val="00251679"/>
    <w:rsid w:val="002516FC"/>
    <w:rsid w:val="00251B65"/>
    <w:rsid w:val="00253BAB"/>
    <w:rsid w:val="00254181"/>
    <w:rsid w:val="002565C9"/>
    <w:rsid w:val="00260D6B"/>
    <w:rsid w:val="00261073"/>
    <w:rsid w:val="0026208B"/>
    <w:rsid w:val="00264D41"/>
    <w:rsid w:val="00265042"/>
    <w:rsid w:val="002661BA"/>
    <w:rsid w:val="002667D3"/>
    <w:rsid w:val="00266C89"/>
    <w:rsid w:val="002677B4"/>
    <w:rsid w:val="002678E9"/>
    <w:rsid w:val="00267D7F"/>
    <w:rsid w:val="0027050A"/>
    <w:rsid w:val="00270879"/>
    <w:rsid w:val="00270C1C"/>
    <w:rsid w:val="0027403E"/>
    <w:rsid w:val="0027429C"/>
    <w:rsid w:val="002743C2"/>
    <w:rsid w:val="0028070F"/>
    <w:rsid w:val="00280A0B"/>
    <w:rsid w:val="00280B8A"/>
    <w:rsid w:val="002822F3"/>
    <w:rsid w:val="0028253F"/>
    <w:rsid w:val="00283723"/>
    <w:rsid w:val="0028384F"/>
    <w:rsid w:val="002842FB"/>
    <w:rsid w:val="002853D7"/>
    <w:rsid w:val="00285D3D"/>
    <w:rsid w:val="00285FED"/>
    <w:rsid w:val="0028624E"/>
    <w:rsid w:val="002862FA"/>
    <w:rsid w:val="0028659E"/>
    <w:rsid w:val="0028717B"/>
    <w:rsid w:val="00287D21"/>
    <w:rsid w:val="002901F0"/>
    <w:rsid w:val="0029021C"/>
    <w:rsid w:val="00291110"/>
    <w:rsid w:val="00292882"/>
    <w:rsid w:val="002932EE"/>
    <w:rsid w:val="00294902"/>
    <w:rsid w:val="00296462"/>
    <w:rsid w:val="002A0A33"/>
    <w:rsid w:val="002A2FBF"/>
    <w:rsid w:val="002A4FBD"/>
    <w:rsid w:val="002A6C53"/>
    <w:rsid w:val="002B00A9"/>
    <w:rsid w:val="002B163D"/>
    <w:rsid w:val="002B228F"/>
    <w:rsid w:val="002B25BD"/>
    <w:rsid w:val="002B289B"/>
    <w:rsid w:val="002B2D97"/>
    <w:rsid w:val="002B2DB2"/>
    <w:rsid w:val="002B4091"/>
    <w:rsid w:val="002B42D9"/>
    <w:rsid w:val="002B437D"/>
    <w:rsid w:val="002B60A3"/>
    <w:rsid w:val="002B667C"/>
    <w:rsid w:val="002B7F54"/>
    <w:rsid w:val="002B7FF8"/>
    <w:rsid w:val="002C0E3B"/>
    <w:rsid w:val="002C17EB"/>
    <w:rsid w:val="002C1F01"/>
    <w:rsid w:val="002C2306"/>
    <w:rsid w:val="002C23CD"/>
    <w:rsid w:val="002C2773"/>
    <w:rsid w:val="002C2CF7"/>
    <w:rsid w:val="002C334C"/>
    <w:rsid w:val="002C393F"/>
    <w:rsid w:val="002C4260"/>
    <w:rsid w:val="002C4319"/>
    <w:rsid w:val="002C4F7A"/>
    <w:rsid w:val="002C55EE"/>
    <w:rsid w:val="002C5B45"/>
    <w:rsid w:val="002C7674"/>
    <w:rsid w:val="002D2DFD"/>
    <w:rsid w:val="002D2E2E"/>
    <w:rsid w:val="002D324E"/>
    <w:rsid w:val="002D60E6"/>
    <w:rsid w:val="002D6111"/>
    <w:rsid w:val="002D6C55"/>
    <w:rsid w:val="002D6FC1"/>
    <w:rsid w:val="002D78F9"/>
    <w:rsid w:val="002E0232"/>
    <w:rsid w:val="002E079D"/>
    <w:rsid w:val="002E0EEE"/>
    <w:rsid w:val="002E14A7"/>
    <w:rsid w:val="002E1CE2"/>
    <w:rsid w:val="002E38C8"/>
    <w:rsid w:val="002E40D6"/>
    <w:rsid w:val="002E448C"/>
    <w:rsid w:val="002E50F0"/>
    <w:rsid w:val="002E59F3"/>
    <w:rsid w:val="002E5A26"/>
    <w:rsid w:val="002E7AD3"/>
    <w:rsid w:val="002E7E96"/>
    <w:rsid w:val="002F0AC8"/>
    <w:rsid w:val="002F0D27"/>
    <w:rsid w:val="002F0EC1"/>
    <w:rsid w:val="002F1452"/>
    <w:rsid w:val="002F2502"/>
    <w:rsid w:val="002F250F"/>
    <w:rsid w:val="002F25A2"/>
    <w:rsid w:val="002F429D"/>
    <w:rsid w:val="002F4847"/>
    <w:rsid w:val="002F625C"/>
    <w:rsid w:val="002F6271"/>
    <w:rsid w:val="002F6E49"/>
    <w:rsid w:val="002F730C"/>
    <w:rsid w:val="002F739F"/>
    <w:rsid w:val="002F7884"/>
    <w:rsid w:val="002F7900"/>
    <w:rsid w:val="00300B40"/>
    <w:rsid w:val="003011CE"/>
    <w:rsid w:val="003016C9"/>
    <w:rsid w:val="00301A38"/>
    <w:rsid w:val="00301FBE"/>
    <w:rsid w:val="00302A25"/>
    <w:rsid w:val="00302E9B"/>
    <w:rsid w:val="00304566"/>
    <w:rsid w:val="00304845"/>
    <w:rsid w:val="00305964"/>
    <w:rsid w:val="00306171"/>
    <w:rsid w:val="0030622A"/>
    <w:rsid w:val="00306F3F"/>
    <w:rsid w:val="00310317"/>
    <w:rsid w:val="003111D6"/>
    <w:rsid w:val="00311530"/>
    <w:rsid w:val="00311F47"/>
    <w:rsid w:val="00316474"/>
    <w:rsid w:val="00316936"/>
    <w:rsid w:val="003218DE"/>
    <w:rsid w:val="00322F2B"/>
    <w:rsid w:val="00323EC7"/>
    <w:rsid w:val="003247D8"/>
    <w:rsid w:val="003250AC"/>
    <w:rsid w:val="0032511C"/>
    <w:rsid w:val="00325536"/>
    <w:rsid w:val="00326656"/>
    <w:rsid w:val="00327A13"/>
    <w:rsid w:val="00330D0E"/>
    <w:rsid w:val="003310A3"/>
    <w:rsid w:val="003316D7"/>
    <w:rsid w:val="00331D65"/>
    <w:rsid w:val="00332130"/>
    <w:rsid w:val="003352E3"/>
    <w:rsid w:val="00337479"/>
    <w:rsid w:val="00337A6F"/>
    <w:rsid w:val="0034045E"/>
    <w:rsid w:val="00340623"/>
    <w:rsid w:val="0034210F"/>
    <w:rsid w:val="00342B6F"/>
    <w:rsid w:val="00345CE3"/>
    <w:rsid w:val="003469FD"/>
    <w:rsid w:val="00347D89"/>
    <w:rsid w:val="003500C5"/>
    <w:rsid w:val="00350577"/>
    <w:rsid w:val="00353262"/>
    <w:rsid w:val="00353C97"/>
    <w:rsid w:val="00354BDD"/>
    <w:rsid w:val="00355FD4"/>
    <w:rsid w:val="003561D3"/>
    <w:rsid w:val="00356683"/>
    <w:rsid w:val="00356AE7"/>
    <w:rsid w:val="00356B97"/>
    <w:rsid w:val="00356CB0"/>
    <w:rsid w:val="003571DF"/>
    <w:rsid w:val="00357B46"/>
    <w:rsid w:val="00360F7E"/>
    <w:rsid w:val="003615F3"/>
    <w:rsid w:val="00361BE9"/>
    <w:rsid w:val="00362161"/>
    <w:rsid w:val="003637F5"/>
    <w:rsid w:val="00366694"/>
    <w:rsid w:val="003675C1"/>
    <w:rsid w:val="00370199"/>
    <w:rsid w:val="003707F3"/>
    <w:rsid w:val="00371AE2"/>
    <w:rsid w:val="0037226E"/>
    <w:rsid w:val="00374247"/>
    <w:rsid w:val="00374757"/>
    <w:rsid w:val="00374BD3"/>
    <w:rsid w:val="0037503C"/>
    <w:rsid w:val="0037538A"/>
    <w:rsid w:val="003756DA"/>
    <w:rsid w:val="00380852"/>
    <w:rsid w:val="003833D6"/>
    <w:rsid w:val="00385793"/>
    <w:rsid w:val="0039127D"/>
    <w:rsid w:val="003912F6"/>
    <w:rsid w:val="0039172E"/>
    <w:rsid w:val="00391DCB"/>
    <w:rsid w:val="00393FA2"/>
    <w:rsid w:val="00394552"/>
    <w:rsid w:val="003947AD"/>
    <w:rsid w:val="003949D4"/>
    <w:rsid w:val="00395415"/>
    <w:rsid w:val="0039583D"/>
    <w:rsid w:val="003959BC"/>
    <w:rsid w:val="00395BE5"/>
    <w:rsid w:val="00396E2C"/>
    <w:rsid w:val="00397808"/>
    <w:rsid w:val="003A065D"/>
    <w:rsid w:val="003A36B4"/>
    <w:rsid w:val="003A50C9"/>
    <w:rsid w:val="003A5AA1"/>
    <w:rsid w:val="003A6098"/>
    <w:rsid w:val="003A63CA"/>
    <w:rsid w:val="003A67D8"/>
    <w:rsid w:val="003A6EA0"/>
    <w:rsid w:val="003A70B9"/>
    <w:rsid w:val="003A7629"/>
    <w:rsid w:val="003A7B45"/>
    <w:rsid w:val="003A7F9D"/>
    <w:rsid w:val="003B0DF7"/>
    <w:rsid w:val="003B2F1C"/>
    <w:rsid w:val="003B3FC9"/>
    <w:rsid w:val="003B6DE4"/>
    <w:rsid w:val="003B7CF0"/>
    <w:rsid w:val="003C2323"/>
    <w:rsid w:val="003C4480"/>
    <w:rsid w:val="003C4AAA"/>
    <w:rsid w:val="003C528A"/>
    <w:rsid w:val="003C56FB"/>
    <w:rsid w:val="003C790B"/>
    <w:rsid w:val="003D0517"/>
    <w:rsid w:val="003D0601"/>
    <w:rsid w:val="003D0DB8"/>
    <w:rsid w:val="003D1A3F"/>
    <w:rsid w:val="003D420D"/>
    <w:rsid w:val="003D4249"/>
    <w:rsid w:val="003D4C62"/>
    <w:rsid w:val="003D4E32"/>
    <w:rsid w:val="003D56D8"/>
    <w:rsid w:val="003D7588"/>
    <w:rsid w:val="003D75AA"/>
    <w:rsid w:val="003D76C2"/>
    <w:rsid w:val="003D79DB"/>
    <w:rsid w:val="003E0DB6"/>
    <w:rsid w:val="003E16BA"/>
    <w:rsid w:val="003E1E26"/>
    <w:rsid w:val="003E25DF"/>
    <w:rsid w:val="003E34D6"/>
    <w:rsid w:val="003E3520"/>
    <w:rsid w:val="003E37F1"/>
    <w:rsid w:val="003E3E23"/>
    <w:rsid w:val="003E7499"/>
    <w:rsid w:val="003F0DC3"/>
    <w:rsid w:val="003F2BF1"/>
    <w:rsid w:val="003F4976"/>
    <w:rsid w:val="003F5187"/>
    <w:rsid w:val="003F52E7"/>
    <w:rsid w:val="003F581F"/>
    <w:rsid w:val="003F5FF3"/>
    <w:rsid w:val="003F602D"/>
    <w:rsid w:val="003F6227"/>
    <w:rsid w:val="003F62B6"/>
    <w:rsid w:val="003F63E6"/>
    <w:rsid w:val="00402419"/>
    <w:rsid w:val="0040487C"/>
    <w:rsid w:val="00404C11"/>
    <w:rsid w:val="00405800"/>
    <w:rsid w:val="00406E25"/>
    <w:rsid w:val="004072AF"/>
    <w:rsid w:val="00410560"/>
    <w:rsid w:val="00410910"/>
    <w:rsid w:val="004118A5"/>
    <w:rsid w:val="00413B7D"/>
    <w:rsid w:val="004144D4"/>
    <w:rsid w:val="00416251"/>
    <w:rsid w:val="0042013B"/>
    <w:rsid w:val="00420B33"/>
    <w:rsid w:val="00420BCC"/>
    <w:rsid w:val="00421265"/>
    <w:rsid w:val="00421929"/>
    <w:rsid w:val="00422466"/>
    <w:rsid w:val="00422FCC"/>
    <w:rsid w:val="004230C0"/>
    <w:rsid w:val="00423DAA"/>
    <w:rsid w:val="0042433F"/>
    <w:rsid w:val="00425555"/>
    <w:rsid w:val="00425BF1"/>
    <w:rsid w:val="00426B16"/>
    <w:rsid w:val="004271ED"/>
    <w:rsid w:val="00430020"/>
    <w:rsid w:val="004307CB"/>
    <w:rsid w:val="0043228A"/>
    <w:rsid w:val="004324AC"/>
    <w:rsid w:val="0043386B"/>
    <w:rsid w:val="0043418F"/>
    <w:rsid w:val="00435CE7"/>
    <w:rsid w:val="00436D55"/>
    <w:rsid w:val="00436E99"/>
    <w:rsid w:val="00441968"/>
    <w:rsid w:val="00441AE4"/>
    <w:rsid w:val="00442EB2"/>
    <w:rsid w:val="004435C3"/>
    <w:rsid w:val="00443873"/>
    <w:rsid w:val="00444AF9"/>
    <w:rsid w:val="00444B25"/>
    <w:rsid w:val="00445CF0"/>
    <w:rsid w:val="004465B2"/>
    <w:rsid w:val="00447510"/>
    <w:rsid w:val="004502B1"/>
    <w:rsid w:val="004504EC"/>
    <w:rsid w:val="004532F2"/>
    <w:rsid w:val="00453696"/>
    <w:rsid w:val="00453C27"/>
    <w:rsid w:val="00454CE2"/>
    <w:rsid w:val="004554F1"/>
    <w:rsid w:val="00462952"/>
    <w:rsid w:val="00464DFB"/>
    <w:rsid w:val="00467176"/>
    <w:rsid w:val="004704BE"/>
    <w:rsid w:val="004714C6"/>
    <w:rsid w:val="004735BF"/>
    <w:rsid w:val="0047499F"/>
    <w:rsid w:val="0047626B"/>
    <w:rsid w:val="00476F5F"/>
    <w:rsid w:val="004775D1"/>
    <w:rsid w:val="004779E5"/>
    <w:rsid w:val="00477F46"/>
    <w:rsid w:val="00480C1D"/>
    <w:rsid w:val="00481BBD"/>
    <w:rsid w:val="00483A89"/>
    <w:rsid w:val="00483AD6"/>
    <w:rsid w:val="00485567"/>
    <w:rsid w:val="00485D8F"/>
    <w:rsid w:val="004904AA"/>
    <w:rsid w:val="00491BC2"/>
    <w:rsid w:val="004926C2"/>
    <w:rsid w:val="00492B68"/>
    <w:rsid w:val="00493BCD"/>
    <w:rsid w:val="004946D3"/>
    <w:rsid w:val="00494A9D"/>
    <w:rsid w:val="00495AAB"/>
    <w:rsid w:val="00495D28"/>
    <w:rsid w:val="00495E72"/>
    <w:rsid w:val="004961A3"/>
    <w:rsid w:val="00496C38"/>
    <w:rsid w:val="00497094"/>
    <w:rsid w:val="00497783"/>
    <w:rsid w:val="00497D24"/>
    <w:rsid w:val="004A02FB"/>
    <w:rsid w:val="004A0D7C"/>
    <w:rsid w:val="004A2385"/>
    <w:rsid w:val="004A2A67"/>
    <w:rsid w:val="004A368C"/>
    <w:rsid w:val="004A3E9C"/>
    <w:rsid w:val="004A48E4"/>
    <w:rsid w:val="004A4C13"/>
    <w:rsid w:val="004A627B"/>
    <w:rsid w:val="004A76D8"/>
    <w:rsid w:val="004A7883"/>
    <w:rsid w:val="004A798F"/>
    <w:rsid w:val="004B0E01"/>
    <w:rsid w:val="004B19FE"/>
    <w:rsid w:val="004B1BDA"/>
    <w:rsid w:val="004B22A7"/>
    <w:rsid w:val="004B34A7"/>
    <w:rsid w:val="004B3B22"/>
    <w:rsid w:val="004B4081"/>
    <w:rsid w:val="004B5254"/>
    <w:rsid w:val="004B729E"/>
    <w:rsid w:val="004B789D"/>
    <w:rsid w:val="004C01D6"/>
    <w:rsid w:val="004C03C3"/>
    <w:rsid w:val="004C0DF3"/>
    <w:rsid w:val="004C1965"/>
    <w:rsid w:val="004C2780"/>
    <w:rsid w:val="004C2A2A"/>
    <w:rsid w:val="004C55C9"/>
    <w:rsid w:val="004C69B5"/>
    <w:rsid w:val="004D21EC"/>
    <w:rsid w:val="004D284F"/>
    <w:rsid w:val="004D2E18"/>
    <w:rsid w:val="004D3E15"/>
    <w:rsid w:val="004D438F"/>
    <w:rsid w:val="004D6B72"/>
    <w:rsid w:val="004D7109"/>
    <w:rsid w:val="004E1F30"/>
    <w:rsid w:val="004E3112"/>
    <w:rsid w:val="004E35F9"/>
    <w:rsid w:val="004E3F06"/>
    <w:rsid w:val="004E4CCA"/>
    <w:rsid w:val="004E6E84"/>
    <w:rsid w:val="004F2370"/>
    <w:rsid w:val="004F23CB"/>
    <w:rsid w:val="004F2B04"/>
    <w:rsid w:val="004F422F"/>
    <w:rsid w:val="004F45C0"/>
    <w:rsid w:val="004F60C7"/>
    <w:rsid w:val="004F6900"/>
    <w:rsid w:val="004F69E8"/>
    <w:rsid w:val="004F75C0"/>
    <w:rsid w:val="0050038B"/>
    <w:rsid w:val="00500A2A"/>
    <w:rsid w:val="005018A2"/>
    <w:rsid w:val="00501CC0"/>
    <w:rsid w:val="0050254C"/>
    <w:rsid w:val="00503B37"/>
    <w:rsid w:val="005047C7"/>
    <w:rsid w:val="00504D72"/>
    <w:rsid w:val="00504DC7"/>
    <w:rsid w:val="0050620C"/>
    <w:rsid w:val="00506A6D"/>
    <w:rsid w:val="00507A5B"/>
    <w:rsid w:val="00507B82"/>
    <w:rsid w:val="00510922"/>
    <w:rsid w:val="0051116C"/>
    <w:rsid w:val="00511EE1"/>
    <w:rsid w:val="00513D43"/>
    <w:rsid w:val="00514785"/>
    <w:rsid w:val="00514D7C"/>
    <w:rsid w:val="005170AD"/>
    <w:rsid w:val="005173D4"/>
    <w:rsid w:val="005174B7"/>
    <w:rsid w:val="00517F83"/>
    <w:rsid w:val="005208C5"/>
    <w:rsid w:val="005223AD"/>
    <w:rsid w:val="00522F30"/>
    <w:rsid w:val="0052438F"/>
    <w:rsid w:val="00524A9C"/>
    <w:rsid w:val="0052564B"/>
    <w:rsid w:val="00525923"/>
    <w:rsid w:val="00525AB6"/>
    <w:rsid w:val="005260AF"/>
    <w:rsid w:val="005268F0"/>
    <w:rsid w:val="00527968"/>
    <w:rsid w:val="00530FED"/>
    <w:rsid w:val="0053175D"/>
    <w:rsid w:val="00531A8E"/>
    <w:rsid w:val="00532F69"/>
    <w:rsid w:val="005337E0"/>
    <w:rsid w:val="00533997"/>
    <w:rsid w:val="00534083"/>
    <w:rsid w:val="005341C5"/>
    <w:rsid w:val="005358D5"/>
    <w:rsid w:val="005363B8"/>
    <w:rsid w:val="00536523"/>
    <w:rsid w:val="00537ED7"/>
    <w:rsid w:val="00541F7A"/>
    <w:rsid w:val="005430C4"/>
    <w:rsid w:val="00544097"/>
    <w:rsid w:val="0054514B"/>
    <w:rsid w:val="00546F1B"/>
    <w:rsid w:val="005474F1"/>
    <w:rsid w:val="00547DD7"/>
    <w:rsid w:val="00552401"/>
    <w:rsid w:val="0055298B"/>
    <w:rsid w:val="00554938"/>
    <w:rsid w:val="00554D7E"/>
    <w:rsid w:val="00554F0D"/>
    <w:rsid w:val="00555738"/>
    <w:rsid w:val="0055574E"/>
    <w:rsid w:val="005579F4"/>
    <w:rsid w:val="00560E7B"/>
    <w:rsid w:val="00561096"/>
    <w:rsid w:val="005623C0"/>
    <w:rsid w:val="00563324"/>
    <w:rsid w:val="00564415"/>
    <w:rsid w:val="00564CBB"/>
    <w:rsid w:val="00564FDB"/>
    <w:rsid w:val="00567F6C"/>
    <w:rsid w:val="00570C53"/>
    <w:rsid w:val="00572111"/>
    <w:rsid w:val="005741C7"/>
    <w:rsid w:val="0057452C"/>
    <w:rsid w:val="00581777"/>
    <w:rsid w:val="00581D9B"/>
    <w:rsid w:val="00581F8A"/>
    <w:rsid w:val="005859E4"/>
    <w:rsid w:val="00586500"/>
    <w:rsid w:val="00586F62"/>
    <w:rsid w:val="00587C30"/>
    <w:rsid w:val="00590DE7"/>
    <w:rsid w:val="00591A10"/>
    <w:rsid w:val="005938E9"/>
    <w:rsid w:val="0059521D"/>
    <w:rsid w:val="005956F6"/>
    <w:rsid w:val="00595C4A"/>
    <w:rsid w:val="00595CF8"/>
    <w:rsid w:val="005962E8"/>
    <w:rsid w:val="00596D7C"/>
    <w:rsid w:val="0059723C"/>
    <w:rsid w:val="00597404"/>
    <w:rsid w:val="005A10B7"/>
    <w:rsid w:val="005A26FD"/>
    <w:rsid w:val="005A27F9"/>
    <w:rsid w:val="005A3C44"/>
    <w:rsid w:val="005A4E2A"/>
    <w:rsid w:val="005A553C"/>
    <w:rsid w:val="005A691E"/>
    <w:rsid w:val="005A7E36"/>
    <w:rsid w:val="005B0C6A"/>
    <w:rsid w:val="005B1B6D"/>
    <w:rsid w:val="005B2885"/>
    <w:rsid w:val="005B2BFA"/>
    <w:rsid w:val="005B2F9A"/>
    <w:rsid w:val="005B32E7"/>
    <w:rsid w:val="005B4319"/>
    <w:rsid w:val="005B48AD"/>
    <w:rsid w:val="005B4E67"/>
    <w:rsid w:val="005B527C"/>
    <w:rsid w:val="005B55F3"/>
    <w:rsid w:val="005C0364"/>
    <w:rsid w:val="005C03DF"/>
    <w:rsid w:val="005C09E1"/>
    <w:rsid w:val="005C2CBC"/>
    <w:rsid w:val="005C320F"/>
    <w:rsid w:val="005C6368"/>
    <w:rsid w:val="005C76B2"/>
    <w:rsid w:val="005C7D0A"/>
    <w:rsid w:val="005D0261"/>
    <w:rsid w:val="005D0522"/>
    <w:rsid w:val="005D0E03"/>
    <w:rsid w:val="005D3586"/>
    <w:rsid w:val="005D3FCF"/>
    <w:rsid w:val="005D491C"/>
    <w:rsid w:val="005D519D"/>
    <w:rsid w:val="005D62E4"/>
    <w:rsid w:val="005E0035"/>
    <w:rsid w:val="005E05C9"/>
    <w:rsid w:val="005E0F68"/>
    <w:rsid w:val="005E19A1"/>
    <w:rsid w:val="005E3A1A"/>
    <w:rsid w:val="005E63EE"/>
    <w:rsid w:val="005E66B6"/>
    <w:rsid w:val="005E6998"/>
    <w:rsid w:val="005F0E22"/>
    <w:rsid w:val="005F44CC"/>
    <w:rsid w:val="005F5D79"/>
    <w:rsid w:val="005F685F"/>
    <w:rsid w:val="005F6B0F"/>
    <w:rsid w:val="005F6DF9"/>
    <w:rsid w:val="006022E4"/>
    <w:rsid w:val="00602C2B"/>
    <w:rsid w:val="00602D5D"/>
    <w:rsid w:val="0060366B"/>
    <w:rsid w:val="006042A5"/>
    <w:rsid w:val="0060444F"/>
    <w:rsid w:val="006049F4"/>
    <w:rsid w:val="0060515F"/>
    <w:rsid w:val="0060789D"/>
    <w:rsid w:val="0061213D"/>
    <w:rsid w:val="006136A0"/>
    <w:rsid w:val="00614FC4"/>
    <w:rsid w:val="00615BCD"/>
    <w:rsid w:val="00617041"/>
    <w:rsid w:val="00620B70"/>
    <w:rsid w:val="00621DA7"/>
    <w:rsid w:val="006256A5"/>
    <w:rsid w:val="0062589F"/>
    <w:rsid w:val="006272CA"/>
    <w:rsid w:val="00627CFD"/>
    <w:rsid w:val="00630846"/>
    <w:rsid w:val="00631CDF"/>
    <w:rsid w:val="0063288A"/>
    <w:rsid w:val="00633D16"/>
    <w:rsid w:val="0063570C"/>
    <w:rsid w:val="00635845"/>
    <w:rsid w:val="006364A4"/>
    <w:rsid w:val="00636CB0"/>
    <w:rsid w:val="00637B6F"/>
    <w:rsid w:val="00637D66"/>
    <w:rsid w:val="00640A27"/>
    <w:rsid w:val="00640BD5"/>
    <w:rsid w:val="00640CC7"/>
    <w:rsid w:val="00641E6A"/>
    <w:rsid w:val="00645C72"/>
    <w:rsid w:val="0064717A"/>
    <w:rsid w:val="0065014D"/>
    <w:rsid w:val="00650592"/>
    <w:rsid w:val="00652D8E"/>
    <w:rsid w:val="00653E09"/>
    <w:rsid w:val="00654837"/>
    <w:rsid w:val="00655ED4"/>
    <w:rsid w:val="00656CDA"/>
    <w:rsid w:val="0065723C"/>
    <w:rsid w:val="00657B49"/>
    <w:rsid w:val="00661BAD"/>
    <w:rsid w:val="006624D5"/>
    <w:rsid w:val="0066282D"/>
    <w:rsid w:val="00664E57"/>
    <w:rsid w:val="006650A9"/>
    <w:rsid w:val="00665359"/>
    <w:rsid w:val="006671D1"/>
    <w:rsid w:val="00667E10"/>
    <w:rsid w:val="006702D0"/>
    <w:rsid w:val="006712DF"/>
    <w:rsid w:val="0067140F"/>
    <w:rsid w:val="00672163"/>
    <w:rsid w:val="00672BB2"/>
    <w:rsid w:val="00672F72"/>
    <w:rsid w:val="006735E9"/>
    <w:rsid w:val="0067549D"/>
    <w:rsid w:val="0067629F"/>
    <w:rsid w:val="00677859"/>
    <w:rsid w:val="00677AAF"/>
    <w:rsid w:val="00677E9F"/>
    <w:rsid w:val="006802E1"/>
    <w:rsid w:val="00680745"/>
    <w:rsid w:val="00680B9B"/>
    <w:rsid w:val="00681DAF"/>
    <w:rsid w:val="00682E15"/>
    <w:rsid w:val="00683468"/>
    <w:rsid w:val="00683A02"/>
    <w:rsid w:val="00683B48"/>
    <w:rsid w:val="00683DCC"/>
    <w:rsid w:val="0068455C"/>
    <w:rsid w:val="006849EA"/>
    <w:rsid w:val="006855D0"/>
    <w:rsid w:val="006856CC"/>
    <w:rsid w:val="006867B4"/>
    <w:rsid w:val="00690D22"/>
    <w:rsid w:val="006914A0"/>
    <w:rsid w:val="006926D2"/>
    <w:rsid w:val="006942D9"/>
    <w:rsid w:val="00695FB0"/>
    <w:rsid w:val="00695FF0"/>
    <w:rsid w:val="00695FFC"/>
    <w:rsid w:val="00696A8B"/>
    <w:rsid w:val="00696BBA"/>
    <w:rsid w:val="0069703A"/>
    <w:rsid w:val="00697143"/>
    <w:rsid w:val="00697DB3"/>
    <w:rsid w:val="006A0B75"/>
    <w:rsid w:val="006A0EC2"/>
    <w:rsid w:val="006A142C"/>
    <w:rsid w:val="006A4287"/>
    <w:rsid w:val="006A60B4"/>
    <w:rsid w:val="006A7F5A"/>
    <w:rsid w:val="006B0829"/>
    <w:rsid w:val="006B09C2"/>
    <w:rsid w:val="006B1C46"/>
    <w:rsid w:val="006B262D"/>
    <w:rsid w:val="006B45C3"/>
    <w:rsid w:val="006B4AA3"/>
    <w:rsid w:val="006C2B25"/>
    <w:rsid w:val="006C2BF5"/>
    <w:rsid w:val="006C3750"/>
    <w:rsid w:val="006C43B1"/>
    <w:rsid w:val="006C4B26"/>
    <w:rsid w:val="006C593C"/>
    <w:rsid w:val="006C7425"/>
    <w:rsid w:val="006D0212"/>
    <w:rsid w:val="006D049A"/>
    <w:rsid w:val="006D063F"/>
    <w:rsid w:val="006D0B21"/>
    <w:rsid w:val="006D0E7F"/>
    <w:rsid w:val="006D28E0"/>
    <w:rsid w:val="006D3BDA"/>
    <w:rsid w:val="006D3DE3"/>
    <w:rsid w:val="006D413A"/>
    <w:rsid w:val="006D41DC"/>
    <w:rsid w:val="006D437E"/>
    <w:rsid w:val="006D4F24"/>
    <w:rsid w:val="006D5E19"/>
    <w:rsid w:val="006D661E"/>
    <w:rsid w:val="006D6770"/>
    <w:rsid w:val="006D6E81"/>
    <w:rsid w:val="006D74AE"/>
    <w:rsid w:val="006D7618"/>
    <w:rsid w:val="006E03C9"/>
    <w:rsid w:val="006E04D9"/>
    <w:rsid w:val="006E1EDB"/>
    <w:rsid w:val="006E4365"/>
    <w:rsid w:val="006E56A2"/>
    <w:rsid w:val="006E60F9"/>
    <w:rsid w:val="006E69BA"/>
    <w:rsid w:val="006E7B7F"/>
    <w:rsid w:val="006E7C9F"/>
    <w:rsid w:val="006E7DD3"/>
    <w:rsid w:val="006F137E"/>
    <w:rsid w:val="006F24F7"/>
    <w:rsid w:val="006F3EC5"/>
    <w:rsid w:val="006F4B0D"/>
    <w:rsid w:val="006F7813"/>
    <w:rsid w:val="00701181"/>
    <w:rsid w:val="007012DE"/>
    <w:rsid w:val="00703E30"/>
    <w:rsid w:val="00704F25"/>
    <w:rsid w:val="00706874"/>
    <w:rsid w:val="007072CD"/>
    <w:rsid w:val="00707A97"/>
    <w:rsid w:val="00707D23"/>
    <w:rsid w:val="00711CB1"/>
    <w:rsid w:val="007121F9"/>
    <w:rsid w:val="00712FB0"/>
    <w:rsid w:val="00714E85"/>
    <w:rsid w:val="0072096A"/>
    <w:rsid w:val="00721789"/>
    <w:rsid w:val="00722604"/>
    <w:rsid w:val="00722DCD"/>
    <w:rsid w:val="00723A74"/>
    <w:rsid w:val="00724EE5"/>
    <w:rsid w:val="00725118"/>
    <w:rsid w:val="00726267"/>
    <w:rsid w:val="0072684E"/>
    <w:rsid w:val="0072684F"/>
    <w:rsid w:val="00726E6D"/>
    <w:rsid w:val="00726FBB"/>
    <w:rsid w:val="00727AB0"/>
    <w:rsid w:val="007306FC"/>
    <w:rsid w:val="0073596C"/>
    <w:rsid w:val="00735AB3"/>
    <w:rsid w:val="00735D41"/>
    <w:rsid w:val="00736110"/>
    <w:rsid w:val="007372AB"/>
    <w:rsid w:val="00737D53"/>
    <w:rsid w:val="0074036B"/>
    <w:rsid w:val="00740836"/>
    <w:rsid w:val="00740BCA"/>
    <w:rsid w:val="007420EF"/>
    <w:rsid w:val="00743025"/>
    <w:rsid w:val="007445FA"/>
    <w:rsid w:val="00746F1C"/>
    <w:rsid w:val="00750305"/>
    <w:rsid w:val="00750D93"/>
    <w:rsid w:val="00751346"/>
    <w:rsid w:val="0075289E"/>
    <w:rsid w:val="00752941"/>
    <w:rsid w:val="0075299D"/>
    <w:rsid w:val="00756209"/>
    <w:rsid w:val="00757006"/>
    <w:rsid w:val="00760D88"/>
    <w:rsid w:val="0076232D"/>
    <w:rsid w:val="00762B26"/>
    <w:rsid w:val="00763DBE"/>
    <w:rsid w:val="007659C2"/>
    <w:rsid w:val="0076620E"/>
    <w:rsid w:val="00766E75"/>
    <w:rsid w:val="00766EBA"/>
    <w:rsid w:val="00767CFE"/>
    <w:rsid w:val="0077025D"/>
    <w:rsid w:val="00771DA6"/>
    <w:rsid w:val="00772B59"/>
    <w:rsid w:val="00772E72"/>
    <w:rsid w:val="0077409E"/>
    <w:rsid w:val="007749D9"/>
    <w:rsid w:val="0077536C"/>
    <w:rsid w:val="00775B31"/>
    <w:rsid w:val="00775DFB"/>
    <w:rsid w:val="007760E5"/>
    <w:rsid w:val="007763E0"/>
    <w:rsid w:val="0077756C"/>
    <w:rsid w:val="0078030E"/>
    <w:rsid w:val="007804D5"/>
    <w:rsid w:val="0078102C"/>
    <w:rsid w:val="007814A4"/>
    <w:rsid w:val="007818BA"/>
    <w:rsid w:val="0078195A"/>
    <w:rsid w:val="00783E67"/>
    <w:rsid w:val="007864B0"/>
    <w:rsid w:val="007876AE"/>
    <w:rsid w:val="00790F3E"/>
    <w:rsid w:val="00791512"/>
    <w:rsid w:val="00791832"/>
    <w:rsid w:val="00792231"/>
    <w:rsid w:val="00792462"/>
    <w:rsid w:val="00794D6D"/>
    <w:rsid w:val="00795182"/>
    <w:rsid w:val="007958EE"/>
    <w:rsid w:val="0079650B"/>
    <w:rsid w:val="00796A46"/>
    <w:rsid w:val="007974F6"/>
    <w:rsid w:val="00797AF2"/>
    <w:rsid w:val="00797E7D"/>
    <w:rsid w:val="007A4EDD"/>
    <w:rsid w:val="007A58CA"/>
    <w:rsid w:val="007A5B27"/>
    <w:rsid w:val="007A5BAA"/>
    <w:rsid w:val="007A5F6E"/>
    <w:rsid w:val="007B1A8A"/>
    <w:rsid w:val="007B1C91"/>
    <w:rsid w:val="007B2075"/>
    <w:rsid w:val="007B2BA1"/>
    <w:rsid w:val="007B2EC1"/>
    <w:rsid w:val="007B2FCD"/>
    <w:rsid w:val="007B3D6A"/>
    <w:rsid w:val="007B4A42"/>
    <w:rsid w:val="007B5B02"/>
    <w:rsid w:val="007B64F4"/>
    <w:rsid w:val="007B6A8C"/>
    <w:rsid w:val="007B7574"/>
    <w:rsid w:val="007B77B8"/>
    <w:rsid w:val="007B77E7"/>
    <w:rsid w:val="007C0707"/>
    <w:rsid w:val="007C11DC"/>
    <w:rsid w:val="007C1DBE"/>
    <w:rsid w:val="007C41B2"/>
    <w:rsid w:val="007C58F1"/>
    <w:rsid w:val="007C5EAD"/>
    <w:rsid w:val="007C79BC"/>
    <w:rsid w:val="007D0DBB"/>
    <w:rsid w:val="007D18AD"/>
    <w:rsid w:val="007D1959"/>
    <w:rsid w:val="007D1CCA"/>
    <w:rsid w:val="007D1F23"/>
    <w:rsid w:val="007D2D3F"/>
    <w:rsid w:val="007D3E96"/>
    <w:rsid w:val="007D4C89"/>
    <w:rsid w:val="007D500F"/>
    <w:rsid w:val="007D5307"/>
    <w:rsid w:val="007D5817"/>
    <w:rsid w:val="007D584B"/>
    <w:rsid w:val="007E08E7"/>
    <w:rsid w:val="007E0D0C"/>
    <w:rsid w:val="007E2296"/>
    <w:rsid w:val="007E3A5D"/>
    <w:rsid w:val="007E4593"/>
    <w:rsid w:val="007E5DD8"/>
    <w:rsid w:val="007E5E57"/>
    <w:rsid w:val="007F0622"/>
    <w:rsid w:val="007F141B"/>
    <w:rsid w:val="007F23A9"/>
    <w:rsid w:val="007F2A3E"/>
    <w:rsid w:val="007F3BC9"/>
    <w:rsid w:val="007F4005"/>
    <w:rsid w:val="007F47C0"/>
    <w:rsid w:val="007F482B"/>
    <w:rsid w:val="007F4B13"/>
    <w:rsid w:val="007F75CB"/>
    <w:rsid w:val="00800258"/>
    <w:rsid w:val="0080414A"/>
    <w:rsid w:val="00804803"/>
    <w:rsid w:val="00804F6D"/>
    <w:rsid w:val="00805C29"/>
    <w:rsid w:val="00806145"/>
    <w:rsid w:val="008066BC"/>
    <w:rsid w:val="00807942"/>
    <w:rsid w:val="008104D0"/>
    <w:rsid w:val="00810917"/>
    <w:rsid w:val="00811613"/>
    <w:rsid w:val="00812292"/>
    <w:rsid w:val="00815A88"/>
    <w:rsid w:val="00815D64"/>
    <w:rsid w:val="00816607"/>
    <w:rsid w:val="0081689D"/>
    <w:rsid w:val="00816AAC"/>
    <w:rsid w:val="00822A20"/>
    <w:rsid w:val="00822A8B"/>
    <w:rsid w:val="00822F60"/>
    <w:rsid w:val="00824B9B"/>
    <w:rsid w:val="00825184"/>
    <w:rsid w:val="00825793"/>
    <w:rsid w:val="00825EDF"/>
    <w:rsid w:val="00826748"/>
    <w:rsid w:val="0082697A"/>
    <w:rsid w:val="00826E0F"/>
    <w:rsid w:val="0082721A"/>
    <w:rsid w:val="00827583"/>
    <w:rsid w:val="00830DBD"/>
    <w:rsid w:val="00833DC2"/>
    <w:rsid w:val="00833FA5"/>
    <w:rsid w:val="00835EC5"/>
    <w:rsid w:val="00836B20"/>
    <w:rsid w:val="00840A6B"/>
    <w:rsid w:val="00841B97"/>
    <w:rsid w:val="00842364"/>
    <w:rsid w:val="00842633"/>
    <w:rsid w:val="00842832"/>
    <w:rsid w:val="008431F6"/>
    <w:rsid w:val="00843D2F"/>
    <w:rsid w:val="00843DA3"/>
    <w:rsid w:val="008449D7"/>
    <w:rsid w:val="00844AE2"/>
    <w:rsid w:val="00845125"/>
    <w:rsid w:val="00850668"/>
    <w:rsid w:val="00853011"/>
    <w:rsid w:val="0085429D"/>
    <w:rsid w:val="008552BA"/>
    <w:rsid w:val="00856184"/>
    <w:rsid w:val="008569EC"/>
    <w:rsid w:val="00856B82"/>
    <w:rsid w:val="00856DEF"/>
    <w:rsid w:val="00857153"/>
    <w:rsid w:val="008634EC"/>
    <w:rsid w:val="008639EE"/>
    <w:rsid w:val="00865415"/>
    <w:rsid w:val="00866EAC"/>
    <w:rsid w:val="00866FF1"/>
    <w:rsid w:val="00867A34"/>
    <w:rsid w:val="00867B79"/>
    <w:rsid w:val="00867B85"/>
    <w:rsid w:val="0087200F"/>
    <w:rsid w:val="00872394"/>
    <w:rsid w:val="008723C7"/>
    <w:rsid w:val="008724FE"/>
    <w:rsid w:val="00873B56"/>
    <w:rsid w:val="00873F48"/>
    <w:rsid w:val="00875582"/>
    <w:rsid w:val="008758A8"/>
    <w:rsid w:val="00876EC0"/>
    <w:rsid w:val="008802C5"/>
    <w:rsid w:val="008805F6"/>
    <w:rsid w:val="0088089C"/>
    <w:rsid w:val="008809C6"/>
    <w:rsid w:val="00880C65"/>
    <w:rsid w:val="00880E23"/>
    <w:rsid w:val="0088173C"/>
    <w:rsid w:val="00881D99"/>
    <w:rsid w:val="00883784"/>
    <w:rsid w:val="008846C0"/>
    <w:rsid w:val="00886744"/>
    <w:rsid w:val="00886DAD"/>
    <w:rsid w:val="00887165"/>
    <w:rsid w:val="0088745C"/>
    <w:rsid w:val="0088764C"/>
    <w:rsid w:val="00887CBE"/>
    <w:rsid w:val="00890FA8"/>
    <w:rsid w:val="00891672"/>
    <w:rsid w:val="008926B6"/>
    <w:rsid w:val="00895F8E"/>
    <w:rsid w:val="00897402"/>
    <w:rsid w:val="00897DDB"/>
    <w:rsid w:val="008A06CB"/>
    <w:rsid w:val="008A0948"/>
    <w:rsid w:val="008A2E2D"/>
    <w:rsid w:val="008A3589"/>
    <w:rsid w:val="008A35D3"/>
    <w:rsid w:val="008A44AB"/>
    <w:rsid w:val="008A47F1"/>
    <w:rsid w:val="008A4D64"/>
    <w:rsid w:val="008A5521"/>
    <w:rsid w:val="008A5FB4"/>
    <w:rsid w:val="008A7D7E"/>
    <w:rsid w:val="008A7F1E"/>
    <w:rsid w:val="008B00FB"/>
    <w:rsid w:val="008B03A8"/>
    <w:rsid w:val="008B1AD2"/>
    <w:rsid w:val="008B1ECA"/>
    <w:rsid w:val="008B274A"/>
    <w:rsid w:val="008B4294"/>
    <w:rsid w:val="008B507A"/>
    <w:rsid w:val="008B53C4"/>
    <w:rsid w:val="008B7B84"/>
    <w:rsid w:val="008C20C9"/>
    <w:rsid w:val="008C33B1"/>
    <w:rsid w:val="008C5AD5"/>
    <w:rsid w:val="008C6037"/>
    <w:rsid w:val="008C6570"/>
    <w:rsid w:val="008C660D"/>
    <w:rsid w:val="008D0966"/>
    <w:rsid w:val="008D1991"/>
    <w:rsid w:val="008D2EEB"/>
    <w:rsid w:val="008D4C81"/>
    <w:rsid w:val="008D5324"/>
    <w:rsid w:val="008D7CFD"/>
    <w:rsid w:val="008E10B8"/>
    <w:rsid w:val="008E13C7"/>
    <w:rsid w:val="008E1CE2"/>
    <w:rsid w:val="008E23B0"/>
    <w:rsid w:val="008E3988"/>
    <w:rsid w:val="008E4EDF"/>
    <w:rsid w:val="008E5889"/>
    <w:rsid w:val="008E5BEA"/>
    <w:rsid w:val="008E67C9"/>
    <w:rsid w:val="008E68D5"/>
    <w:rsid w:val="008E77F9"/>
    <w:rsid w:val="008E7A66"/>
    <w:rsid w:val="008F3F47"/>
    <w:rsid w:val="008F53FF"/>
    <w:rsid w:val="008F564F"/>
    <w:rsid w:val="008F594B"/>
    <w:rsid w:val="008F60D1"/>
    <w:rsid w:val="008F7572"/>
    <w:rsid w:val="00900727"/>
    <w:rsid w:val="0090093A"/>
    <w:rsid w:val="00900A42"/>
    <w:rsid w:val="0090100A"/>
    <w:rsid w:val="00901C69"/>
    <w:rsid w:val="00901D69"/>
    <w:rsid w:val="009022B1"/>
    <w:rsid w:val="00902F36"/>
    <w:rsid w:val="00904548"/>
    <w:rsid w:val="00904855"/>
    <w:rsid w:val="009058B0"/>
    <w:rsid w:val="009063E6"/>
    <w:rsid w:val="00911407"/>
    <w:rsid w:val="00911D13"/>
    <w:rsid w:val="00912407"/>
    <w:rsid w:val="00912493"/>
    <w:rsid w:val="0091255F"/>
    <w:rsid w:val="00912741"/>
    <w:rsid w:val="00912E99"/>
    <w:rsid w:val="009138E5"/>
    <w:rsid w:val="009139AE"/>
    <w:rsid w:val="00915175"/>
    <w:rsid w:val="009155AC"/>
    <w:rsid w:val="00916E1A"/>
    <w:rsid w:val="009177AB"/>
    <w:rsid w:val="009178CA"/>
    <w:rsid w:val="009179D7"/>
    <w:rsid w:val="00917E7C"/>
    <w:rsid w:val="00921818"/>
    <w:rsid w:val="00923083"/>
    <w:rsid w:val="0092376E"/>
    <w:rsid w:val="00923FEA"/>
    <w:rsid w:val="009251ED"/>
    <w:rsid w:val="00932B0B"/>
    <w:rsid w:val="009334E9"/>
    <w:rsid w:val="009335D8"/>
    <w:rsid w:val="009374B3"/>
    <w:rsid w:val="0094189C"/>
    <w:rsid w:val="00941D13"/>
    <w:rsid w:val="00942E87"/>
    <w:rsid w:val="00945FCB"/>
    <w:rsid w:val="00945FF0"/>
    <w:rsid w:val="009529D6"/>
    <w:rsid w:val="00952A06"/>
    <w:rsid w:val="00952D64"/>
    <w:rsid w:val="00952E77"/>
    <w:rsid w:val="00953B7A"/>
    <w:rsid w:val="00954209"/>
    <w:rsid w:val="00954D6D"/>
    <w:rsid w:val="00957504"/>
    <w:rsid w:val="009600AC"/>
    <w:rsid w:val="00961EDF"/>
    <w:rsid w:val="00962988"/>
    <w:rsid w:val="00965608"/>
    <w:rsid w:val="00965B5B"/>
    <w:rsid w:val="00967484"/>
    <w:rsid w:val="009674AE"/>
    <w:rsid w:val="009676C4"/>
    <w:rsid w:val="00967DCE"/>
    <w:rsid w:val="009700AD"/>
    <w:rsid w:val="00970799"/>
    <w:rsid w:val="00970D16"/>
    <w:rsid w:val="00970D9C"/>
    <w:rsid w:val="00971311"/>
    <w:rsid w:val="00972AFB"/>
    <w:rsid w:val="0097398B"/>
    <w:rsid w:val="00974C26"/>
    <w:rsid w:val="009755B9"/>
    <w:rsid w:val="0097668B"/>
    <w:rsid w:val="00976976"/>
    <w:rsid w:val="00977149"/>
    <w:rsid w:val="009775F3"/>
    <w:rsid w:val="009801A2"/>
    <w:rsid w:val="00981F47"/>
    <w:rsid w:val="00982543"/>
    <w:rsid w:val="00982555"/>
    <w:rsid w:val="00982679"/>
    <w:rsid w:val="00982C54"/>
    <w:rsid w:val="00983189"/>
    <w:rsid w:val="009835B3"/>
    <w:rsid w:val="00983B45"/>
    <w:rsid w:val="009861D6"/>
    <w:rsid w:val="009876CB"/>
    <w:rsid w:val="009877E7"/>
    <w:rsid w:val="009878A1"/>
    <w:rsid w:val="00987B9F"/>
    <w:rsid w:val="00987EAC"/>
    <w:rsid w:val="0099013D"/>
    <w:rsid w:val="009909F0"/>
    <w:rsid w:val="00991747"/>
    <w:rsid w:val="00992FFD"/>
    <w:rsid w:val="00993802"/>
    <w:rsid w:val="00993DAF"/>
    <w:rsid w:val="00995734"/>
    <w:rsid w:val="00996111"/>
    <w:rsid w:val="009A2725"/>
    <w:rsid w:val="009A2CFF"/>
    <w:rsid w:val="009A435A"/>
    <w:rsid w:val="009A4773"/>
    <w:rsid w:val="009A5363"/>
    <w:rsid w:val="009A5419"/>
    <w:rsid w:val="009A5798"/>
    <w:rsid w:val="009A62BB"/>
    <w:rsid w:val="009A6BED"/>
    <w:rsid w:val="009B0BEF"/>
    <w:rsid w:val="009B1061"/>
    <w:rsid w:val="009B12CB"/>
    <w:rsid w:val="009B1484"/>
    <w:rsid w:val="009B2B41"/>
    <w:rsid w:val="009B375F"/>
    <w:rsid w:val="009B3DA8"/>
    <w:rsid w:val="009B4C20"/>
    <w:rsid w:val="009B5083"/>
    <w:rsid w:val="009B6165"/>
    <w:rsid w:val="009C01E3"/>
    <w:rsid w:val="009C1834"/>
    <w:rsid w:val="009C1F1F"/>
    <w:rsid w:val="009C22EC"/>
    <w:rsid w:val="009C2A77"/>
    <w:rsid w:val="009C3BA0"/>
    <w:rsid w:val="009C3C8F"/>
    <w:rsid w:val="009C453B"/>
    <w:rsid w:val="009C5943"/>
    <w:rsid w:val="009C6F27"/>
    <w:rsid w:val="009C72D8"/>
    <w:rsid w:val="009C75D9"/>
    <w:rsid w:val="009D015E"/>
    <w:rsid w:val="009D0990"/>
    <w:rsid w:val="009D1D29"/>
    <w:rsid w:val="009D1FCB"/>
    <w:rsid w:val="009D262F"/>
    <w:rsid w:val="009D3EB6"/>
    <w:rsid w:val="009D4346"/>
    <w:rsid w:val="009D5318"/>
    <w:rsid w:val="009D57D9"/>
    <w:rsid w:val="009D5CCA"/>
    <w:rsid w:val="009D7662"/>
    <w:rsid w:val="009D7ECF"/>
    <w:rsid w:val="009E2812"/>
    <w:rsid w:val="009E373E"/>
    <w:rsid w:val="009E3B5D"/>
    <w:rsid w:val="009E3CF9"/>
    <w:rsid w:val="009E3FEB"/>
    <w:rsid w:val="009E5704"/>
    <w:rsid w:val="009E593A"/>
    <w:rsid w:val="009F010F"/>
    <w:rsid w:val="009F1F36"/>
    <w:rsid w:val="009F264E"/>
    <w:rsid w:val="009F3CCF"/>
    <w:rsid w:val="009F4613"/>
    <w:rsid w:val="009F47B6"/>
    <w:rsid w:val="009F5333"/>
    <w:rsid w:val="009F653E"/>
    <w:rsid w:val="009F7B7D"/>
    <w:rsid w:val="00A0134B"/>
    <w:rsid w:val="00A01606"/>
    <w:rsid w:val="00A016F2"/>
    <w:rsid w:val="00A01730"/>
    <w:rsid w:val="00A01D19"/>
    <w:rsid w:val="00A02F15"/>
    <w:rsid w:val="00A04966"/>
    <w:rsid w:val="00A04E3E"/>
    <w:rsid w:val="00A05D59"/>
    <w:rsid w:val="00A10352"/>
    <w:rsid w:val="00A10D0C"/>
    <w:rsid w:val="00A11EE0"/>
    <w:rsid w:val="00A12448"/>
    <w:rsid w:val="00A14FEE"/>
    <w:rsid w:val="00A2056D"/>
    <w:rsid w:val="00A208F0"/>
    <w:rsid w:val="00A2264B"/>
    <w:rsid w:val="00A232D9"/>
    <w:rsid w:val="00A23BD9"/>
    <w:rsid w:val="00A2417E"/>
    <w:rsid w:val="00A24687"/>
    <w:rsid w:val="00A24F97"/>
    <w:rsid w:val="00A27EDA"/>
    <w:rsid w:val="00A30046"/>
    <w:rsid w:val="00A32653"/>
    <w:rsid w:val="00A337F0"/>
    <w:rsid w:val="00A35AAE"/>
    <w:rsid w:val="00A35B6E"/>
    <w:rsid w:val="00A35CAE"/>
    <w:rsid w:val="00A36043"/>
    <w:rsid w:val="00A36FF5"/>
    <w:rsid w:val="00A374B6"/>
    <w:rsid w:val="00A37B68"/>
    <w:rsid w:val="00A37D2D"/>
    <w:rsid w:val="00A43B08"/>
    <w:rsid w:val="00A440CC"/>
    <w:rsid w:val="00A44337"/>
    <w:rsid w:val="00A451C6"/>
    <w:rsid w:val="00A4539D"/>
    <w:rsid w:val="00A45D0B"/>
    <w:rsid w:val="00A460BD"/>
    <w:rsid w:val="00A46A7E"/>
    <w:rsid w:val="00A474E6"/>
    <w:rsid w:val="00A4773E"/>
    <w:rsid w:val="00A520AF"/>
    <w:rsid w:val="00A52345"/>
    <w:rsid w:val="00A53E3F"/>
    <w:rsid w:val="00A53FDB"/>
    <w:rsid w:val="00A56B70"/>
    <w:rsid w:val="00A56C8A"/>
    <w:rsid w:val="00A57CF6"/>
    <w:rsid w:val="00A629EE"/>
    <w:rsid w:val="00A62BFA"/>
    <w:rsid w:val="00A62D8C"/>
    <w:rsid w:val="00A63B2F"/>
    <w:rsid w:val="00A65B22"/>
    <w:rsid w:val="00A661C2"/>
    <w:rsid w:val="00A669AF"/>
    <w:rsid w:val="00A678F7"/>
    <w:rsid w:val="00A67BA6"/>
    <w:rsid w:val="00A72581"/>
    <w:rsid w:val="00A73280"/>
    <w:rsid w:val="00A73A68"/>
    <w:rsid w:val="00A73AE6"/>
    <w:rsid w:val="00A73B26"/>
    <w:rsid w:val="00A73C62"/>
    <w:rsid w:val="00A7539E"/>
    <w:rsid w:val="00A75407"/>
    <w:rsid w:val="00A767C1"/>
    <w:rsid w:val="00A76F21"/>
    <w:rsid w:val="00A7776C"/>
    <w:rsid w:val="00A77E78"/>
    <w:rsid w:val="00A80139"/>
    <w:rsid w:val="00A8031D"/>
    <w:rsid w:val="00A8126A"/>
    <w:rsid w:val="00A8296D"/>
    <w:rsid w:val="00A829A7"/>
    <w:rsid w:val="00A83398"/>
    <w:rsid w:val="00A83965"/>
    <w:rsid w:val="00A87E12"/>
    <w:rsid w:val="00A90D85"/>
    <w:rsid w:val="00A90E18"/>
    <w:rsid w:val="00A91482"/>
    <w:rsid w:val="00A9339C"/>
    <w:rsid w:val="00A935F7"/>
    <w:rsid w:val="00A93BC1"/>
    <w:rsid w:val="00A94B43"/>
    <w:rsid w:val="00A96FA5"/>
    <w:rsid w:val="00A972BD"/>
    <w:rsid w:val="00A97C39"/>
    <w:rsid w:val="00A97FD9"/>
    <w:rsid w:val="00AA0229"/>
    <w:rsid w:val="00AA20E5"/>
    <w:rsid w:val="00AA24D8"/>
    <w:rsid w:val="00AA28E0"/>
    <w:rsid w:val="00AA316D"/>
    <w:rsid w:val="00AA33E1"/>
    <w:rsid w:val="00AA6FB8"/>
    <w:rsid w:val="00AA77F1"/>
    <w:rsid w:val="00AB0B53"/>
    <w:rsid w:val="00AB2268"/>
    <w:rsid w:val="00AB23BE"/>
    <w:rsid w:val="00AB2747"/>
    <w:rsid w:val="00AB287F"/>
    <w:rsid w:val="00AB3298"/>
    <w:rsid w:val="00AB3E1F"/>
    <w:rsid w:val="00AB3EBE"/>
    <w:rsid w:val="00AB48A6"/>
    <w:rsid w:val="00AB496A"/>
    <w:rsid w:val="00AB54A7"/>
    <w:rsid w:val="00AB5652"/>
    <w:rsid w:val="00AC1C2C"/>
    <w:rsid w:val="00AC222D"/>
    <w:rsid w:val="00AC29B2"/>
    <w:rsid w:val="00AC2C54"/>
    <w:rsid w:val="00AC2DCE"/>
    <w:rsid w:val="00AC30EA"/>
    <w:rsid w:val="00AC3352"/>
    <w:rsid w:val="00AC454D"/>
    <w:rsid w:val="00AC5185"/>
    <w:rsid w:val="00AC7036"/>
    <w:rsid w:val="00AC718C"/>
    <w:rsid w:val="00AD38E4"/>
    <w:rsid w:val="00AD3B26"/>
    <w:rsid w:val="00AD6195"/>
    <w:rsid w:val="00AE05A4"/>
    <w:rsid w:val="00AE0F15"/>
    <w:rsid w:val="00AE166F"/>
    <w:rsid w:val="00AE5157"/>
    <w:rsid w:val="00AE5851"/>
    <w:rsid w:val="00AE5943"/>
    <w:rsid w:val="00AE5E3B"/>
    <w:rsid w:val="00AE64AC"/>
    <w:rsid w:val="00AF0885"/>
    <w:rsid w:val="00AF1DDE"/>
    <w:rsid w:val="00AF2068"/>
    <w:rsid w:val="00AF23CF"/>
    <w:rsid w:val="00AF2CED"/>
    <w:rsid w:val="00AF336F"/>
    <w:rsid w:val="00AF4575"/>
    <w:rsid w:val="00AF4897"/>
    <w:rsid w:val="00AF4DC3"/>
    <w:rsid w:val="00AF53FB"/>
    <w:rsid w:val="00AF6080"/>
    <w:rsid w:val="00AF6DA2"/>
    <w:rsid w:val="00B010E4"/>
    <w:rsid w:val="00B01C94"/>
    <w:rsid w:val="00B01DE7"/>
    <w:rsid w:val="00B02F5A"/>
    <w:rsid w:val="00B035C2"/>
    <w:rsid w:val="00B03BCF"/>
    <w:rsid w:val="00B03D5D"/>
    <w:rsid w:val="00B0411E"/>
    <w:rsid w:val="00B056D7"/>
    <w:rsid w:val="00B07DD0"/>
    <w:rsid w:val="00B1013A"/>
    <w:rsid w:val="00B10A74"/>
    <w:rsid w:val="00B10E98"/>
    <w:rsid w:val="00B12D26"/>
    <w:rsid w:val="00B13511"/>
    <w:rsid w:val="00B16D5A"/>
    <w:rsid w:val="00B16D78"/>
    <w:rsid w:val="00B21024"/>
    <w:rsid w:val="00B21A84"/>
    <w:rsid w:val="00B22FEE"/>
    <w:rsid w:val="00B23D03"/>
    <w:rsid w:val="00B27611"/>
    <w:rsid w:val="00B27E77"/>
    <w:rsid w:val="00B30F3A"/>
    <w:rsid w:val="00B31524"/>
    <w:rsid w:val="00B31647"/>
    <w:rsid w:val="00B31D7B"/>
    <w:rsid w:val="00B31D9B"/>
    <w:rsid w:val="00B320D4"/>
    <w:rsid w:val="00B32EF3"/>
    <w:rsid w:val="00B336B7"/>
    <w:rsid w:val="00B33BD3"/>
    <w:rsid w:val="00B353D6"/>
    <w:rsid w:val="00B35642"/>
    <w:rsid w:val="00B35A5B"/>
    <w:rsid w:val="00B3625E"/>
    <w:rsid w:val="00B42E7B"/>
    <w:rsid w:val="00B43DAC"/>
    <w:rsid w:val="00B44078"/>
    <w:rsid w:val="00B44363"/>
    <w:rsid w:val="00B459FF"/>
    <w:rsid w:val="00B45C33"/>
    <w:rsid w:val="00B46440"/>
    <w:rsid w:val="00B47150"/>
    <w:rsid w:val="00B47171"/>
    <w:rsid w:val="00B47360"/>
    <w:rsid w:val="00B47DE3"/>
    <w:rsid w:val="00B523D4"/>
    <w:rsid w:val="00B53CE1"/>
    <w:rsid w:val="00B546E2"/>
    <w:rsid w:val="00B54741"/>
    <w:rsid w:val="00B555DE"/>
    <w:rsid w:val="00B57C76"/>
    <w:rsid w:val="00B607C8"/>
    <w:rsid w:val="00B60D0C"/>
    <w:rsid w:val="00B618A9"/>
    <w:rsid w:val="00B62268"/>
    <w:rsid w:val="00B6246D"/>
    <w:rsid w:val="00B628C2"/>
    <w:rsid w:val="00B62C10"/>
    <w:rsid w:val="00B63EE4"/>
    <w:rsid w:val="00B659EE"/>
    <w:rsid w:val="00B65EBD"/>
    <w:rsid w:val="00B663E3"/>
    <w:rsid w:val="00B668A7"/>
    <w:rsid w:val="00B67A58"/>
    <w:rsid w:val="00B7013B"/>
    <w:rsid w:val="00B7166D"/>
    <w:rsid w:val="00B71D7B"/>
    <w:rsid w:val="00B72026"/>
    <w:rsid w:val="00B7250A"/>
    <w:rsid w:val="00B73A18"/>
    <w:rsid w:val="00B76C42"/>
    <w:rsid w:val="00B76FDD"/>
    <w:rsid w:val="00B80C3D"/>
    <w:rsid w:val="00B80CC5"/>
    <w:rsid w:val="00B818DC"/>
    <w:rsid w:val="00B82020"/>
    <w:rsid w:val="00B83050"/>
    <w:rsid w:val="00B83EE8"/>
    <w:rsid w:val="00B8438E"/>
    <w:rsid w:val="00B848C4"/>
    <w:rsid w:val="00B877C9"/>
    <w:rsid w:val="00B90046"/>
    <w:rsid w:val="00B9020C"/>
    <w:rsid w:val="00B90799"/>
    <w:rsid w:val="00B9154F"/>
    <w:rsid w:val="00B919CE"/>
    <w:rsid w:val="00B91C8D"/>
    <w:rsid w:val="00B92F61"/>
    <w:rsid w:val="00B9318B"/>
    <w:rsid w:val="00B932D6"/>
    <w:rsid w:val="00B93B23"/>
    <w:rsid w:val="00B93EFD"/>
    <w:rsid w:val="00B9405C"/>
    <w:rsid w:val="00B967AF"/>
    <w:rsid w:val="00BA12C3"/>
    <w:rsid w:val="00BA2436"/>
    <w:rsid w:val="00BA3CC1"/>
    <w:rsid w:val="00BA51A0"/>
    <w:rsid w:val="00BA521D"/>
    <w:rsid w:val="00BA59F1"/>
    <w:rsid w:val="00BA68BF"/>
    <w:rsid w:val="00BA7697"/>
    <w:rsid w:val="00BA7DB5"/>
    <w:rsid w:val="00BB0DF6"/>
    <w:rsid w:val="00BB0E74"/>
    <w:rsid w:val="00BB17C8"/>
    <w:rsid w:val="00BB1A9B"/>
    <w:rsid w:val="00BB271D"/>
    <w:rsid w:val="00BB379F"/>
    <w:rsid w:val="00BB395D"/>
    <w:rsid w:val="00BB3C2D"/>
    <w:rsid w:val="00BB5251"/>
    <w:rsid w:val="00BB52C5"/>
    <w:rsid w:val="00BB5DCA"/>
    <w:rsid w:val="00BC0554"/>
    <w:rsid w:val="00BC0BF8"/>
    <w:rsid w:val="00BC2664"/>
    <w:rsid w:val="00BC273A"/>
    <w:rsid w:val="00BC2A77"/>
    <w:rsid w:val="00BC3DA2"/>
    <w:rsid w:val="00BC4488"/>
    <w:rsid w:val="00BC6344"/>
    <w:rsid w:val="00BC75CA"/>
    <w:rsid w:val="00BC7DEC"/>
    <w:rsid w:val="00BD0683"/>
    <w:rsid w:val="00BD1D41"/>
    <w:rsid w:val="00BD1DAE"/>
    <w:rsid w:val="00BD1F34"/>
    <w:rsid w:val="00BD2A7F"/>
    <w:rsid w:val="00BD2DCD"/>
    <w:rsid w:val="00BD4DF3"/>
    <w:rsid w:val="00BD75EB"/>
    <w:rsid w:val="00BD77C1"/>
    <w:rsid w:val="00BE1574"/>
    <w:rsid w:val="00BE2F33"/>
    <w:rsid w:val="00BE52BE"/>
    <w:rsid w:val="00BE57A2"/>
    <w:rsid w:val="00BE7D62"/>
    <w:rsid w:val="00BF0258"/>
    <w:rsid w:val="00BF10AC"/>
    <w:rsid w:val="00BF201F"/>
    <w:rsid w:val="00BF243F"/>
    <w:rsid w:val="00BF36B5"/>
    <w:rsid w:val="00BF44BE"/>
    <w:rsid w:val="00BF536B"/>
    <w:rsid w:val="00C006D7"/>
    <w:rsid w:val="00C00C4A"/>
    <w:rsid w:val="00C015F4"/>
    <w:rsid w:val="00C01F2B"/>
    <w:rsid w:val="00C03120"/>
    <w:rsid w:val="00C03519"/>
    <w:rsid w:val="00C03687"/>
    <w:rsid w:val="00C03893"/>
    <w:rsid w:val="00C03BFB"/>
    <w:rsid w:val="00C079EC"/>
    <w:rsid w:val="00C10B2F"/>
    <w:rsid w:val="00C11910"/>
    <w:rsid w:val="00C12270"/>
    <w:rsid w:val="00C1242F"/>
    <w:rsid w:val="00C1336C"/>
    <w:rsid w:val="00C13B46"/>
    <w:rsid w:val="00C22884"/>
    <w:rsid w:val="00C242F4"/>
    <w:rsid w:val="00C24382"/>
    <w:rsid w:val="00C25999"/>
    <w:rsid w:val="00C25D40"/>
    <w:rsid w:val="00C307D8"/>
    <w:rsid w:val="00C327D9"/>
    <w:rsid w:val="00C33178"/>
    <w:rsid w:val="00C33362"/>
    <w:rsid w:val="00C33FB3"/>
    <w:rsid w:val="00C34002"/>
    <w:rsid w:val="00C34179"/>
    <w:rsid w:val="00C36AB3"/>
    <w:rsid w:val="00C3794C"/>
    <w:rsid w:val="00C37BD1"/>
    <w:rsid w:val="00C4017D"/>
    <w:rsid w:val="00C40F24"/>
    <w:rsid w:val="00C4103F"/>
    <w:rsid w:val="00C416B6"/>
    <w:rsid w:val="00C436D2"/>
    <w:rsid w:val="00C43CFE"/>
    <w:rsid w:val="00C4458E"/>
    <w:rsid w:val="00C44616"/>
    <w:rsid w:val="00C45360"/>
    <w:rsid w:val="00C46033"/>
    <w:rsid w:val="00C473C0"/>
    <w:rsid w:val="00C475CA"/>
    <w:rsid w:val="00C5145B"/>
    <w:rsid w:val="00C51EA6"/>
    <w:rsid w:val="00C53087"/>
    <w:rsid w:val="00C55650"/>
    <w:rsid w:val="00C55BC1"/>
    <w:rsid w:val="00C5641C"/>
    <w:rsid w:val="00C57A9B"/>
    <w:rsid w:val="00C60B0A"/>
    <w:rsid w:val="00C611AC"/>
    <w:rsid w:val="00C624CF"/>
    <w:rsid w:val="00C6292C"/>
    <w:rsid w:val="00C62C33"/>
    <w:rsid w:val="00C64E39"/>
    <w:rsid w:val="00C658BE"/>
    <w:rsid w:val="00C664D6"/>
    <w:rsid w:val="00C666FF"/>
    <w:rsid w:val="00C67A96"/>
    <w:rsid w:val="00C702AA"/>
    <w:rsid w:val="00C71DA0"/>
    <w:rsid w:val="00C71FB7"/>
    <w:rsid w:val="00C728F8"/>
    <w:rsid w:val="00C73A51"/>
    <w:rsid w:val="00C73D13"/>
    <w:rsid w:val="00C740F9"/>
    <w:rsid w:val="00C74539"/>
    <w:rsid w:val="00C74B67"/>
    <w:rsid w:val="00C75E1A"/>
    <w:rsid w:val="00C75EC8"/>
    <w:rsid w:val="00C76A73"/>
    <w:rsid w:val="00C76EAD"/>
    <w:rsid w:val="00C771B6"/>
    <w:rsid w:val="00C80032"/>
    <w:rsid w:val="00C8109E"/>
    <w:rsid w:val="00C810C8"/>
    <w:rsid w:val="00C81A83"/>
    <w:rsid w:val="00C828A9"/>
    <w:rsid w:val="00C83AA5"/>
    <w:rsid w:val="00C83D9C"/>
    <w:rsid w:val="00C84C26"/>
    <w:rsid w:val="00C84F2B"/>
    <w:rsid w:val="00C8591F"/>
    <w:rsid w:val="00C85D85"/>
    <w:rsid w:val="00C85E16"/>
    <w:rsid w:val="00C868DD"/>
    <w:rsid w:val="00C87D3B"/>
    <w:rsid w:val="00C87D69"/>
    <w:rsid w:val="00C87EF7"/>
    <w:rsid w:val="00C90F7F"/>
    <w:rsid w:val="00C91171"/>
    <w:rsid w:val="00C91606"/>
    <w:rsid w:val="00C91A50"/>
    <w:rsid w:val="00C92D33"/>
    <w:rsid w:val="00C942C1"/>
    <w:rsid w:val="00C953E3"/>
    <w:rsid w:val="00C96DD2"/>
    <w:rsid w:val="00C96FFF"/>
    <w:rsid w:val="00C977C8"/>
    <w:rsid w:val="00CA01FA"/>
    <w:rsid w:val="00CA081B"/>
    <w:rsid w:val="00CA08CA"/>
    <w:rsid w:val="00CA0E5B"/>
    <w:rsid w:val="00CA1BF5"/>
    <w:rsid w:val="00CA3C16"/>
    <w:rsid w:val="00CA5B24"/>
    <w:rsid w:val="00CA6517"/>
    <w:rsid w:val="00CA6A5D"/>
    <w:rsid w:val="00CA7ACA"/>
    <w:rsid w:val="00CB06B7"/>
    <w:rsid w:val="00CB11E4"/>
    <w:rsid w:val="00CB2F01"/>
    <w:rsid w:val="00CB42D0"/>
    <w:rsid w:val="00CB4C68"/>
    <w:rsid w:val="00CB503D"/>
    <w:rsid w:val="00CB54E7"/>
    <w:rsid w:val="00CB5BD9"/>
    <w:rsid w:val="00CB6358"/>
    <w:rsid w:val="00CB6959"/>
    <w:rsid w:val="00CB6A45"/>
    <w:rsid w:val="00CB6A62"/>
    <w:rsid w:val="00CC03E4"/>
    <w:rsid w:val="00CC15C3"/>
    <w:rsid w:val="00CC3510"/>
    <w:rsid w:val="00CC3754"/>
    <w:rsid w:val="00CC44CC"/>
    <w:rsid w:val="00CC4CF9"/>
    <w:rsid w:val="00CC6B6D"/>
    <w:rsid w:val="00CC7FA0"/>
    <w:rsid w:val="00CD02C5"/>
    <w:rsid w:val="00CD0449"/>
    <w:rsid w:val="00CD08C4"/>
    <w:rsid w:val="00CD139E"/>
    <w:rsid w:val="00CD264B"/>
    <w:rsid w:val="00CD27E6"/>
    <w:rsid w:val="00CD29BD"/>
    <w:rsid w:val="00CD4129"/>
    <w:rsid w:val="00CD4B22"/>
    <w:rsid w:val="00CD4B45"/>
    <w:rsid w:val="00CD4D04"/>
    <w:rsid w:val="00CD570B"/>
    <w:rsid w:val="00CD7BFA"/>
    <w:rsid w:val="00CE1309"/>
    <w:rsid w:val="00CE43D6"/>
    <w:rsid w:val="00CE6A17"/>
    <w:rsid w:val="00CF1008"/>
    <w:rsid w:val="00CF1017"/>
    <w:rsid w:val="00CF26C0"/>
    <w:rsid w:val="00CF3B3D"/>
    <w:rsid w:val="00CF4F1A"/>
    <w:rsid w:val="00CF65DC"/>
    <w:rsid w:val="00CF6731"/>
    <w:rsid w:val="00D00BC8"/>
    <w:rsid w:val="00D00C78"/>
    <w:rsid w:val="00D017D8"/>
    <w:rsid w:val="00D02AFA"/>
    <w:rsid w:val="00D02E2C"/>
    <w:rsid w:val="00D0426B"/>
    <w:rsid w:val="00D043ED"/>
    <w:rsid w:val="00D05B43"/>
    <w:rsid w:val="00D06108"/>
    <w:rsid w:val="00D06F22"/>
    <w:rsid w:val="00D0767B"/>
    <w:rsid w:val="00D07B83"/>
    <w:rsid w:val="00D114C5"/>
    <w:rsid w:val="00D1254A"/>
    <w:rsid w:val="00D12B61"/>
    <w:rsid w:val="00D134BA"/>
    <w:rsid w:val="00D149C0"/>
    <w:rsid w:val="00D14F3D"/>
    <w:rsid w:val="00D15C61"/>
    <w:rsid w:val="00D1722C"/>
    <w:rsid w:val="00D20170"/>
    <w:rsid w:val="00D208B7"/>
    <w:rsid w:val="00D22057"/>
    <w:rsid w:val="00D23C94"/>
    <w:rsid w:val="00D248B0"/>
    <w:rsid w:val="00D24CC3"/>
    <w:rsid w:val="00D256BE"/>
    <w:rsid w:val="00D25E59"/>
    <w:rsid w:val="00D319C0"/>
    <w:rsid w:val="00D31C0C"/>
    <w:rsid w:val="00D3232A"/>
    <w:rsid w:val="00D32B13"/>
    <w:rsid w:val="00D3398B"/>
    <w:rsid w:val="00D33EE8"/>
    <w:rsid w:val="00D34B48"/>
    <w:rsid w:val="00D351CE"/>
    <w:rsid w:val="00D3586B"/>
    <w:rsid w:val="00D3696F"/>
    <w:rsid w:val="00D4006A"/>
    <w:rsid w:val="00D40C89"/>
    <w:rsid w:val="00D41976"/>
    <w:rsid w:val="00D434FD"/>
    <w:rsid w:val="00D43A74"/>
    <w:rsid w:val="00D455FC"/>
    <w:rsid w:val="00D458A6"/>
    <w:rsid w:val="00D45CAE"/>
    <w:rsid w:val="00D46DD5"/>
    <w:rsid w:val="00D47437"/>
    <w:rsid w:val="00D500E7"/>
    <w:rsid w:val="00D50C90"/>
    <w:rsid w:val="00D53F43"/>
    <w:rsid w:val="00D540EC"/>
    <w:rsid w:val="00D543EA"/>
    <w:rsid w:val="00D547CE"/>
    <w:rsid w:val="00D56854"/>
    <w:rsid w:val="00D569FF"/>
    <w:rsid w:val="00D56A32"/>
    <w:rsid w:val="00D57903"/>
    <w:rsid w:val="00D60166"/>
    <w:rsid w:val="00D603F0"/>
    <w:rsid w:val="00D6489F"/>
    <w:rsid w:val="00D65603"/>
    <w:rsid w:val="00D65793"/>
    <w:rsid w:val="00D657C0"/>
    <w:rsid w:val="00D65F5A"/>
    <w:rsid w:val="00D6757F"/>
    <w:rsid w:val="00D71949"/>
    <w:rsid w:val="00D737D8"/>
    <w:rsid w:val="00D73BB0"/>
    <w:rsid w:val="00D74C8F"/>
    <w:rsid w:val="00D75AA0"/>
    <w:rsid w:val="00D770A1"/>
    <w:rsid w:val="00D77144"/>
    <w:rsid w:val="00D77A21"/>
    <w:rsid w:val="00D8394A"/>
    <w:rsid w:val="00D84AE3"/>
    <w:rsid w:val="00D8554F"/>
    <w:rsid w:val="00D85FC4"/>
    <w:rsid w:val="00D86184"/>
    <w:rsid w:val="00D86326"/>
    <w:rsid w:val="00D87391"/>
    <w:rsid w:val="00D905EA"/>
    <w:rsid w:val="00D91CE7"/>
    <w:rsid w:val="00D93568"/>
    <w:rsid w:val="00D93674"/>
    <w:rsid w:val="00D9470E"/>
    <w:rsid w:val="00D94C83"/>
    <w:rsid w:val="00D94E46"/>
    <w:rsid w:val="00D956C4"/>
    <w:rsid w:val="00D95FBB"/>
    <w:rsid w:val="00DA0234"/>
    <w:rsid w:val="00DA1659"/>
    <w:rsid w:val="00DA2612"/>
    <w:rsid w:val="00DA4936"/>
    <w:rsid w:val="00DA5575"/>
    <w:rsid w:val="00DA55D4"/>
    <w:rsid w:val="00DA5763"/>
    <w:rsid w:val="00DA66C2"/>
    <w:rsid w:val="00DB10A5"/>
    <w:rsid w:val="00DB131A"/>
    <w:rsid w:val="00DB14E9"/>
    <w:rsid w:val="00DB1AA4"/>
    <w:rsid w:val="00DB2B66"/>
    <w:rsid w:val="00DB3D45"/>
    <w:rsid w:val="00DB433B"/>
    <w:rsid w:val="00DB50D8"/>
    <w:rsid w:val="00DB5457"/>
    <w:rsid w:val="00DB568F"/>
    <w:rsid w:val="00DB71B7"/>
    <w:rsid w:val="00DC1270"/>
    <w:rsid w:val="00DC151E"/>
    <w:rsid w:val="00DC2494"/>
    <w:rsid w:val="00DC49C2"/>
    <w:rsid w:val="00DC5E70"/>
    <w:rsid w:val="00DC62C2"/>
    <w:rsid w:val="00DD1285"/>
    <w:rsid w:val="00DD172B"/>
    <w:rsid w:val="00DD3C82"/>
    <w:rsid w:val="00DD40E3"/>
    <w:rsid w:val="00DD4663"/>
    <w:rsid w:val="00DD586C"/>
    <w:rsid w:val="00DD65EE"/>
    <w:rsid w:val="00DD7655"/>
    <w:rsid w:val="00DE13EA"/>
    <w:rsid w:val="00DE2971"/>
    <w:rsid w:val="00DE2EE6"/>
    <w:rsid w:val="00DE3563"/>
    <w:rsid w:val="00DE3DF2"/>
    <w:rsid w:val="00DE4787"/>
    <w:rsid w:val="00DE52CF"/>
    <w:rsid w:val="00DE788E"/>
    <w:rsid w:val="00DF07E1"/>
    <w:rsid w:val="00DF1748"/>
    <w:rsid w:val="00DF2137"/>
    <w:rsid w:val="00DF22A0"/>
    <w:rsid w:val="00DF31B7"/>
    <w:rsid w:val="00DF394F"/>
    <w:rsid w:val="00DF44E5"/>
    <w:rsid w:val="00DF559B"/>
    <w:rsid w:val="00DF7489"/>
    <w:rsid w:val="00DF752C"/>
    <w:rsid w:val="00E002F6"/>
    <w:rsid w:val="00E00996"/>
    <w:rsid w:val="00E00AC2"/>
    <w:rsid w:val="00E012BD"/>
    <w:rsid w:val="00E01E77"/>
    <w:rsid w:val="00E0572A"/>
    <w:rsid w:val="00E06E79"/>
    <w:rsid w:val="00E10A4F"/>
    <w:rsid w:val="00E112A6"/>
    <w:rsid w:val="00E116FF"/>
    <w:rsid w:val="00E11BAA"/>
    <w:rsid w:val="00E11C5F"/>
    <w:rsid w:val="00E1398B"/>
    <w:rsid w:val="00E13FA7"/>
    <w:rsid w:val="00E1452F"/>
    <w:rsid w:val="00E14769"/>
    <w:rsid w:val="00E15C3D"/>
    <w:rsid w:val="00E162F7"/>
    <w:rsid w:val="00E163F6"/>
    <w:rsid w:val="00E16F06"/>
    <w:rsid w:val="00E171F6"/>
    <w:rsid w:val="00E1785D"/>
    <w:rsid w:val="00E20BFF"/>
    <w:rsid w:val="00E20E23"/>
    <w:rsid w:val="00E224F8"/>
    <w:rsid w:val="00E22803"/>
    <w:rsid w:val="00E22BF5"/>
    <w:rsid w:val="00E2357E"/>
    <w:rsid w:val="00E24994"/>
    <w:rsid w:val="00E269C5"/>
    <w:rsid w:val="00E30D47"/>
    <w:rsid w:val="00E30DCF"/>
    <w:rsid w:val="00E32A34"/>
    <w:rsid w:val="00E32E41"/>
    <w:rsid w:val="00E33B52"/>
    <w:rsid w:val="00E340DB"/>
    <w:rsid w:val="00E34110"/>
    <w:rsid w:val="00E34124"/>
    <w:rsid w:val="00E35CD9"/>
    <w:rsid w:val="00E3630D"/>
    <w:rsid w:val="00E3705E"/>
    <w:rsid w:val="00E37109"/>
    <w:rsid w:val="00E37B47"/>
    <w:rsid w:val="00E37DDE"/>
    <w:rsid w:val="00E422C3"/>
    <w:rsid w:val="00E42D27"/>
    <w:rsid w:val="00E443AD"/>
    <w:rsid w:val="00E4592F"/>
    <w:rsid w:val="00E45DC6"/>
    <w:rsid w:val="00E473FB"/>
    <w:rsid w:val="00E47802"/>
    <w:rsid w:val="00E5053C"/>
    <w:rsid w:val="00E50FCF"/>
    <w:rsid w:val="00E5151C"/>
    <w:rsid w:val="00E534CF"/>
    <w:rsid w:val="00E53B86"/>
    <w:rsid w:val="00E53D2C"/>
    <w:rsid w:val="00E558C9"/>
    <w:rsid w:val="00E56746"/>
    <w:rsid w:val="00E6232B"/>
    <w:rsid w:val="00E63241"/>
    <w:rsid w:val="00E63448"/>
    <w:rsid w:val="00E63473"/>
    <w:rsid w:val="00E63B79"/>
    <w:rsid w:val="00E63F74"/>
    <w:rsid w:val="00E6452F"/>
    <w:rsid w:val="00E659B8"/>
    <w:rsid w:val="00E6768A"/>
    <w:rsid w:val="00E7282E"/>
    <w:rsid w:val="00E76384"/>
    <w:rsid w:val="00E77439"/>
    <w:rsid w:val="00E77514"/>
    <w:rsid w:val="00E7751A"/>
    <w:rsid w:val="00E77D91"/>
    <w:rsid w:val="00E80B80"/>
    <w:rsid w:val="00E80D1F"/>
    <w:rsid w:val="00E8135B"/>
    <w:rsid w:val="00E815C0"/>
    <w:rsid w:val="00E83018"/>
    <w:rsid w:val="00E85333"/>
    <w:rsid w:val="00E86643"/>
    <w:rsid w:val="00E87CF3"/>
    <w:rsid w:val="00E900EC"/>
    <w:rsid w:val="00E91AB5"/>
    <w:rsid w:val="00E92EC3"/>
    <w:rsid w:val="00E93B3B"/>
    <w:rsid w:val="00E94BEA"/>
    <w:rsid w:val="00E95514"/>
    <w:rsid w:val="00E95609"/>
    <w:rsid w:val="00E96135"/>
    <w:rsid w:val="00E9620D"/>
    <w:rsid w:val="00E966CD"/>
    <w:rsid w:val="00E97006"/>
    <w:rsid w:val="00EA04EF"/>
    <w:rsid w:val="00EA07B5"/>
    <w:rsid w:val="00EA1DD0"/>
    <w:rsid w:val="00EA2CFF"/>
    <w:rsid w:val="00EA31D0"/>
    <w:rsid w:val="00EA4562"/>
    <w:rsid w:val="00EA4C87"/>
    <w:rsid w:val="00EA4E87"/>
    <w:rsid w:val="00EA5203"/>
    <w:rsid w:val="00EA5588"/>
    <w:rsid w:val="00EA5DFE"/>
    <w:rsid w:val="00EA616A"/>
    <w:rsid w:val="00EA6CDF"/>
    <w:rsid w:val="00EA7444"/>
    <w:rsid w:val="00EA7D4F"/>
    <w:rsid w:val="00EB0407"/>
    <w:rsid w:val="00EB0763"/>
    <w:rsid w:val="00EB1701"/>
    <w:rsid w:val="00EB32BD"/>
    <w:rsid w:val="00EB374E"/>
    <w:rsid w:val="00EB40F6"/>
    <w:rsid w:val="00EB5D27"/>
    <w:rsid w:val="00EB70C0"/>
    <w:rsid w:val="00EC0074"/>
    <w:rsid w:val="00EC0693"/>
    <w:rsid w:val="00EC1CB9"/>
    <w:rsid w:val="00EC2B4F"/>
    <w:rsid w:val="00EC2D0B"/>
    <w:rsid w:val="00EC4AD1"/>
    <w:rsid w:val="00EC520D"/>
    <w:rsid w:val="00EC6432"/>
    <w:rsid w:val="00ED0406"/>
    <w:rsid w:val="00ED16F6"/>
    <w:rsid w:val="00ED1EA2"/>
    <w:rsid w:val="00ED32E1"/>
    <w:rsid w:val="00ED352A"/>
    <w:rsid w:val="00ED3F0E"/>
    <w:rsid w:val="00ED41C1"/>
    <w:rsid w:val="00ED4AE2"/>
    <w:rsid w:val="00ED54FF"/>
    <w:rsid w:val="00ED5B7C"/>
    <w:rsid w:val="00ED6963"/>
    <w:rsid w:val="00ED71AB"/>
    <w:rsid w:val="00EE01A3"/>
    <w:rsid w:val="00EE0271"/>
    <w:rsid w:val="00EE149D"/>
    <w:rsid w:val="00EE2E73"/>
    <w:rsid w:val="00EE3D46"/>
    <w:rsid w:val="00EE504B"/>
    <w:rsid w:val="00EE514B"/>
    <w:rsid w:val="00EF0701"/>
    <w:rsid w:val="00EF1F8E"/>
    <w:rsid w:val="00EF22C8"/>
    <w:rsid w:val="00EF2851"/>
    <w:rsid w:val="00EF3864"/>
    <w:rsid w:val="00EF3D58"/>
    <w:rsid w:val="00EF3EDB"/>
    <w:rsid w:val="00EF4F9B"/>
    <w:rsid w:val="00EF5139"/>
    <w:rsid w:val="00EF551F"/>
    <w:rsid w:val="00EF5CD5"/>
    <w:rsid w:val="00EF70F4"/>
    <w:rsid w:val="00EF7243"/>
    <w:rsid w:val="00EF7279"/>
    <w:rsid w:val="00EF76AB"/>
    <w:rsid w:val="00F008C4"/>
    <w:rsid w:val="00F00BEE"/>
    <w:rsid w:val="00F011D1"/>
    <w:rsid w:val="00F0175F"/>
    <w:rsid w:val="00F03296"/>
    <w:rsid w:val="00F05225"/>
    <w:rsid w:val="00F05941"/>
    <w:rsid w:val="00F06608"/>
    <w:rsid w:val="00F103A7"/>
    <w:rsid w:val="00F10D04"/>
    <w:rsid w:val="00F11DD5"/>
    <w:rsid w:val="00F12089"/>
    <w:rsid w:val="00F12280"/>
    <w:rsid w:val="00F122C1"/>
    <w:rsid w:val="00F1703A"/>
    <w:rsid w:val="00F17345"/>
    <w:rsid w:val="00F21BA2"/>
    <w:rsid w:val="00F230E9"/>
    <w:rsid w:val="00F23FE0"/>
    <w:rsid w:val="00F24BD6"/>
    <w:rsid w:val="00F25344"/>
    <w:rsid w:val="00F3062C"/>
    <w:rsid w:val="00F308C8"/>
    <w:rsid w:val="00F3122C"/>
    <w:rsid w:val="00F320A1"/>
    <w:rsid w:val="00F3247B"/>
    <w:rsid w:val="00F345C8"/>
    <w:rsid w:val="00F34EDE"/>
    <w:rsid w:val="00F34F97"/>
    <w:rsid w:val="00F362C6"/>
    <w:rsid w:val="00F36F8C"/>
    <w:rsid w:val="00F41888"/>
    <w:rsid w:val="00F427B7"/>
    <w:rsid w:val="00F431E9"/>
    <w:rsid w:val="00F4481F"/>
    <w:rsid w:val="00F45732"/>
    <w:rsid w:val="00F460EF"/>
    <w:rsid w:val="00F46127"/>
    <w:rsid w:val="00F46EB3"/>
    <w:rsid w:val="00F5192D"/>
    <w:rsid w:val="00F530A0"/>
    <w:rsid w:val="00F531FA"/>
    <w:rsid w:val="00F542C5"/>
    <w:rsid w:val="00F545BB"/>
    <w:rsid w:val="00F55F05"/>
    <w:rsid w:val="00F56CDB"/>
    <w:rsid w:val="00F601E6"/>
    <w:rsid w:val="00F6149D"/>
    <w:rsid w:val="00F62B5C"/>
    <w:rsid w:val="00F64FB0"/>
    <w:rsid w:val="00F65122"/>
    <w:rsid w:val="00F660BE"/>
    <w:rsid w:val="00F673F5"/>
    <w:rsid w:val="00F67790"/>
    <w:rsid w:val="00F6779E"/>
    <w:rsid w:val="00F70D3B"/>
    <w:rsid w:val="00F71423"/>
    <w:rsid w:val="00F715B1"/>
    <w:rsid w:val="00F72857"/>
    <w:rsid w:val="00F73FCB"/>
    <w:rsid w:val="00F76776"/>
    <w:rsid w:val="00F76A7A"/>
    <w:rsid w:val="00F779CA"/>
    <w:rsid w:val="00F8043C"/>
    <w:rsid w:val="00F82BA1"/>
    <w:rsid w:val="00F83893"/>
    <w:rsid w:val="00F84212"/>
    <w:rsid w:val="00F850ED"/>
    <w:rsid w:val="00F85592"/>
    <w:rsid w:val="00F861CE"/>
    <w:rsid w:val="00F863D6"/>
    <w:rsid w:val="00F8652B"/>
    <w:rsid w:val="00F86F38"/>
    <w:rsid w:val="00F870C0"/>
    <w:rsid w:val="00F87F5B"/>
    <w:rsid w:val="00F912A9"/>
    <w:rsid w:val="00F92602"/>
    <w:rsid w:val="00F92E5B"/>
    <w:rsid w:val="00F92F93"/>
    <w:rsid w:val="00F93D35"/>
    <w:rsid w:val="00F93DF6"/>
    <w:rsid w:val="00F94827"/>
    <w:rsid w:val="00F955DB"/>
    <w:rsid w:val="00F95D73"/>
    <w:rsid w:val="00F95F1F"/>
    <w:rsid w:val="00F96593"/>
    <w:rsid w:val="00F97518"/>
    <w:rsid w:val="00F97D96"/>
    <w:rsid w:val="00F97E59"/>
    <w:rsid w:val="00FA002F"/>
    <w:rsid w:val="00FA1C81"/>
    <w:rsid w:val="00FA1D1C"/>
    <w:rsid w:val="00FA35AA"/>
    <w:rsid w:val="00FA390D"/>
    <w:rsid w:val="00FA3C7B"/>
    <w:rsid w:val="00FA4343"/>
    <w:rsid w:val="00FA53A3"/>
    <w:rsid w:val="00FA66EA"/>
    <w:rsid w:val="00FA6817"/>
    <w:rsid w:val="00FA6E02"/>
    <w:rsid w:val="00FB06E5"/>
    <w:rsid w:val="00FB0747"/>
    <w:rsid w:val="00FB19DB"/>
    <w:rsid w:val="00FB1DA6"/>
    <w:rsid w:val="00FB4A71"/>
    <w:rsid w:val="00FB66DE"/>
    <w:rsid w:val="00FB7563"/>
    <w:rsid w:val="00FB7B23"/>
    <w:rsid w:val="00FC0067"/>
    <w:rsid w:val="00FC0AE7"/>
    <w:rsid w:val="00FC3EB1"/>
    <w:rsid w:val="00FC4027"/>
    <w:rsid w:val="00FC4079"/>
    <w:rsid w:val="00FC4309"/>
    <w:rsid w:val="00FC4857"/>
    <w:rsid w:val="00FC4B4C"/>
    <w:rsid w:val="00FC4F01"/>
    <w:rsid w:val="00FC57A0"/>
    <w:rsid w:val="00FC6FD2"/>
    <w:rsid w:val="00FD002F"/>
    <w:rsid w:val="00FD0AE3"/>
    <w:rsid w:val="00FD30A5"/>
    <w:rsid w:val="00FD397A"/>
    <w:rsid w:val="00FD3CDE"/>
    <w:rsid w:val="00FD47C9"/>
    <w:rsid w:val="00FD5033"/>
    <w:rsid w:val="00FD5F45"/>
    <w:rsid w:val="00FD6261"/>
    <w:rsid w:val="00FD6CCA"/>
    <w:rsid w:val="00FD7626"/>
    <w:rsid w:val="00FE0B48"/>
    <w:rsid w:val="00FE0C37"/>
    <w:rsid w:val="00FE10E3"/>
    <w:rsid w:val="00FE2BFB"/>
    <w:rsid w:val="00FE56CA"/>
    <w:rsid w:val="00FE6D1C"/>
    <w:rsid w:val="00FF0319"/>
    <w:rsid w:val="00FF1DF1"/>
    <w:rsid w:val="00FF350A"/>
    <w:rsid w:val="00FF38F5"/>
    <w:rsid w:val="00FF4328"/>
    <w:rsid w:val="00FF5C70"/>
    <w:rsid w:val="00FF679C"/>
    <w:rsid w:val="00FF729F"/>
    <w:rsid w:val="00FF7C3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636"/>
  </w:style>
  <w:style w:type="paragraph" w:styleId="Ttulo1">
    <w:name w:val="heading 1"/>
    <w:basedOn w:val="Normal"/>
    <w:next w:val="Normal"/>
    <w:uiPriority w:val="9"/>
    <w:qFormat/>
    <w:rsid w:val="00CD08C4"/>
    <w:pPr>
      <w:keepNext/>
      <w:keepLines/>
      <w:spacing w:before="480" w:after="120"/>
      <w:jc w:val="center"/>
      <w:outlineLvl w:val="0"/>
    </w:pPr>
    <w:rPr>
      <w:rFonts w:ascii="Times New Roman" w:eastAsia="Arial" w:hAnsi="Times New Roman" w:cs="Times New Roman"/>
      <w:b/>
      <w:sz w:val="24"/>
      <w:szCs w:val="24"/>
    </w:rPr>
  </w:style>
  <w:style w:type="paragraph" w:styleId="Ttulo2">
    <w:name w:val="heading 2"/>
    <w:basedOn w:val="Normal"/>
    <w:next w:val="Normal"/>
    <w:uiPriority w:val="9"/>
    <w:semiHidden/>
    <w:unhideWhenUsed/>
    <w:qFormat/>
    <w:rsid w:val="00102636"/>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102636"/>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102636"/>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102636"/>
    <w:pPr>
      <w:keepNext/>
      <w:keepLines/>
      <w:spacing w:before="220" w:after="40"/>
      <w:outlineLvl w:val="4"/>
    </w:pPr>
    <w:rPr>
      <w:b/>
    </w:rPr>
  </w:style>
  <w:style w:type="paragraph" w:styleId="Ttulo6">
    <w:name w:val="heading 6"/>
    <w:basedOn w:val="Normal"/>
    <w:next w:val="Normal"/>
    <w:uiPriority w:val="9"/>
    <w:semiHidden/>
    <w:unhideWhenUsed/>
    <w:qFormat/>
    <w:rsid w:val="00102636"/>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102636"/>
    <w:tblPr>
      <w:tblCellMar>
        <w:top w:w="0" w:type="dxa"/>
        <w:left w:w="0" w:type="dxa"/>
        <w:bottom w:w="0" w:type="dxa"/>
        <w:right w:w="0" w:type="dxa"/>
      </w:tblCellMar>
    </w:tblPr>
  </w:style>
  <w:style w:type="paragraph" w:styleId="Ttulo">
    <w:name w:val="Title"/>
    <w:basedOn w:val="Normal"/>
    <w:next w:val="Normal"/>
    <w:uiPriority w:val="10"/>
    <w:qFormat/>
    <w:rsid w:val="00102636"/>
    <w:pPr>
      <w:keepNext/>
      <w:keepLines/>
      <w:spacing w:before="480" w:after="120"/>
    </w:pPr>
    <w:rPr>
      <w:b/>
      <w:sz w:val="72"/>
      <w:szCs w:val="72"/>
    </w:rPr>
  </w:style>
  <w:style w:type="table" w:customStyle="1" w:styleId="TableNormal3">
    <w:name w:val="Table Normal3"/>
    <w:rsid w:val="00102636"/>
    <w:tblPr>
      <w:tblCellMar>
        <w:top w:w="0" w:type="dxa"/>
        <w:left w:w="0" w:type="dxa"/>
        <w:bottom w:w="0" w:type="dxa"/>
        <w:right w:w="0" w:type="dxa"/>
      </w:tblCellMar>
    </w:tblPr>
  </w:style>
  <w:style w:type="table" w:customStyle="1" w:styleId="TableNormal2">
    <w:name w:val="Table Normal2"/>
    <w:rsid w:val="00102636"/>
    <w:tblPr>
      <w:tblCellMar>
        <w:top w:w="0" w:type="dxa"/>
        <w:left w:w="0" w:type="dxa"/>
        <w:bottom w:w="0" w:type="dxa"/>
        <w:right w:w="0" w:type="dxa"/>
      </w:tblCellMar>
    </w:tblPr>
  </w:style>
  <w:style w:type="table" w:customStyle="1" w:styleId="TableNormal1">
    <w:name w:val="Table Normal1"/>
    <w:rsid w:val="00102636"/>
    <w:tblPr>
      <w:tblCellMar>
        <w:top w:w="0" w:type="dxa"/>
        <w:left w:w="0" w:type="dxa"/>
        <w:bottom w:w="0" w:type="dxa"/>
        <w:right w:w="0" w:type="dxa"/>
      </w:tblCellMar>
    </w:tblPr>
  </w:style>
  <w:style w:type="paragraph" w:styleId="Subttulo">
    <w:name w:val="Subtitle"/>
    <w:basedOn w:val="Normal"/>
    <w:next w:val="Normal"/>
    <w:rsid w:val="00102636"/>
    <w:pPr>
      <w:keepNext/>
      <w:keepLines/>
      <w:spacing w:before="360" w:after="80"/>
    </w:pPr>
    <w:rPr>
      <w:rFonts w:ascii="Georgia" w:eastAsia="Georgia" w:hAnsi="Georgia" w:cs="Georgia"/>
      <w:i/>
      <w:color w:val="666666"/>
      <w:sz w:val="48"/>
      <w:szCs w:val="48"/>
    </w:rPr>
  </w:style>
  <w:style w:type="table" w:customStyle="1" w:styleId="5">
    <w:name w:val="5"/>
    <w:basedOn w:val="TableNormal1"/>
    <w:rsid w:val="00102636"/>
    <w:pPr>
      <w:spacing w:after="0" w:line="240" w:lineRule="auto"/>
    </w:p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6F729B"/>
    <w:pPr>
      <w:ind w:left="720"/>
      <w:contextualSpacing/>
    </w:pPr>
  </w:style>
  <w:style w:type="table" w:customStyle="1" w:styleId="4">
    <w:name w:val="4"/>
    <w:basedOn w:val="TableNormal2"/>
    <w:rsid w:val="00102636"/>
    <w:tblPr>
      <w:tblStyleRowBandSize w:val="1"/>
      <w:tblStyleColBandSize w:val="1"/>
      <w:tblCellMar>
        <w:top w:w="100" w:type="dxa"/>
        <w:left w:w="100" w:type="dxa"/>
        <w:bottom w:w="100" w:type="dxa"/>
        <w:right w:w="100" w:type="dxa"/>
      </w:tblCellMar>
    </w:tblPr>
  </w:style>
  <w:style w:type="table" w:customStyle="1" w:styleId="3">
    <w:name w:val="3"/>
    <w:basedOn w:val="TableNormal2"/>
    <w:rsid w:val="00102636"/>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A617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1766"/>
  </w:style>
  <w:style w:type="paragraph" w:styleId="Piedepgina">
    <w:name w:val="footer"/>
    <w:basedOn w:val="Normal"/>
    <w:link w:val="PiedepginaCar"/>
    <w:uiPriority w:val="99"/>
    <w:unhideWhenUsed/>
    <w:rsid w:val="00A617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1766"/>
  </w:style>
  <w:style w:type="table" w:customStyle="1" w:styleId="2">
    <w:name w:val="2"/>
    <w:basedOn w:val="TableNormal3"/>
    <w:rsid w:val="00102636"/>
    <w:tblPr>
      <w:tblStyleRowBandSize w:val="1"/>
      <w:tblStyleColBandSize w:val="1"/>
      <w:tblCellMar>
        <w:top w:w="100" w:type="dxa"/>
        <w:left w:w="115" w:type="dxa"/>
        <w:bottom w:w="100" w:type="dxa"/>
        <w:right w:w="115" w:type="dxa"/>
      </w:tblCellMar>
    </w:tblPr>
  </w:style>
  <w:style w:type="table" w:customStyle="1" w:styleId="1">
    <w:name w:val="1"/>
    <w:basedOn w:val="TableNormal3"/>
    <w:rsid w:val="00102636"/>
    <w:tblPr>
      <w:tblStyleRowBandSize w:val="1"/>
      <w:tblStyleColBandSize w:val="1"/>
      <w:tblCellMar>
        <w:top w:w="100" w:type="dxa"/>
        <w:left w:w="115" w:type="dxa"/>
        <w:bottom w:w="100" w:type="dxa"/>
        <w:right w:w="115" w:type="dxa"/>
      </w:tblCellMar>
    </w:tblPr>
  </w:style>
  <w:style w:type="paragraph" w:styleId="NormalWeb">
    <w:name w:val="Normal (Web)"/>
    <w:basedOn w:val="Normal"/>
    <w:uiPriority w:val="99"/>
    <w:unhideWhenUsed/>
    <w:rsid w:val="00444AF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nfasis">
    <w:name w:val="Emphasis"/>
    <w:basedOn w:val="Fuentedeprrafopredeter"/>
    <w:uiPriority w:val="20"/>
    <w:qFormat/>
    <w:rsid w:val="00DE4787"/>
    <w:rPr>
      <w:i/>
      <w:iCs/>
    </w:rPr>
  </w:style>
  <w:style w:type="paragraph" w:styleId="Sinespaciado">
    <w:name w:val="No Spacing"/>
    <w:link w:val="SinespaciadoCar"/>
    <w:uiPriority w:val="1"/>
    <w:qFormat/>
    <w:rsid w:val="00006211"/>
    <w:pPr>
      <w:spacing w:after="0" w:line="240" w:lineRule="auto"/>
    </w:pPr>
    <w:rPr>
      <w:rFonts w:asciiTheme="minorHAnsi" w:eastAsiaTheme="minorEastAsia" w:hAnsiTheme="minorHAnsi" w:cstheme="minorBidi"/>
      <w:lang w:val="en-US"/>
    </w:rPr>
  </w:style>
  <w:style w:type="character" w:customStyle="1" w:styleId="SinespaciadoCar">
    <w:name w:val="Sin espaciado Car"/>
    <w:basedOn w:val="Fuentedeprrafopredeter"/>
    <w:link w:val="Sinespaciado"/>
    <w:uiPriority w:val="1"/>
    <w:rsid w:val="00006211"/>
    <w:rPr>
      <w:rFonts w:asciiTheme="minorHAnsi" w:eastAsiaTheme="minorEastAsia" w:hAnsiTheme="minorHAnsi" w:cstheme="minorBidi"/>
      <w:lang w:val="en-US"/>
    </w:rPr>
  </w:style>
  <w:style w:type="paragraph" w:styleId="Textonotaalfinal">
    <w:name w:val="endnote text"/>
    <w:basedOn w:val="Normal"/>
    <w:link w:val="TextonotaalfinalCar"/>
    <w:uiPriority w:val="99"/>
    <w:unhideWhenUsed/>
    <w:rsid w:val="005D0522"/>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5D0522"/>
    <w:rPr>
      <w:sz w:val="20"/>
      <w:szCs w:val="20"/>
    </w:rPr>
  </w:style>
  <w:style w:type="character" w:styleId="Refdenotaalfinal">
    <w:name w:val="endnote reference"/>
    <w:basedOn w:val="Fuentedeprrafopredeter"/>
    <w:uiPriority w:val="99"/>
    <w:semiHidden/>
    <w:unhideWhenUsed/>
    <w:rsid w:val="005D0522"/>
    <w:rPr>
      <w:vertAlign w:val="superscript"/>
    </w:rPr>
  </w:style>
  <w:style w:type="table" w:styleId="Tablaconcuadrcula">
    <w:name w:val="Table Grid"/>
    <w:basedOn w:val="Tablanormal"/>
    <w:uiPriority w:val="39"/>
    <w:rsid w:val="00A443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1922A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922A6"/>
    <w:rPr>
      <w:sz w:val="20"/>
      <w:szCs w:val="20"/>
    </w:rPr>
  </w:style>
  <w:style w:type="character" w:styleId="Refdenotaalpie">
    <w:name w:val="footnote reference"/>
    <w:basedOn w:val="Fuentedeprrafopredeter"/>
    <w:uiPriority w:val="99"/>
    <w:semiHidden/>
    <w:unhideWhenUsed/>
    <w:rsid w:val="001922A6"/>
    <w:rPr>
      <w:vertAlign w:val="superscript"/>
    </w:rPr>
  </w:style>
  <w:style w:type="character" w:styleId="Textoennegrita">
    <w:name w:val="Strong"/>
    <w:basedOn w:val="Fuentedeprrafopredeter"/>
    <w:uiPriority w:val="22"/>
    <w:qFormat/>
    <w:rsid w:val="00AF0885"/>
    <w:rPr>
      <w:b/>
      <w:bCs/>
    </w:rPr>
  </w:style>
  <w:style w:type="character" w:customStyle="1" w:styleId="pdf-link">
    <w:name w:val="pdf-link"/>
    <w:basedOn w:val="Fuentedeprrafopredeter"/>
    <w:rsid w:val="006867B4"/>
  </w:style>
  <w:style w:type="character" w:styleId="Hipervnculo">
    <w:name w:val="Hyperlink"/>
    <w:basedOn w:val="Fuentedeprrafopredeter"/>
    <w:uiPriority w:val="99"/>
    <w:unhideWhenUsed/>
    <w:rsid w:val="006867B4"/>
    <w:rPr>
      <w:color w:val="0000FF"/>
      <w:u w:val="single"/>
    </w:rPr>
  </w:style>
  <w:style w:type="character" w:customStyle="1" w:styleId="english-link">
    <w:name w:val="english-link"/>
    <w:basedOn w:val="Fuentedeprrafopredeter"/>
    <w:rsid w:val="006867B4"/>
  </w:style>
  <w:style w:type="paragraph" w:styleId="Textodeglobo">
    <w:name w:val="Balloon Text"/>
    <w:basedOn w:val="Normal"/>
    <w:link w:val="TextodegloboCar"/>
    <w:uiPriority w:val="99"/>
    <w:semiHidden/>
    <w:unhideWhenUsed/>
    <w:rsid w:val="00EF72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7279"/>
    <w:rPr>
      <w:rFonts w:ascii="Segoe UI" w:hAnsi="Segoe UI" w:cs="Segoe UI"/>
      <w:sz w:val="18"/>
      <w:szCs w:val="18"/>
    </w:rPr>
  </w:style>
  <w:style w:type="character" w:styleId="Refdecomentario">
    <w:name w:val="annotation reference"/>
    <w:basedOn w:val="Fuentedeprrafopredeter"/>
    <w:uiPriority w:val="99"/>
    <w:semiHidden/>
    <w:unhideWhenUsed/>
    <w:rsid w:val="003F63E6"/>
    <w:rPr>
      <w:sz w:val="16"/>
      <w:szCs w:val="16"/>
    </w:rPr>
  </w:style>
  <w:style w:type="paragraph" w:styleId="Textocomentario">
    <w:name w:val="annotation text"/>
    <w:basedOn w:val="Normal"/>
    <w:link w:val="TextocomentarioCar"/>
    <w:uiPriority w:val="99"/>
    <w:semiHidden/>
    <w:unhideWhenUsed/>
    <w:rsid w:val="003F63E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F63E6"/>
    <w:rPr>
      <w:sz w:val="20"/>
      <w:szCs w:val="20"/>
    </w:rPr>
  </w:style>
  <w:style w:type="paragraph" w:styleId="Asuntodelcomentario">
    <w:name w:val="annotation subject"/>
    <w:basedOn w:val="Textocomentario"/>
    <w:next w:val="Textocomentario"/>
    <w:link w:val="AsuntodelcomentarioCar"/>
    <w:uiPriority w:val="99"/>
    <w:semiHidden/>
    <w:unhideWhenUsed/>
    <w:rsid w:val="003F63E6"/>
    <w:rPr>
      <w:b/>
      <w:bCs/>
    </w:rPr>
  </w:style>
  <w:style w:type="character" w:customStyle="1" w:styleId="AsuntodelcomentarioCar">
    <w:name w:val="Asunto del comentario Car"/>
    <w:basedOn w:val="TextocomentarioCar"/>
    <w:link w:val="Asuntodelcomentario"/>
    <w:uiPriority w:val="99"/>
    <w:semiHidden/>
    <w:rsid w:val="003F63E6"/>
    <w:rPr>
      <w:b/>
      <w:bCs/>
      <w:sz w:val="20"/>
      <w:szCs w:val="20"/>
    </w:rPr>
  </w:style>
  <w:style w:type="paragraph" w:customStyle="1" w:styleId="bbc-bm53ic">
    <w:name w:val="bbc-bm53ic"/>
    <w:basedOn w:val="Normal"/>
    <w:rsid w:val="001A784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roverride-4">
    <w:name w:val="charoverride-4"/>
    <w:basedOn w:val="Fuentedeprrafopredeter"/>
    <w:rsid w:val="00751346"/>
  </w:style>
  <w:style w:type="character" w:styleId="Nmerodepgina">
    <w:name w:val="page number"/>
    <w:basedOn w:val="Fuentedeprrafopredeter"/>
    <w:uiPriority w:val="99"/>
    <w:semiHidden/>
    <w:unhideWhenUsed/>
    <w:rsid w:val="007E08E7"/>
  </w:style>
  <w:style w:type="numbering" w:customStyle="1" w:styleId="Listaactual1">
    <w:name w:val="Lista actual1"/>
    <w:uiPriority w:val="99"/>
    <w:rsid w:val="00A24687"/>
    <w:pPr>
      <w:numPr>
        <w:numId w:val="19"/>
      </w:numPr>
    </w:pPr>
  </w:style>
  <w:style w:type="table" w:customStyle="1" w:styleId="Tablaconcuadrcula1">
    <w:name w:val="Tabla con cuadrícula1"/>
    <w:basedOn w:val="Tablanormal"/>
    <w:next w:val="Tablaconcuadrcula"/>
    <w:uiPriority w:val="39"/>
    <w:rsid w:val="001D6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E340D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eastAsia="es-CL"/>
    </w:rPr>
  </w:style>
  <w:style w:type="paragraph" w:styleId="TDC1">
    <w:name w:val="toc 1"/>
    <w:basedOn w:val="Normal"/>
    <w:next w:val="Normal"/>
    <w:autoRedefine/>
    <w:uiPriority w:val="39"/>
    <w:unhideWhenUsed/>
    <w:rsid w:val="00E340DB"/>
    <w:pPr>
      <w:tabs>
        <w:tab w:val="left" w:pos="426"/>
        <w:tab w:val="right" w:leader="dot" w:pos="8544"/>
      </w:tabs>
      <w:spacing w:after="100"/>
    </w:pPr>
  </w:style>
  <w:style w:type="paragraph" w:styleId="TDC2">
    <w:name w:val="toc 2"/>
    <w:basedOn w:val="Normal"/>
    <w:next w:val="Normal"/>
    <w:autoRedefine/>
    <w:uiPriority w:val="39"/>
    <w:unhideWhenUsed/>
    <w:rsid w:val="00E340DB"/>
    <w:pPr>
      <w:spacing w:after="100"/>
      <w:ind w:left="2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2636"/>
  </w:style>
  <w:style w:type="paragraph" w:styleId="Ttulo1">
    <w:name w:val="heading 1"/>
    <w:basedOn w:val="Normal"/>
    <w:next w:val="Normal"/>
    <w:uiPriority w:val="9"/>
    <w:qFormat/>
    <w:rsid w:val="00CD08C4"/>
    <w:pPr>
      <w:keepNext/>
      <w:keepLines/>
      <w:spacing w:before="480" w:after="120"/>
      <w:jc w:val="center"/>
      <w:outlineLvl w:val="0"/>
    </w:pPr>
    <w:rPr>
      <w:rFonts w:ascii="Times New Roman" w:eastAsia="Arial" w:hAnsi="Times New Roman" w:cs="Times New Roman"/>
      <w:b/>
      <w:sz w:val="24"/>
      <w:szCs w:val="24"/>
    </w:rPr>
  </w:style>
  <w:style w:type="paragraph" w:styleId="Ttulo2">
    <w:name w:val="heading 2"/>
    <w:basedOn w:val="Normal"/>
    <w:next w:val="Normal"/>
    <w:uiPriority w:val="9"/>
    <w:semiHidden/>
    <w:unhideWhenUsed/>
    <w:qFormat/>
    <w:rsid w:val="00102636"/>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102636"/>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102636"/>
    <w:pPr>
      <w:keepNext/>
      <w:keepLines/>
      <w:spacing w:before="240" w:after="40"/>
      <w:outlineLvl w:val="3"/>
    </w:pPr>
    <w:rPr>
      <w:b/>
      <w:sz w:val="24"/>
      <w:szCs w:val="24"/>
    </w:rPr>
  </w:style>
  <w:style w:type="paragraph" w:styleId="Ttulo5">
    <w:name w:val="heading 5"/>
    <w:basedOn w:val="Normal"/>
    <w:next w:val="Normal"/>
    <w:uiPriority w:val="9"/>
    <w:semiHidden/>
    <w:unhideWhenUsed/>
    <w:qFormat/>
    <w:rsid w:val="00102636"/>
    <w:pPr>
      <w:keepNext/>
      <w:keepLines/>
      <w:spacing w:before="220" w:after="40"/>
      <w:outlineLvl w:val="4"/>
    </w:pPr>
    <w:rPr>
      <w:b/>
    </w:rPr>
  </w:style>
  <w:style w:type="paragraph" w:styleId="Ttulo6">
    <w:name w:val="heading 6"/>
    <w:basedOn w:val="Normal"/>
    <w:next w:val="Normal"/>
    <w:uiPriority w:val="9"/>
    <w:semiHidden/>
    <w:unhideWhenUsed/>
    <w:qFormat/>
    <w:rsid w:val="00102636"/>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102636"/>
    <w:tblPr>
      <w:tblCellMar>
        <w:top w:w="0" w:type="dxa"/>
        <w:left w:w="0" w:type="dxa"/>
        <w:bottom w:w="0" w:type="dxa"/>
        <w:right w:w="0" w:type="dxa"/>
      </w:tblCellMar>
    </w:tblPr>
  </w:style>
  <w:style w:type="paragraph" w:styleId="Ttulo">
    <w:name w:val="Title"/>
    <w:basedOn w:val="Normal"/>
    <w:next w:val="Normal"/>
    <w:uiPriority w:val="10"/>
    <w:qFormat/>
    <w:rsid w:val="00102636"/>
    <w:pPr>
      <w:keepNext/>
      <w:keepLines/>
      <w:spacing w:before="480" w:after="120"/>
    </w:pPr>
    <w:rPr>
      <w:b/>
      <w:sz w:val="72"/>
      <w:szCs w:val="72"/>
    </w:rPr>
  </w:style>
  <w:style w:type="table" w:customStyle="1" w:styleId="TableNormal3">
    <w:name w:val="Table Normal3"/>
    <w:rsid w:val="00102636"/>
    <w:tblPr>
      <w:tblCellMar>
        <w:top w:w="0" w:type="dxa"/>
        <w:left w:w="0" w:type="dxa"/>
        <w:bottom w:w="0" w:type="dxa"/>
        <w:right w:w="0" w:type="dxa"/>
      </w:tblCellMar>
    </w:tblPr>
  </w:style>
  <w:style w:type="table" w:customStyle="1" w:styleId="TableNormal2">
    <w:name w:val="Table Normal2"/>
    <w:rsid w:val="00102636"/>
    <w:tblPr>
      <w:tblCellMar>
        <w:top w:w="0" w:type="dxa"/>
        <w:left w:w="0" w:type="dxa"/>
        <w:bottom w:w="0" w:type="dxa"/>
        <w:right w:w="0" w:type="dxa"/>
      </w:tblCellMar>
    </w:tblPr>
  </w:style>
  <w:style w:type="table" w:customStyle="1" w:styleId="TableNormal1">
    <w:name w:val="Table Normal1"/>
    <w:rsid w:val="00102636"/>
    <w:tblPr>
      <w:tblCellMar>
        <w:top w:w="0" w:type="dxa"/>
        <w:left w:w="0" w:type="dxa"/>
        <w:bottom w:w="0" w:type="dxa"/>
        <w:right w:w="0" w:type="dxa"/>
      </w:tblCellMar>
    </w:tblPr>
  </w:style>
  <w:style w:type="paragraph" w:styleId="Subttulo">
    <w:name w:val="Subtitle"/>
    <w:basedOn w:val="Normal"/>
    <w:next w:val="Normal"/>
    <w:rsid w:val="00102636"/>
    <w:pPr>
      <w:keepNext/>
      <w:keepLines/>
      <w:spacing w:before="360" w:after="80"/>
    </w:pPr>
    <w:rPr>
      <w:rFonts w:ascii="Georgia" w:eastAsia="Georgia" w:hAnsi="Georgia" w:cs="Georgia"/>
      <w:i/>
      <w:color w:val="666666"/>
      <w:sz w:val="48"/>
      <w:szCs w:val="48"/>
    </w:rPr>
  </w:style>
  <w:style w:type="table" w:customStyle="1" w:styleId="5">
    <w:name w:val="5"/>
    <w:basedOn w:val="TableNormal1"/>
    <w:rsid w:val="00102636"/>
    <w:pPr>
      <w:spacing w:after="0" w:line="240" w:lineRule="auto"/>
    </w:pPr>
    <w:tblPr>
      <w:tblStyleRowBandSize w:val="1"/>
      <w:tblStyleColBandSize w:val="1"/>
      <w:tblCellMar>
        <w:top w:w="0" w:type="dxa"/>
        <w:left w:w="108" w:type="dxa"/>
        <w:bottom w:w="0" w:type="dxa"/>
        <w:right w:w="108" w:type="dxa"/>
      </w:tblCellMar>
    </w:tblPr>
  </w:style>
  <w:style w:type="paragraph" w:styleId="Prrafodelista">
    <w:name w:val="List Paragraph"/>
    <w:basedOn w:val="Normal"/>
    <w:uiPriority w:val="34"/>
    <w:qFormat/>
    <w:rsid w:val="006F729B"/>
    <w:pPr>
      <w:ind w:left="720"/>
      <w:contextualSpacing/>
    </w:pPr>
  </w:style>
  <w:style w:type="table" w:customStyle="1" w:styleId="4">
    <w:name w:val="4"/>
    <w:basedOn w:val="TableNormal2"/>
    <w:rsid w:val="00102636"/>
    <w:tblPr>
      <w:tblStyleRowBandSize w:val="1"/>
      <w:tblStyleColBandSize w:val="1"/>
      <w:tblCellMar>
        <w:top w:w="100" w:type="dxa"/>
        <w:left w:w="100" w:type="dxa"/>
        <w:bottom w:w="100" w:type="dxa"/>
        <w:right w:w="100" w:type="dxa"/>
      </w:tblCellMar>
    </w:tblPr>
  </w:style>
  <w:style w:type="table" w:customStyle="1" w:styleId="3">
    <w:name w:val="3"/>
    <w:basedOn w:val="TableNormal2"/>
    <w:rsid w:val="00102636"/>
    <w:tblPr>
      <w:tblStyleRowBandSize w:val="1"/>
      <w:tblStyleColBandSize w:val="1"/>
      <w:tblCellMar>
        <w:top w:w="0" w:type="dxa"/>
        <w:left w:w="115" w:type="dxa"/>
        <w:bottom w:w="0" w:type="dxa"/>
        <w:right w:w="115" w:type="dxa"/>
      </w:tblCellMar>
    </w:tblPr>
  </w:style>
  <w:style w:type="paragraph" w:styleId="Encabezado">
    <w:name w:val="header"/>
    <w:basedOn w:val="Normal"/>
    <w:link w:val="EncabezadoCar"/>
    <w:uiPriority w:val="99"/>
    <w:unhideWhenUsed/>
    <w:rsid w:val="00A6176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61766"/>
  </w:style>
  <w:style w:type="paragraph" w:styleId="Piedepgina">
    <w:name w:val="footer"/>
    <w:basedOn w:val="Normal"/>
    <w:link w:val="PiedepginaCar"/>
    <w:uiPriority w:val="99"/>
    <w:unhideWhenUsed/>
    <w:rsid w:val="00A6176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61766"/>
  </w:style>
  <w:style w:type="table" w:customStyle="1" w:styleId="2">
    <w:name w:val="2"/>
    <w:basedOn w:val="TableNormal3"/>
    <w:rsid w:val="00102636"/>
    <w:tblPr>
      <w:tblStyleRowBandSize w:val="1"/>
      <w:tblStyleColBandSize w:val="1"/>
      <w:tblCellMar>
        <w:top w:w="100" w:type="dxa"/>
        <w:left w:w="115" w:type="dxa"/>
        <w:bottom w:w="100" w:type="dxa"/>
        <w:right w:w="115" w:type="dxa"/>
      </w:tblCellMar>
    </w:tblPr>
  </w:style>
  <w:style w:type="table" w:customStyle="1" w:styleId="1">
    <w:name w:val="1"/>
    <w:basedOn w:val="TableNormal3"/>
    <w:rsid w:val="00102636"/>
    <w:tblPr>
      <w:tblStyleRowBandSize w:val="1"/>
      <w:tblStyleColBandSize w:val="1"/>
      <w:tblCellMar>
        <w:top w:w="100" w:type="dxa"/>
        <w:left w:w="115" w:type="dxa"/>
        <w:bottom w:w="100" w:type="dxa"/>
        <w:right w:w="115" w:type="dxa"/>
      </w:tblCellMar>
    </w:tblPr>
  </w:style>
  <w:style w:type="paragraph" w:styleId="NormalWeb">
    <w:name w:val="Normal (Web)"/>
    <w:basedOn w:val="Normal"/>
    <w:uiPriority w:val="99"/>
    <w:unhideWhenUsed/>
    <w:rsid w:val="00444AF9"/>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nfasis">
    <w:name w:val="Emphasis"/>
    <w:basedOn w:val="Fuentedeprrafopredeter"/>
    <w:uiPriority w:val="20"/>
    <w:qFormat/>
    <w:rsid w:val="00DE4787"/>
    <w:rPr>
      <w:i/>
      <w:iCs/>
    </w:rPr>
  </w:style>
  <w:style w:type="paragraph" w:styleId="Sinespaciado">
    <w:name w:val="No Spacing"/>
    <w:link w:val="SinespaciadoCar"/>
    <w:uiPriority w:val="1"/>
    <w:qFormat/>
    <w:rsid w:val="00006211"/>
    <w:pPr>
      <w:spacing w:after="0" w:line="240" w:lineRule="auto"/>
    </w:pPr>
    <w:rPr>
      <w:rFonts w:asciiTheme="minorHAnsi" w:eastAsiaTheme="minorEastAsia" w:hAnsiTheme="minorHAnsi" w:cstheme="minorBidi"/>
      <w:lang w:val="en-US"/>
    </w:rPr>
  </w:style>
  <w:style w:type="character" w:customStyle="1" w:styleId="SinespaciadoCar">
    <w:name w:val="Sin espaciado Car"/>
    <w:basedOn w:val="Fuentedeprrafopredeter"/>
    <w:link w:val="Sinespaciado"/>
    <w:uiPriority w:val="1"/>
    <w:rsid w:val="00006211"/>
    <w:rPr>
      <w:rFonts w:asciiTheme="minorHAnsi" w:eastAsiaTheme="minorEastAsia" w:hAnsiTheme="minorHAnsi" w:cstheme="minorBidi"/>
      <w:lang w:val="en-US"/>
    </w:rPr>
  </w:style>
  <w:style w:type="paragraph" w:styleId="Textonotaalfinal">
    <w:name w:val="endnote text"/>
    <w:basedOn w:val="Normal"/>
    <w:link w:val="TextonotaalfinalCar"/>
    <w:uiPriority w:val="99"/>
    <w:unhideWhenUsed/>
    <w:rsid w:val="005D0522"/>
    <w:pPr>
      <w:spacing w:after="0" w:line="240" w:lineRule="auto"/>
    </w:pPr>
    <w:rPr>
      <w:sz w:val="20"/>
      <w:szCs w:val="20"/>
    </w:rPr>
  </w:style>
  <w:style w:type="character" w:customStyle="1" w:styleId="TextonotaalfinalCar">
    <w:name w:val="Texto nota al final Car"/>
    <w:basedOn w:val="Fuentedeprrafopredeter"/>
    <w:link w:val="Textonotaalfinal"/>
    <w:uiPriority w:val="99"/>
    <w:rsid w:val="005D0522"/>
    <w:rPr>
      <w:sz w:val="20"/>
      <w:szCs w:val="20"/>
    </w:rPr>
  </w:style>
  <w:style w:type="character" w:styleId="Refdenotaalfinal">
    <w:name w:val="endnote reference"/>
    <w:basedOn w:val="Fuentedeprrafopredeter"/>
    <w:uiPriority w:val="99"/>
    <w:semiHidden/>
    <w:unhideWhenUsed/>
    <w:rsid w:val="005D0522"/>
    <w:rPr>
      <w:vertAlign w:val="superscript"/>
    </w:rPr>
  </w:style>
  <w:style w:type="table" w:styleId="Tablaconcuadrcula">
    <w:name w:val="Table Grid"/>
    <w:basedOn w:val="Tablanormal"/>
    <w:uiPriority w:val="39"/>
    <w:rsid w:val="00A443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1922A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1922A6"/>
    <w:rPr>
      <w:sz w:val="20"/>
      <w:szCs w:val="20"/>
    </w:rPr>
  </w:style>
  <w:style w:type="character" w:styleId="Refdenotaalpie">
    <w:name w:val="footnote reference"/>
    <w:basedOn w:val="Fuentedeprrafopredeter"/>
    <w:uiPriority w:val="99"/>
    <w:semiHidden/>
    <w:unhideWhenUsed/>
    <w:rsid w:val="001922A6"/>
    <w:rPr>
      <w:vertAlign w:val="superscript"/>
    </w:rPr>
  </w:style>
  <w:style w:type="character" w:styleId="Textoennegrita">
    <w:name w:val="Strong"/>
    <w:basedOn w:val="Fuentedeprrafopredeter"/>
    <w:uiPriority w:val="22"/>
    <w:qFormat/>
    <w:rsid w:val="00AF0885"/>
    <w:rPr>
      <w:b/>
      <w:bCs/>
    </w:rPr>
  </w:style>
  <w:style w:type="character" w:customStyle="1" w:styleId="pdf-link">
    <w:name w:val="pdf-link"/>
    <w:basedOn w:val="Fuentedeprrafopredeter"/>
    <w:rsid w:val="006867B4"/>
  </w:style>
  <w:style w:type="character" w:styleId="Hipervnculo">
    <w:name w:val="Hyperlink"/>
    <w:basedOn w:val="Fuentedeprrafopredeter"/>
    <w:uiPriority w:val="99"/>
    <w:unhideWhenUsed/>
    <w:rsid w:val="006867B4"/>
    <w:rPr>
      <w:color w:val="0000FF"/>
      <w:u w:val="single"/>
    </w:rPr>
  </w:style>
  <w:style w:type="character" w:customStyle="1" w:styleId="english-link">
    <w:name w:val="english-link"/>
    <w:basedOn w:val="Fuentedeprrafopredeter"/>
    <w:rsid w:val="006867B4"/>
  </w:style>
  <w:style w:type="paragraph" w:styleId="Textodeglobo">
    <w:name w:val="Balloon Text"/>
    <w:basedOn w:val="Normal"/>
    <w:link w:val="TextodegloboCar"/>
    <w:uiPriority w:val="99"/>
    <w:semiHidden/>
    <w:unhideWhenUsed/>
    <w:rsid w:val="00EF727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F7279"/>
    <w:rPr>
      <w:rFonts w:ascii="Segoe UI" w:hAnsi="Segoe UI" w:cs="Segoe UI"/>
      <w:sz w:val="18"/>
      <w:szCs w:val="18"/>
    </w:rPr>
  </w:style>
  <w:style w:type="character" w:styleId="Refdecomentario">
    <w:name w:val="annotation reference"/>
    <w:basedOn w:val="Fuentedeprrafopredeter"/>
    <w:uiPriority w:val="99"/>
    <w:semiHidden/>
    <w:unhideWhenUsed/>
    <w:rsid w:val="003F63E6"/>
    <w:rPr>
      <w:sz w:val="16"/>
      <w:szCs w:val="16"/>
    </w:rPr>
  </w:style>
  <w:style w:type="paragraph" w:styleId="Textocomentario">
    <w:name w:val="annotation text"/>
    <w:basedOn w:val="Normal"/>
    <w:link w:val="TextocomentarioCar"/>
    <w:uiPriority w:val="99"/>
    <w:semiHidden/>
    <w:unhideWhenUsed/>
    <w:rsid w:val="003F63E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F63E6"/>
    <w:rPr>
      <w:sz w:val="20"/>
      <w:szCs w:val="20"/>
    </w:rPr>
  </w:style>
  <w:style w:type="paragraph" w:styleId="Asuntodelcomentario">
    <w:name w:val="annotation subject"/>
    <w:basedOn w:val="Textocomentario"/>
    <w:next w:val="Textocomentario"/>
    <w:link w:val="AsuntodelcomentarioCar"/>
    <w:uiPriority w:val="99"/>
    <w:semiHidden/>
    <w:unhideWhenUsed/>
    <w:rsid w:val="003F63E6"/>
    <w:rPr>
      <w:b/>
      <w:bCs/>
    </w:rPr>
  </w:style>
  <w:style w:type="character" w:customStyle="1" w:styleId="AsuntodelcomentarioCar">
    <w:name w:val="Asunto del comentario Car"/>
    <w:basedOn w:val="TextocomentarioCar"/>
    <w:link w:val="Asuntodelcomentario"/>
    <w:uiPriority w:val="99"/>
    <w:semiHidden/>
    <w:rsid w:val="003F63E6"/>
    <w:rPr>
      <w:b/>
      <w:bCs/>
      <w:sz w:val="20"/>
      <w:szCs w:val="20"/>
    </w:rPr>
  </w:style>
  <w:style w:type="paragraph" w:customStyle="1" w:styleId="bbc-bm53ic">
    <w:name w:val="bbc-bm53ic"/>
    <w:basedOn w:val="Normal"/>
    <w:rsid w:val="001A7845"/>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haroverride-4">
    <w:name w:val="charoverride-4"/>
    <w:basedOn w:val="Fuentedeprrafopredeter"/>
    <w:rsid w:val="00751346"/>
  </w:style>
  <w:style w:type="character" w:styleId="Nmerodepgina">
    <w:name w:val="page number"/>
    <w:basedOn w:val="Fuentedeprrafopredeter"/>
    <w:uiPriority w:val="99"/>
    <w:semiHidden/>
    <w:unhideWhenUsed/>
    <w:rsid w:val="007E08E7"/>
  </w:style>
  <w:style w:type="numbering" w:customStyle="1" w:styleId="Listaactual1">
    <w:name w:val="Lista actual1"/>
    <w:uiPriority w:val="99"/>
    <w:rsid w:val="00A24687"/>
    <w:pPr>
      <w:numPr>
        <w:numId w:val="19"/>
      </w:numPr>
    </w:pPr>
  </w:style>
  <w:style w:type="table" w:customStyle="1" w:styleId="Tablaconcuadrcula1">
    <w:name w:val="Tabla con cuadrícula1"/>
    <w:basedOn w:val="Tablanormal"/>
    <w:next w:val="Tablaconcuadrcula"/>
    <w:uiPriority w:val="39"/>
    <w:rsid w:val="001D6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E340DB"/>
    <w:pPr>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eastAsia="es-CL"/>
    </w:rPr>
  </w:style>
  <w:style w:type="paragraph" w:styleId="TDC1">
    <w:name w:val="toc 1"/>
    <w:basedOn w:val="Normal"/>
    <w:next w:val="Normal"/>
    <w:autoRedefine/>
    <w:uiPriority w:val="39"/>
    <w:unhideWhenUsed/>
    <w:rsid w:val="00E340DB"/>
    <w:pPr>
      <w:tabs>
        <w:tab w:val="left" w:pos="426"/>
        <w:tab w:val="right" w:leader="dot" w:pos="8544"/>
      </w:tabs>
      <w:spacing w:after="100"/>
    </w:pPr>
  </w:style>
  <w:style w:type="paragraph" w:styleId="TDC2">
    <w:name w:val="toc 2"/>
    <w:basedOn w:val="Normal"/>
    <w:next w:val="Normal"/>
    <w:autoRedefine/>
    <w:uiPriority w:val="39"/>
    <w:unhideWhenUsed/>
    <w:rsid w:val="00E340D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777075">
      <w:bodyDiv w:val="1"/>
      <w:marLeft w:val="0"/>
      <w:marRight w:val="0"/>
      <w:marTop w:val="0"/>
      <w:marBottom w:val="0"/>
      <w:divBdr>
        <w:top w:val="none" w:sz="0" w:space="0" w:color="auto"/>
        <w:left w:val="none" w:sz="0" w:space="0" w:color="auto"/>
        <w:bottom w:val="none" w:sz="0" w:space="0" w:color="auto"/>
        <w:right w:val="none" w:sz="0" w:space="0" w:color="auto"/>
      </w:divBdr>
    </w:div>
    <w:div w:id="204410726">
      <w:bodyDiv w:val="1"/>
      <w:marLeft w:val="0"/>
      <w:marRight w:val="0"/>
      <w:marTop w:val="0"/>
      <w:marBottom w:val="0"/>
      <w:divBdr>
        <w:top w:val="none" w:sz="0" w:space="0" w:color="auto"/>
        <w:left w:val="none" w:sz="0" w:space="0" w:color="auto"/>
        <w:bottom w:val="none" w:sz="0" w:space="0" w:color="auto"/>
        <w:right w:val="none" w:sz="0" w:space="0" w:color="auto"/>
      </w:divBdr>
    </w:div>
    <w:div w:id="260450250">
      <w:bodyDiv w:val="1"/>
      <w:marLeft w:val="0"/>
      <w:marRight w:val="0"/>
      <w:marTop w:val="0"/>
      <w:marBottom w:val="0"/>
      <w:divBdr>
        <w:top w:val="none" w:sz="0" w:space="0" w:color="auto"/>
        <w:left w:val="none" w:sz="0" w:space="0" w:color="auto"/>
        <w:bottom w:val="none" w:sz="0" w:space="0" w:color="auto"/>
        <w:right w:val="none" w:sz="0" w:space="0" w:color="auto"/>
      </w:divBdr>
    </w:div>
    <w:div w:id="401146793">
      <w:bodyDiv w:val="1"/>
      <w:marLeft w:val="0"/>
      <w:marRight w:val="0"/>
      <w:marTop w:val="0"/>
      <w:marBottom w:val="0"/>
      <w:divBdr>
        <w:top w:val="none" w:sz="0" w:space="0" w:color="auto"/>
        <w:left w:val="none" w:sz="0" w:space="0" w:color="auto"/>
        <w:bottom w:val="none" w:sz="0" w:space="0" w:color="auto"/>
        <w:right w:val="none" w:sz="0" w:space="0" w:color="auto"/>
      </w:divBdr>
    </w:div>
    <w:div w:id="442110406">
      <w:bodyDiv w:val="1"/>
      <w:marLeft w:val="0"/>
      <w:marRight w:val="0"/>
      <w:marTop w:val="0"/>
      <w:marBottom w:val="0"/>
      <w:divBdr>
        <w:top w:val="none" w:sz="0" w:space="0" w:color="auto"/>
        <w:left w:val="none" w:sz="0" w:space="0" w:color="auto"/>
        <w:bottom w:val="none" w:sz="0" w:space="0" w:color="auto"/>
        <w:right w:val="none" w:sz="0" w:space="0" w:color="auto"/>
      </w:divBdr>
    </w:div>
    <w:div w:id="460224515">
      <w:bodyDiv w:val="1"/>
      <w:marLeft w:val="0"/>
      <w:marRight w:val="0"/>
      <w:marTop w:val="0"/>
      <w:marBottom w:val="0"/>
      <w:divBdr>
        <w:top w:val="none" w:sz="0" w:space="0" w:color="auto"/>
        <w:left w:val="none" w:sz="0" w:space="0" w:color="auto"/>
        <w:bottom w:val="none" w:sz="0" w:space="0" w:color="auto"/>
        <w:right w:val="none" w:sz="0" w:space="0" w:color="auto"/>
      </w:divBdr>
      <w:divsChild>
        <w:div w:id="991760780">
          <w:marLeft w:val="0"/>
          <w:marRight w:val="0"/>
          <w:marTop w:val="0"/>
          <w:marBottom w:val="0"/>
          <w:divBdr>
            <w:top w:val="none" w:sz="0" w:space="0" w:color="auto"/>
            <w:left w:val="none" w:sz="0" w:space="0" w:color="auto"/>
            <w:bottom w:val="none" w:sz="0" w:space="0" w:color="auto"/>
            <w:right w:val="none" w:sz="0" w:space="0" w:color="auto"/>
          </w:divBdr>
        </w:div>
        <w:div w:id="738479206">
          <w:marLeft w:val="0"/>
          <w:marRight w:val="0"/>
          <w:marTop w:val="0"/>
          <w:marBottom w:val="0"/>
          <w:divBdr>
            <w:top w:val="none" w:sz="0" w:space="0" w:color="auto"/>
            <w:left w:val="none" w:sz="0" w:space="0" w:color="auto"/>
            <w:bottom w:val="none" w:sz="0" w:space="0" w:color="auto"/>
            <w:right w:val="none" w:sz="0" w:space="0" w:color="auto"/>
          </w:divBdr>
        </w:div>
        <w:div w:id="28386083">
          <w:marLeft w:val="0"/>
          <w:marRight w:val="0"/>
          <w:marTop w:val="0"/>
          <w:marBottom w:val="0"/>
          <w:divBdr>
            <w:top w:val="none" w:sz="0" w:space="0" w:color="auto"/>
            <w:left w:val="none" w:sz="0" w:space="0" w:color="auto"/>
            <w:bottom w:val="none" w:sz="0" w:space="0" w:color="auto"/>
            <w:right w:val="none" w:sz="0" w:space="0" w:color="auto"/>
          </w:divBdr>
        </w:div>
        <w:div w:id="10223915">
          <w:marLeft w:val="0"/>
          <w:marRight w:val="0"/>
          <w:marTop w:val="0"/>
          <w:marBottom w:val="0"/>
          <w:divBdr>
            <w:top w:val="none" w:sz="0" w:space="0" w:color="auto"/>
            <w:left w:val="none" w:sz="0" w:space="0" w:color="auto"/>
            <w:bottom w:val="none" w:sz="0" w:space="0" w:color="auto"/>
            <w:right w:val="none" w:sz="0" w:space="0" w:color="auto"/>
          </w:divBdr>
        </w:div>
        <w:div w:id="1321999478">
          <w:marLeft w:val="0"/>
          <w:marRight w:val="0"/>
          <w:marTop w:val="0"/>
          <w:marBottom w:val="0"/>
          <w:divBdr>
            <w:top w:val="none" w:sz="0" w:space="0" w:color="auto"/>
            <w:left w:val="none" w:sz="0" w:space="0" w:color="auto"/>
            <w:bottom w:val="none" w:sz="0" w:space="0" w:color="auto"/>
            <w:right w:val="none" w:sz="0" w:space="0" w:color="auto"/>
          </w:divBdr>
        </w:div>
        <w:div w:id="1571114785">
          <w:marLeft w:val="0"/>
          <w:marRight w:val="0"/>
          <w:marTop w:val="0"/>
          <w:marBottom w:val="0"/>
          <w:divBdr>
            <w:top w:val="none" w:sz="0" w:space="0" w:color="auto"/>
            <w:left w:val="none" w:sz="0" w:space="0" w:color="auto"/>
            <w:bottom w:val="none" w:sz="0" w:space="0" w:color="auto"/>
            <w:right w:val="none" w:sz="0" w:space="0" w:color="auto"/>
          </w:divBdr>
        </w:div>
        <w:div w:id="1307322660">
          <w:marLeft w:val="0"/>
          <w:marRight w:val="0"/>
          <w:marTop w:val="0"/>
          <w:marBottom w:val="0"/>
          <w:divBdr>
            <w:top w:val="none" w:sz="0" w:space="0" w:color="auto"/>
            <w:left w:val="none" w:sz="0" w:space="0" w:color="auto"/>
            <w:bottom w:val="none" w:sz="0" w:space="0" w:color="auto"/>
            <w:right w:val="none" w:sz="0" w:space="0" w:color="auto"/>
          </w:divBdr>
        </w:div>
        <w:div w:id="1896119034">
          <w:marLeft w:val="0"/>
          <w:marRight w:val="0"/>
          <w:marTop w:val="0"/>
          <w:marBottom w:val="0"/>
          <w:divBdr>
            <w:top w:val="none" w:sz="0" w:space="0" w:color="auto"/>
            <w:left w:val="none" w:sz="0" w:space="0" w:color="auto"/>
            <w:bottom w:val="none" w:sz="0" w:space="0" w:color="auto"/>
            <w:right w:val="none" w:sz="0" w:space="0" w:color="auto"/>
          </w:divBdr>
        </w:div>
        <w:div w:id="138349865">
          <w:marLeft w:val="0"/>
          <w:marRight w:val="0"/>
          <w:marTop w:val="0"/>
          <w:marBottom w:val="0"/>
          <w:divBdr>
            <w:top w:val="none" w:sz="0" w:space="0" w:color="auto"/>
            <w:left w:val="none" w:sz="0" w:space="0" w:color="auto"/>
            <w:bottom w:val="none" w:sz="0" w:space="0" w:color="auto"/>
            <w:right w:val="none" w:sz="0" w:space="0" w:color="auto"/>
          </w:divBdr>
        </w:div>
        <w:div w:id="1874613469">
          <w:marLeft w:val="0"/>
          <w:marRight w:val="0"/>
          <w:marTop w:val="0"/>
          <w:marBottom w:val="0"/>
          <w:divBdr>
            <w:top w:val="none" w:sz="0" w:space="0" w:color="auto"/>
            <w:left w:val="none" w:sz="0" w:space="0" w:color="auto"/>
            <w:bottom w:val="none" w:sz="0" w:space="0" w:color="auto"/>
            <w:right w:val="none" w:sz="0" w:space="0" w:color="auto"/>
          </w:divBdr>
        </w:div>
        <w:div w:id="869564230">
          <w:marLeft w:val="0"/>
          <w:marRight w:val="0"/>
          <w:marTop w:val="0"/>
          <w:marBottom w:val="0"/>
          <w:divBdr>
            <w:top w:val="none" w:sz="0" w:space="0" w:color="auto"/>
            <w:left w:val="none" w:sz="0" w:space="0" w:color="auto"/>
            <w:bottom w:val="none" w:sz="0" w:space="0" w:color="auto"/>
            <w:right w:val="none" w:sz="0" w:space="0" w:color="auto"/>
          </w:divBdr>
        </w:div>
        <w:div w:id="1059934872">
          <w:marLeft w:val="0"/>
          <w:marRight w:val="0"/>
          <w:marTop w:val="0"/>
          <w:marBottom w:val="0"/>
          <w:divBdr>
            <w:top w:val="none" w:sz="0" w:space="0" w:color="auto"/>
            <w:left w:val="none" w:sz="0" w:space="0" w:color="auto"/>
            <w:bottom w:val="none" w:sz="0" w:space="0" w:color="auto"/>
            <w:right w:val="none" w:sz="0" w:space="0" w:color="auto"/>
          </w:divBdr>
        </w:div>
        <w:div w:id="789669282">
          <w:marLeft w:val="0"/>
          <w:marRight w:val="0"/>
          <w:marTop w:val="0"/>
          <w:marBottom w:val="0"/>
          <w:divBdr>
            <w:top w:val="none" w:sz="0" w:space="0" w:color="auto"/>
            <w:left w:val="none" w:sz="0" w:space="0" w:color="auto"/>
            <w:bottom w:val="none" w:sz="0" w:space="0" w:color="auto"/>
            <w:right w:val="none" w:sz="0" w:space="0" w:color="auto"/>
          </w:divBdr>
        </w:div>
      </w:divsChild>
    </w:div>
    <w:div w:id="527259983">
      <w:bodyDiv w:val="1"/>
      <w:marLeft w:val="0"/>
      <w:marRight w:val="0"/>
      <w:marTop w:val="0"/>
      <w:marBottom w:val="0"/>
      <w:divBdr>
        <w:top w:val="none" w:sz="0" w:space="0" w:color="auto"/>
        <w:left w:val="none" w:sz="0" w:space="0" w:color="auto"/>
        <w:bottom w:val="none" w:sz="0" w:space="0" w:color="auto"/>
        <w:right w:val="none" w:sz="0" w:space="0" w:color="auto"/>
      </w:divBdr>
      <w:divsChild>
        <w:div w:id="131143091">
          <w:marLeft w:val="0"/>
          <w:marRight w:val="0"/>
          <w:marTop w:val="0"/>
          <w:marBottom w:val="0"/>
          <w:divBdr>
            <w:top w:val="none" w:sz="0" w:space="0" w:color="auto"/>
            <w:left w:val="none" w:sz="0" w:space="0" w:color="auto"/>
            <w:bottom w:val="none" w:sz="0" w:space="0" w:color="auto"/>
            <w:right w:val="none" w:sz="0" w:space="0" w:color="auto"/>
          </w:divBdr>
        </w:div>
        <w:div w:id="277565633">
          <w:marLeft w:val="0"/>
          <w:marRight w:val="0"/>
          <w:marTop w:val="0"/>
          <w:marBottom w:val="0"/>
          <w:divBdr>
            <w:top w:val="none" w:sz="0" w:space="0" w:color="auto"/>
            <w:left w:val="none" w:sz="0" w:space="0" w:color="auto"/>
            <w:bottom w:val="none" w:sz="0" w:space="0" w:color="auto"/>
            <w:right w:val="none" w:sz="0" w:space="0" w:color="auto"/>
          </w:divBdr>
        </w:div>
      </w:divsChild>
    </w:div>
    <w:div w:id="596904679">
      <w:bodyDiv w:val="1"/>
      <w:marLeft w:val="0"/>
      <w:marRight w:val="0"/>
      <w:marTop w:val="0"/>
      <w:marBottom w:val="0"/>
      <w:divBdr>
        <w:top w:val="none" w:sz="0" w:space="0" w:color="auto"/>
        <w:left w:val="none" w:sz="0" w:space="0" w:color="auto"/>
        <w:bottom w:val="none" w:sz="0" w:space="0" w:color="auto"/>
        <w:right w:val="none" w:sz="0" w:space="0" w:color="auto"/>
      </w:divBdr>
    </w:div>
    <w:div w:id="724177917">
      <w:bodyDiv w:val="1"/>
      <w:marLeft w:val="0"/>
      <w:marRight w:val="0"/>
      <w:marTop w:val="0"/>
      <w:marBottom w:val="0"/>
      <w:divBdr>
        <w:top w:val="none" w:sz="0" w:space="0" w:color="auto"/>
        <w:left w:val="none" w:sz="0" w:space="0" w:color="auto"/>
        <w:bottom w:val="none" w:sz="0" w:space="0" w:color="auto"/>
        <w:right w:val="none" w:sz="0" w:space="0" w:color="auto"/>
      </w:divBdr>
    </w:div>
    <w:div w:id="819885794">
      <w:bodyDiv w:val="1"/>
      <w:marLeft w:val="0"/>
      <w:marRight w:val="0"/>
      <w:marTop w:val="0"/>
      <w:marBottom w:val="0"/>
      <w:divBdr>
        <w:top w:val="none" w:sz="0" w:space="0" w:color="auto"/>
        <w:left w:val="none" w:sz="0" w:space="0" w:color="auto"/>
        <w:bottom w:val="none" w:sz="0" w:space="0" w:color="auto"/>
        <w:right w:val="none" w:sz="0" w:space="0" w:color="auto"/>
      </w:divBdr>
    </w:div>
    <w:div w:id="1089694305">
      <w:bodyDiv w:val="1"/>
      <w:marLeft w:val="0"/>
      <w:marRight w:val="0"/>
      <w:marTop w:val="0"/>
      <w:marBottom w:val="0"/>
      <w:divBdr>
        <w:top w:val="none" w:sz="0" w:space="0" w:color="auto"/>
        <w:left w:val="none" w:sz="0" w:space="0" w:color="auto"/>
        <w:bottom w:val="none" w:sz="0" w:space="0" w:color="auto"/>
        <w:right w:val="none" w:sz="0" w:space="0" w:color="auto"/>
      </w:divBdr>
    </w:div>
    <w:div w:id="1171456187">
      <w:bodyDiv w:val="1"/>
      <w:marLeft w:val="0"/>
      <w:marRight w:val="0"/>
      <w:marTop w:val="0"/>
      <w:marBottom w:val="0"/>
      <w:divBdr>
        <w:top w:val="none" w:sz="0" w:space="0" w:color="auto"/>
        <w:left w:val="none" w:sz="0" w:space="0" w:color="auto"/>
        <w:bottom w:val="none" w:sz="0" w:space="0" w:color="auto"/>
        <w:right w:val="none" w:sz="0" w:space="0" w:color="auto"/>
      </w:divBdr>
    </w:div>
    <w:div w:id="1242715665">
      <w:bodyDiv w:val="1"/>
      <w:marLeft w:val="0"/>
      <w:marRight w:val="0"/>
      <w:marTop w:val="0"/>
      <w:marBottom w:val="0"/>
      <w:divBdr>
        <w:top w:val="none" w:sz="0" w:space="0" w:color="auto"/>
        <w:left w:val="none" w:sz="0" w:space="0" w:color="auto"/>
        <w:bottom w:val="none" w:sz="0" w:space="0" w:color="auto"/>
        <w:right w:val="none" w:sz="0" w:space="0" w:color="auto"/>
      </w:divBdr>
    </w:div>
    <w:div w:id="1565992102">
      <w:bodyDiv w:val="1"/>
      <w:marLeft w:val="0"/>
      <w:marRight w:val="0"/>
      <w:marTop w:val="0"/>
      <w:marBottom w:val="0"/>
      <w:divBdr>
        <w:top w:val="none" w:sz="0" w:space="0" w:color="auto"/>
        <w:left w:val="none" w:sz="0" w:space="0" w:color="auto"/>
        <w:bottom w:val="none" w:sz="0" w:space="0" w:color="auto"/>
        <w:right w:val="none" w:sz="0" w:space="0" w:color="auto"/>
      </w:divBdr>
    </w:div>
    <w:div w:id="1661546255">
      <w:bodyDiv w:val="1"/>
      <w:marLeft w:val="0"/>
      <w:marRight w:val="0"/>
      <w:marTop w:val="0"/>
      <w:marBottom w:val="0"/>
      <w:divBdr>
        <w:top w:val="none" w:sz="0" w:space="0" w:color="auto"/>
        <w:left w:val="none" w:sz="0" w:space="0" w:color="auto"/>
        <w:bottom w:val="none" w:sz="0" w:space="0" w:color="auto"/>
        <w:right w:val="none" w:sz="0" w:space="0" w:color="auto"/>
      </w:divBdr>
    </w:div>
    <w:div w:id="1696537649">
      <w:bodyDiv w:val="1"/>
      <w:marLeft w:val="0"/>
      <w:marRight w:val="0"/>
      <w:marTop w:val="0"/>
      <w:marBottom w:val="0"/>
      <w:divBdr>
        <w:top w:val="none" w:sz="0" w:space="0" w:color="auto"/>
        <w:left w:val="none" w:sz="0" w:space="0" w:color="auto"/>
        <w:bottom w:val="none" w:sz="0" w:space="0" w:color="auto"/>
        <w:right w:val="none" w:sz="0" w:space="0" w:color="auto"/>
      </w:divBdr>
      <w:divsChild>
        <w:div w:id="2119637775">
          <w:marLeft w:val="0"/>
          <w:marRight w:val="0"/>
          <w:marTop w:val="0"/>
          <w:marBottom w:val="0"/>
          <w:divBdr>
            <w:top w:val="none" w:sz="0" w:space="0" w:color="auto"/>
            <w:left w:val="none" w:sz="0" w:space="0" w:color="auto"/>
            <w:bottom w:val="none" w:sz="0" w:space="0" w:color="auto"/>
            <w:right w:val="none" w:sz="0" w:space="0" w:color="auto"/>
          </w:divBdr>
        </w:div>
        <w:div w:id="538127135">
          <w:marLeft w:val="0"/>
          <w:marRight w:val="0"/>
          <w:marTop w:val="0"/>
          <w:marBottom w:val="0"/>
          <w:divBdr>
            <w:top w:val="none" w:sz="0" w:space="0" w:color="auto"/>
            <w:left w:val="none" w:sz="0" w:space="0" w:color="auto"/>
            <w:bottom w:val="none" w:sz="0" w:space="0" w:color="auto"/>
            <w:right w:val="none" w:sz="0" w:space="0" w:color="auto"/>
          </w:divBdr>
        </w:div>
        <w:div w:id="1532913659">
          <w:marLeft w:val="0"/>
          <w:marRight w:val="0"/>
          <w:marTop w:val="0"/>
          <w:marBottom w:val="0"/>
          <w:divBdr>
            <w:top w:val="none" w:sz="0" w:space="0" w:color="auto"/>
            <w:left w:val="none" w:sz="0" w:space="0" w:color="auto"/>
            <w:bottom w:val="none" w:sz="0" w:space="0" w:color="auto"/>
            <w:right w:val="none" w:sz="0" w:space="0" w:color="auto"/>
          </w:divBdr>
        </w:div>
        <w:div w:id="802423254">
          <w:marLeft w:val="0"/>
          <w:marRight w:val="0"/>
          <w:marTop w:val="0"/>
          <w:marBottom w:val="0"/>
          <w:divBdr>
            <w:top w:val="none" w:sz="0" w:space="0" w:color="auto"/>
            <w:left w:val="none" w:sz="0" w:space="0" w:color="auto"/>
            <w:bottom w:val="none" w:sz="0" w:space="0" w:color="auto"/>
            <w:right w:val="none" w:sz="0" w:space="0" w:color="auto"/>
          </w:divBdr>
        </w:div>
        <w:div w:id="1886675582">
          <w:marLeft w:val="0"/>
          <w:marRight w:val="0"/>
          <w:marTop w:val="0"/>
          <w:marBottom w:val="0"/>
          <w:divBdr>
            <w:top w:val="none" w:sz="0" w:space="0" w:color="auto"/>
            <w:left w:val="none" w:sz="0" w:space="0" w:color="auto"/>
            <w:bottom w:val="none" w:sz="0" w:space="0" w:color="auto"/>
            <w:right w:val="none" w:sz="0" w:space="0" w:color="auto"/>
          </w:divBdr>
        </w:div>
        <w:div w:id="702367048">
          <w:marLeft w:val="0"/>
          <w:marRight w:val="0"/>
          <w:marTop w:val="0"/>
          <w:marBottom w:val="0"/>
          <w:divBdr>
            <w:top w:val="none" w:sz="0" w:space="0" w:color="auto"/>
            <w:left w:val="none" w:sz="0" w:space="0" w:color="auto"/>
            <w:bottom w:val="none" w:sz="0" w:space="0" w:color="auto"/>
            <w:right w:val="none" w:sz="0" w:space="0" w:color="auto"/>
          </w:divBdr>
        </w:div>
        <w:div w:id="67074489">
          <w:marLeft w:val="0"/>
          <w:marRight w:val="0"/>
          <w:marTop w:val="0"/>
          <w:marBottom w:val="0"/>
          <w:divBdr>
            <w:top w:val="none" w:sz="0" w:space="0" w:color="auto"/>
            <w:left w:val="none" w:sz="0" w:space="0" w:color="auto"/>
            <w:bottom w:val="none" w:sz="0" w:space="0" w:color="auto"/>
            <w:right w:val="none" w:sz="0" w:space="0" w:color="auto"/>
          </w:divBdr>
        </w:div>
        <w:div w:id="1765032935">
          <w:marLeft w:val="0"/>
          <w:marRight w:val="0"/>
          <w:marTop w:val="0"/>
          <w:marBottom w:val="0"/>
          <w:divBdr>
            <w:top w:val="none" w:sz="0" w:space="0" w:color="auto"/>
            <w:left w:val="none" w:sz="0" w:space="0" w:color="auto"/>
            <w:bottom w:val="none" w:sz="0" w:space="0" w:color="auto"/>
            <w:right w:val="none" w:sz="0" w:space="0" w:color="auto"/>
          </w:divBdr>
        </w:div>
        <w:div w:id="500045591">
          <w:marLeft w:val="0"/>
          <w:marRight w:val="0"/>
          <w:marTop w:val="0"/>
          <w:marBottom w:val="0"/>
          <w:divBdr>
            <w:top w:val="none" w:sz="0" w:space="0" w:color="auto"/>
            <w:left w:val="none" w:sz="0" w:space="0" w:color="auto"/>
            <w:bottom w:val="none" w:sz="0" w:space="0" w:color="auto"/>
            <w:right w:val="none" w:sz="0" w:space="0" w:color="auto"/>
          </w:divBdr>
        </w:div>
        <w:div w:id="1657303431">
          <w:marLeft w:val="0"/>
          <w:marRight w:val="0"/>
          <w:marTop w:val="0"/>
          <w:marBottom w:val="0"/>
          <w:divBdr>
            <w:top w:val="none" w:sz="0" w:space="0" w:color="auto"/>
            <w:left w:val="none" w:sz="0" w:space="0" w:color="auto"/>
            <w:bottom w:val="none" w:sz="0" w:space="0" w:color="auto"/>
            <w:right w:val="none" w:sz="0" w:space="0" w:color="auto"/>
          </w:divBdr>
        </w:div>
        <w:div w:id="1900439650">
          <w:marLeft w:val="0"/>
          <w:marRight w:val="0"/>
          <w:marTop w:val="0"/>
          <w:marBottom w:val="0"/>
          <w:divBdr>
            <w:top w:val="none" w:sz="0" w:space="0" w:color="auto"/>
            <w:left w:val="none" w:sz="0" w:space="0" w:color="auto"/>
            <w:bottom w:val="none" w:sz="0" w:space="0" w:color="auto"/>
            <w:right w:val="none" w:sz="0" w:space="0" w:color="auto"/>
          </w:divBdr>
        </w:div>
        <w:div w:id="548109360">
          <w:marLeft w:val="0"/>
          <w:marRight w:val="0"/>
          <w:marTop w:val="0"/>
          <w:marBottom w:val="0"/>
          <w:divBdr>
            <w:top w:val="none" w:sz="0" w:space="0" w:color="auto"/>
            <w:left w:val="none" w:sz="0" w:space="0" w:color="auto"/>
            <w:bottom w:val="none" w:sz="0" w:space="0" w:color="auto"/>
            <w:right w:val="none" w:sz="0" w:space="0" w:color="auto"/>
          </w:divBdr>
        </w:div>
        <w:div w:id="1971204218">
          <w:marLeft w:val="0"/>
          <w:marRight w:val="0"/>
          <w:marTop w:val="0"/>
          <w:marBottom w:val="0"/>
          <w:divBdr>
            <w:top w:val="none" w:sz="0" w:space="0" w:color="auto"/>
            <w:left w:val="none" w:sz="0" w:space="0" w:color="auto"/>
            <w:bottom w:val="none" w:sz="0" w:space="0" w:color="auto"/>
            <w:right w:val="none" w:sz="0" w:space="0" w:color="auto"/>
          </w:divBdr>
        </w:div>
        <w:div w:id="1443111666">
          <w:marLeft w:val="0"/>
          <w:marRight w:val="0"/>
          <w:marTop w:val="0"/>
          <w:marBottom w:val="0"/>
          <w:divBdr>
            <w:top w:val="none" w:sz="0" w:space="0" w:color="auto"/>
            <w:left w:val="none" w:sz="0" w:space="0" w:color="auto"/>
            <w:bottom w:val="none" w:sz="0" w:space="0" w:color="auto"/>
            <w:right w:val="none" w:sz="0" w:space="0" w:color="auto"/>
          </w:divBdr>
        </w:div>
        <w:div w:id="1074473804">
          <w:marLeft w:val="0"/>
          <w:marRight w:val="0"/>
          <w:marTop w:val="0"/>
          <w:marBottom w:val="0"/>
          <w:divBdr>
            <w:top w:val="none" w:sz="0" w:space="0" w:color="auto"/>
            <w:left w:val="none" w:sz="0" w:space="0" w:color="auto"/>
            <w:bottom w:val="none" w:sz="0" w:space="0" w:color="auto"/>
            <w:right w:val="none" w:sz="0" w:space="0" w:color="auto"/>
          </w:divBdr>
        </w:div>
        <w:div w:id="631786688">
          <w:marLeft w:val="0"/>
          <w:marRight w:val="0"/>
          <w:marTop w:val="0"/>
          <w:marBottom w:val="0"/>
          <w:divBdr>
            <w:top w:val="none" w:sz="0" w:space="0" w:color="auto"/>
            <w:left w:val="none" w:sz="0" w:space="0" w:color="auto"/>
            <w:bottom w:val="none" w:sz="0" w:space="0" w:color="auto"/>
            <w:right w:val="none" w:sz="0" w:space="0" w:color="auto"/>
          </w:divBdr>
        </w:div>
        <w:div w:id="181557907">
          <w:marLeft w:val="0"/>
          <w:marRight w:val="0"/>
          <w:marTop w:val="0"/>
          <w:marBottom w:val="0"/>
          <w:divBdr>
            <w:top w:val="none" w:sz="0" w:space="0" w:color="auto"/>
            <w:left w:val="none" w:sz="0" w:space="0" w:color="auto"/>
            <w:bottom w:val="none" w:sz="0" w:space="0" w:color="auto"/>
            <w:right w:val="none" w:sz="0" w:space="0" w:color="auto"/>
          </w:divBdr>
        </w:div>
        <w:div w:id="1314213276">
          <w:marLeft w:val="0"/>
          <w:marRight w:val="0"/>
          <w:marTop w:val="0"/>
          <w:marBottom w:val="0"/>
          <w:divBdr>
            <w:top w:val="none" w:sz="0" w:space="0" w:color="auto"/>
            <w:left w:val="none" w:sz="0" w:space="0" w:color="auto"/>
            <w:bottom w:val="none" w:sz="0" w:space="0" w:color="auto"/>
            <w:right w:val="none" w:sz="0" w:space="0" w:color="auto"/>
          </w:divBdr>
        </w:div>
        <w:div w:id="2004700310">
          <w:marLeft w:val="0"/>
          <w:marRight w:val="0"/>
          <w:marTop w:val="0"/>
          <w:marBottom w:val="0"/>
          <w:divBdr>
            <w:top w:val="none" w:sz="0" w:space="0" w:color="auto"/>
            <w:left w:val="none" w:sz="0" w:space="0" w:color="auto"/>
            <w:bottom w:val="none" w:sz="0" w:space="0" w:color="auto"/>
            <w:right w:val="none" w:sz="0" w:space="0" w:color="auto"/>
          </w:divBdr>
        </w:div>
        <w:div w:id="797796532">
          <w:marLeft w:val="0"/>
          <w:marRight w:val="0"/>
          <w:marTop w:val="0"/>
          <w:marBottom w:val="0"/>
          <w:divBdr>
            <w:top w:val="none" w:sz="0" w:space="0" w:color="auto"/>
            <w:left w:val="none" w:sz="0" w:space="0" w:color="auto"/>
            <w:bottom w:val="none" w:sz="0" w:space="0" w:color="auto"/>
            <w:right w:val="none" w:sz="0" w:space="0" w:color="auto"/>
          </w:divBdr>
        </w:div>
      </w:divsChild>
    </w:div>
    <w:div w:id="1714575093">
      <w:bodyDiv w:val="1"/>
      <w:marLeft w:val="0"/>
      <w:marRight w:val="0"/>
      <w:marTop w:val="0"/>
      <w:marBottom w:val="0"/>
      <w:divBdr>
        <w:top w:val="none" w:sz="0" w:space="0" w:color="auto"/>
        <w:left w:val="none" w:sz="0" w:space="0" w:color="auto"/>
        <w:bottom w:val="none" w:sz="0" w:space="0" w:color="auto"/>
        <w:right w:val="none" w:sz="0" w:space="0" w:color="auto"/>
      </w:divBdr>
    </w:div>
    <w:div w:id="1774519500">
      <w:bodyDiv w:val="1"/>
      <w:marLeft w:val="0"/>
      <w:marRight w:val="0"/>
      <w:marTop w:val="0"/>
      <w:marBottom w:val="0"/>
      <w:divBdr>
        <w:top w:val="none" w:sz="0" w:space="0" w:color="auto"/>
        <w:left w:val="none" w:sz="0" w:space="0" w:color="auto"/>
        <w:bottom w:val="none" w:sz="0" w:space="0" w:color="auto"/>
        <w:right w:val="none" w:sz="0" w:space="0" w:color="auto"/>
      </w:divBdr>
    </w:div>
    <w:div w:id="1801994698">
      <w:bodyDiv w:val="1"/>
      <w:marLeft w:val="0"/>
      <w:marRight w:val="0"/>
      <w:marTop w:val="0"/>
      <w:marBottom w:val="0"/>
      <w:divBdr>
        <w:top w:val="none" w:sz="0" w:space="0" w:color="auto"/>
        <w:left w:val="none" w:sz="0" w:space="0" w:color="auto"/>
        <w:bottom w:val="none" w:sz="0" w:space="0" w:color="auto"/>
        <w:right w:val="none" w:sz="0" w:space="0" w:color="auto"/>
      </w:divBdr>
      <w:divsChild>
        <w:div w:id="1532450364">
          <w:marLeft w:val="0"/>
          <w:marRight w:val="0"/>
          <w:marTop w:val="0"/>
          <w:marBottom w:val="0"/>
          <w:divBdr>
            <w:top w:val="none" w:sz="0" w:space="0" w:color="auto"/>
            <w:left w:val="none" w:sz="0" w:space="0" w:color="auto"/>
            <w:bottom w:val="none" w:sz="0" w:space="0" w:color="auto"/>
            <w:right w:val="none" w:sz="0" w:space="0" w:color="auto"/>
          </w:divBdr>
          <w:divsChild>
            <w:div w:id="1949969403">
              <w:marLeft w:val="0"/>
              <w:marRight w:val="0"/>
              <w:marTop w:val="0"/>
              <w:marBottom w:val="0"/>
              <w:divBdr>
                <w:top w:val="none" w:sz="0" w:space="0" w:color="auto"/>
                <w:left w:val="none" w:sz="0" w:space="0" w:color="auto"/>
                <w:bottom w:val="none" w:sz="0" w:space="0" w:color="auto"/>
                <w:right w:val="none" w:sz="0" w:space="0" w:color="auto"/>
              </w:divBdr>
              <w:divsChild>
                <w:div w:id="182407570">
                  <w:marLeft w:val="0"/>
                  <w:marRight w:val="0"/>
                  <w:marTop w:val="0"/>
                  <w:marBottom w:val="0"/>
                  <w:divBdr>
                    <w:top w:val="none" w:sz="0" w:space="0" w:color="auto"/>
                    <w:left w:val="none" w:sz="0" w:space="0" w:color="auto"/>
                    <w:bottom w:val="none" w:sz="0" w:space="0" w:color="auto"/>
                    <w:right w:val="none" w:sz="0" w:space="0" w:color="auto"/>
                  </w:divBdr>
                  <w:divsChild>
                    <w:div w:id="13187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567643">
          <w:marLeft w:val="0"/>
          <w:marRight w:val="0"/>
          <w:marTop w:val="0"/>
          <w:marBottom w:val="0"/>
          <w:divBdr>
            <w:top w:val="none" w:sz="0" w:space="0" w:color="auto"/>
            <w:left w:val="none" w:sz="0" w:space="0" w:color="auto"/>
            <w:bottom w:val="none" w:sz="0" w:space="0" w:color="auto"/>
            <w:right w:val="none" w:sz="0" w:space="0" w:color="auto"/>
          </w:divBdr>
        </w:div>
      </w:divsChild>
    </w:div>
    <w:div w:id="1823620208">
      <w:bodyDiv w:val="1"/>
      <w:marLeft w:val="0"/>
      <w:marRight w:val="0"/>
      <w:marTop w:val="0"/>
      <w:marBottom w:val="0"/>
      <w:divBdr>
        <w:top w:val="none" w:sz="0" w:space="0" w:color="auto"/>
        <w:left w:val="none" w:sz="0" w:space="0" w:color="auto"/>
        <w:bottom w:val="none" w:sz="0" w:space="0" w:color="auto"/>
        <w:right w:val="none" w:sz="0" w:space="0" w:color="auto"/>
      </w:divBdr>
    </w:div>
    <w:div w:id="1848204408">
      <w:bodyDiv w:val="1"/>
      <w:marLeft w:val="0"/>
      <w:marRight w:val="0"/>
      <w:marTop w:val="0"/>
      <w:marBottom w:val="0"/>
      <w:divBdr>
        <w:top w:val="none" w:sz="0" w:space="0" w:color="auto"/>
        <w:left w:val="none" w:sz="0" w:space="0" w:color="auto"/>
        <w:bottom w:val="none" w:sz="0" w:space="0" w:color="auto"/>
        <w:right w:val="none" w:sz="0" w:space="0" w:color="auto"/>
      </w:divBdr>
      <w:divsChild>
        <w:div w:id="1391490853">
          <w:marLeft w:val="0"/>
          <w:marRight w:val="0"/>
          <w:marTop w:val="0"/>
          <w:marBottom w:val="0"/>
          <w:divBdr>
            <w:top w:val="none" w:sz="0" w:space="0" w:color="auto"/>
            <w:left w:val="none" w:sz="0" w:space="0" w:color="auto"/>
            <w:bottom w:val="none" w:sz="0" w:space="0" w:color="auto"/>
            <w:right w:val="none" w:sz="0" w:space="0" w:color="auto"/>
          </w:divBdr>
        </w:div>
        <w:div w:id="1814828160">
          <w:marLeft w:val="0"/>
          <w:marRight w:val="0"/>
          <w:marTop w:val="0"/>
          <w:marBottom w:val="0"/>
          <w:divBdr>
            <w:top w:val="none" w:sz="0" w:space="0" w:color="auto"/>
            <w:left w:val="none" w:sz="0" w:space="0" w:color="auto"/>
            <w:bottom w:val="none" w:sz="0" w:space="0" w:color="auto"/>
            <w:right w:val="none" w:sz="0" w:space="0" w:color="auto"/>
          </w:divBdr>
        </w:div>
      </w:divsChild>
    </w:div>
    <w:div w:id="1913928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file:///C:/Users/celin/Desktop/Estad%C3%ADsticas%20migratorias%20Mex%202020.pdf" TargetMode="Externa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www.un.org/es/global-issues/migratio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yperlink" Target="https://www.arte.tv/es/videos/101017-000-A/mexico-desaparecidos-por-el-narcotrafico/" TargetMode="External"/><Relationship Id="rId32" Type="http://schemas.openxmlformats.org/officeDocument/2006/relationships/image" Target="media/image13.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9.jpe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http://www.politicamigratoria.gob.mx/work/models/PoliticaMigratoria/CEM/Investigacion/Rutas/Rutas02.pdf" TargetMode="External"/><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16 de agosto de 2021</PublishDate>
  <Abstract/>
  <CompanyAddress/>
  <CompanyPhone/>
  <CompanyFax/>
  <CompanyEmail/>
</CoverPage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jnJDdcF80QuUGSXJN3rsM8cfk5TQ==">AMUW2mUEDMDrjPm6MACTYSC7TLbCV7MNi2ae8+EF3RQ8qYOjBLWZmX5DrmIH/pf63SUEW6Qq23JwCvx9cbn0loXU+8VYHMxj880lXcHRt8bJy4GGS9Zu3gD2/DC7PhWZCCcem5Y6IRGK</go:docsCustomData>
</go:gDocsCustomXmlDataStorage>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F2DEE8C-8A2F-46A7-9599-1ECF10A78F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81</Pages>
  <Words>19212</Words>
  <Characters>105670</Characters>
  <Application>Microsoft Office Word</Application>
  <DocSecurity>0</DocSecurity>
  <Lines>880</Lines>
  <Paragraphs>249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124633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 Castillas</dc:creator>
  <cp:lastModifiedBy>Eangulo</cp:lastModifiedBy>
  <cp:revision>3</cp:revision>
  <cp:lastPrinted>2021-08-16T06:32:00Z</cp:lastPrinted>
  <dcterms:created xsi:type="dcterms:W3CDTF">2025-07-29T18:23:00Z</dcterms:created>
  <dcterms:modified xsi:type="dcterms:W3CDTF">2025-07-29T18:26:00Z</dcterms:modified>
</cp:coreProperties>
</file>